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6827DB">
      <w:pPr>
        <w:shd w:val="clear" w:color="auto" w:fill="FFFFFF"/>
        <w:tabs>
          <w:tab w:val="left" w:pos="6245"/>
        </w:tabs>
        <w:rPr>
          <w:rFonts w:ascii="Arial" w:hAnsi="Arial" w:cs="Arial"/>
          <w:sz w:val="24"/>
          <w:szCs w:val="24"/>
        </w:rPr>
      </w:pPr>
    </w:p>
    <w:p w:rsidR="006827DB" w:rsidRDefault="006827DB" w:rsidP="006827DB">
      <w:pPr>
        <w:shd w:val="clear" w:color="auto" w:fill="FFFFFF"/>
        <w:tabs>
          <w:tab w:val="left" w:pos="6245"/>
        </w:tabs>
        <w:rPr>
          <w:rFonts w:ascii="Arial" w:hAnsi="Arial" w:cs="Arial"/>
          <w:sz w:val="24"/>
          <w:szCs w:val="24"/>
        </w:rPr>
      </w:pP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Приложение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F1566C" w:rsidRPr="004F016D" w:rsidRDefault="00F1566C" w:rsidP="006827DB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от «</w:t>
      </w:r>
      <w:r w:rsidR="00E1064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» </w:t>
      </w:r>
      <w:r w:rsidR="00E10640">
        <w:rPr>
          <w:rFonts w:ascii="Arial" w:hAnsi="Arial" w:cs="Arial"/>
          <w:sz w:val="24"/>
          <w:szCs w:val="24"/>
        </w:rPr>
        <w:t>__________ 2021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E10640">
        <w:rPr>
          <w:rFonts w:ascii="Arial" w:hAnsi="Arial" w:cs="Arial"/>
          <w:sz w:val="24"/>
          <w:szCs w:val="24"/>
        </w:rPr>
        <w:t>____</w:t>
      </w:r>
    </w:p>
    <w:p w:rsidR="00F1566C" w:rsidRDefault="00F1566C" w:rsidP="00F1566C">
      <w:pPr>
        <w:pStyle w:val="ConsPlusNormal"/>
        <w:jc w:val="center"/>
        <w:rPr>
          <w:b/>
          <w:sz w:val="26"/>
          <w:szCs w:val="26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Порядок </w:t>
      </w:r>
    </w:p>
    <w:p w:rsidR="001962FD" w:rsidRP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принятия решений администрацией муниципального образования </w:t>
      </w:r>
      <w:r w:rsidR="00F1566C">
        <w:rPr>
          <w:bCs w:val="0"/>
          <w:sz w:val="24"/>
          <w:szCs w:val="24"/>
        </w:rPr>
        <w:t>рабочий поселок Первомайский</w:t>
      </w:r>
      <w:r w:rsidRPr="00F1566C">
        <w:rPr>
          <w:sz w:val="24"/>
          <w:szCs w:val="24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F1566C">
        <w:rPr>
          <w:bCs w:val="0"/>
          <w:sz w:val="24"/>
          <w:szCs w:val="24"/>
        </w:rPr>
        <w:t xml:space="preserve">рабочий поселок Первомайский </w:t>
      </w:r>
      <w:r w:rsidRPr="00F1566C">
        <w:rPr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1. Настоящий Порядок определяет основания и процедуру признания администрацией муниципальногообразования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Щекинского района, как администратором доходов бюджетамуниципального 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 (далее -  администратор доходов бюджета) безнадежной к взысканию задолженности по платежам в бюджет муниципального  образования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2. Случаи признания безнадежной к взысканию задолженности: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2.1. По платежам в бюджет </w:t>
      </w:r>
      <w:r w:rsidRPr="00CA5FED">
        <w:rPr>
          <w:rFonts w:ascii="Arial" w:hAnsi="Arial" w:cs="Arial"/>
          <w:sz w:val="24"/>
          <w:szCs w:val="24"/>
        </w:rPr>
        <w:t>муниципального образования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</w:t>
      </w:r>
      <w:r w:rsidRPr="00CA5FED">
        <w:rPr>
          <w:rFonts w:ascii="Arial" w:hAnsi="Arial" w:cs="Arial"/>
          <w:sz w:val="24"/>
          <w:szCs w:val="24"/>
        </w:rPr>
        <w:t xml:space="preserve"> район</w:t>
      </w:r>
      <w:r w:rsidR="000627B1" w:rsidRPr="00CA5FED">
        <w:rPr>
          <w:rFonts w:ascii="Arial" w:hAnsi="Arial" w:cs="Arial"/>
          <w:sz w:val="24"/>
          <w:szCs w:val="24"/>
        </w:rPr>
        <w:t>а</w:t>
      </w:r>
      <w:r w:rsidRPr="00CA5FED">
        <w:rPr>
          <w:rFonts w:ascii="Arial" w:hAnsi="Arial" w:cs="Arial"/>
          <w:sz w:val="24"/>
          <w:szCs w:val="24"/>
        </w:rPr>
        <w:t>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CA5FED" w:rsidRDefault="001962FD" w:rsidP="001962F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пунктом 3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и 4 части 1 статьи 46 Федерального закона от 2 октября 2007 года №229-ФЗ " Об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lastRenderedPageBreak/>
        <w:t>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CA5FED">
          <w:rPr>
            <w:rFonts w:ascii="Arial" w:hAnsi="Arial" w:cs="Arial"/>
            <w:sz w:val="24"/>
            <w:szCs w:val="24"/>
          </w:rPr>
          <w:t>пунктом 3</w:t>
        </w:r>
      </w:hyperlink>
      <w:r w:rsidRPr="00CA5FED">
        <w:rPr>
          <w:rFonts w:ascii="Arial" w:hAnsi="Arial" w:cs="Arial"/>
          <w:sz w:val="24"/>
          <w:szCs w:val="24"/>
        </w:rPr>
        <w:t xml:space="preserve"> или </w:t>
      </w:r>
      <w:hyperlink r:id="rId12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CA5FED">
          <w:rPr>
            <w:rFonts w:ascii="Arial" w:hAnsi="Arial" w:cs="Arial"/>
            <w:sz w:val="24"/>
            <w:szCs w:val="24"/>
          </w:rPr>
          <w:t>Кодексом</w:t>
        </w:r>
      </w:hyperlink>
      <w:r w:rsidRPr="00CA5FE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 района</w:t>
      </w:r>
      <w:r w:rsidRPr="00CA5FED">
        <w:rPr>
          <w:rFonts w:ascii="Arial" w:hAnsi="Arial" w:cs="Arial"/>
          <w:sz w:val="24"/>
          <w:szCs w:val="24"/>
        </w:rPr>
        <w:t>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 w:rsidRPr="00CA5FED">
        <w:rPr>
          <w:rFonts w:ascii="Arial" w:hAnsi="Arial" w:cs="Arial"/>
          <w:sz w:val="24"/>
          <w:szCs w:val="24"/>
        </w:rPr>
        <w:t xml:space="preserve">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района, в том числе: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F183E">
        <w:rPr>
          <w:rFonts w:ascii="Arial" w:hAnsi="Arial" w:cs="Arial"/>
          <w:sz w:val="24"/>
          <w:szCs w:val="24"/>
        </w:rPr>
        <w:t xml:space="preserve">б) </w:t>
      </w:r>
      <w:r w:rsidR="004F183E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 плательщика платежей в бюджет МО р.п. Первомайский Щекинского района</w:t>
      </w:r>
      <w:r w:rsidR="008951FD">
        <w:rPr>
          <w:rFonts w:ascii="Arial" w:hAnsi="Arial" w:cs="Arial"/>
          <w:sz w:val="24"/>
          <w:szCs w:val="24"/>
        </w:rPr>
        <w:t xml:space="preserve">, являющегося </w:t>
      </w:r>
      <w:r w:rsidR="00DA0B5E">
        <w:rPr>
          <w:rFonts w:ascii="Arial" w:hAnsi="Arial" w:cs="Arial"/>
          <w:sz w:val="24"/>
          <w:szCs w:val="24"/>
        </w:rPr>
        <w:t xml:space="preserve"> индивидуальным предпринимателем, а также документ, содержащий сведения из Единого </w:t>
      </w:r>
      <w:r w:rsidR="00DA0B5E">
        <w:rPr>
          <w:rFonts w:ascii="Arial" w:hAnsi="Arial" w:cs="Arial"/>
          <w:sz w:val="24"/>
          <w:szCs w:val="24"/>
        </w:rPr>
        <w:lastRenderedPageBreak/>
        <w:t xml:space="preserve">государственного реестра индивидуальных предпринимателей о прекращении физическим лицом – плательщиком платежей в бюджет </w:t>
      </w:r>
      <w:r w:rsidR="0039640E">
        <w:rPr>
          <w:rFonts w:ascii="Arial" w:hAnsi="Arial" w:cs="Arial"/>
          <w:sz w:val="24"/>
          <w:szCs w:val="24"/>
        </w:rPr>
        <w:t xml:space="preserve">МО р.п. Первомайский Щекиснкого района </w:t>
      </w:r>
      <w:r w:rsidR="00DA0B5E">
        <w:rPr>
          <w:rFonts w:ascii="Arial" w:hAnsi="Arial" w:cs="Arial"/>
          <w:sz w:val="24"/>
          <w:szCs w:val="24"/>
        </w:rPr>
        <w:t>деятельности в качестве ин</w:t>
      </w:r>
      <w:r w:rsidR="0039640E">
        <w:rPr>
          <w:rFonts w:ascii="Arial" w:hAnsi="Arial" w:cs="Arial"/>
          <w:sz w:val="24"/>
          <w:szCs w:val="24"/>
        </w:rPr>
        <w:t>дивидуального предпринимателя в связи с принятием судебного акта о признаниии его несостоятельсным (банкротом);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39640E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–плательщика платежей в бюджет;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9640E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–плательщика платежей в бюджет;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39640E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39640E">
        <w:rPr>
          <w:rFonts w:ascii="Arial" w:hAnsi="Arial" w:cs="Arial"/>
          <w:sz w:val="24"/>
          <w:szCs w:val="24"/>
        </w:rPr>
        <w:t>акт об амнистии или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МО р.п. Первомайский Щекинского района;</w:t>
      </w:r>
    </w:p>
    <w:p w:rsidR="0039640E" w:rsidRPr="00CA5FED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39640E">
        <w:rPr>
          <w:rFonts w:ascii="Arial" w:hAnsi="Arial" w:cs="Arial"/>
          <w:sz w:val="24"/>
          <w:szCs w:val="24"/>
        </w:rPr>
        <w:t>постановление судебного пристава-исполнителя об окончании исполнительного производства в свзи с возвращением взыскателю исполнительного документа по основанию, предусмотренному пунктом 3 и4 части 1 статьи 46 Федерального закона «ОБ исполнительном производстве»</w:t>
      </w:r>
      <w:r>
        <w:rPr>
          <w:rFonts w:ascii="Arial" w:hAnsi="Arial" w:cs="Arial"/>
          <w:sz w:val="24"/>
          <w:szCs w:val="24"/>
        </w:rPr>
        <w:t>;</w:t>
      </w:r>
    </w:p>
    <w:p w:rsidR="00F02C96" w:rsidRDefault="00F02C96" w:rsidP="00F02C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962FD" w:rsidRPr="00CA5F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судебный акт о возвращении заявления о признании должника несостоятельным (банкротом) или прекращении исполнительного производства по делу о банкротстве в связи  с отстутствием средств, достаточных для возмещения судебных расходов на поведение процедур, применяемых в деле о банкротстве;</w:t>
      </w:r>
    </w:p>
    <w:p w:rsidR="00F02C96" w:rsidRPr="00CA5FED" w:rsidRDefault="00F02C96" w:rsidP="00F02C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постановление о прекращении исполненияя постановления о назначении административного наказания.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4. В целях организации работы по признанию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5A6059" w:rsidRDefault="001962FD" w:rsidP="005A605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5. Решение  о признании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 оформляется актомо признании безнадежной к взысканию задолженности</w:t>
      </w:r>
      <w:r w:rsidRPr="00CA5FED">
        <w:rPr>
          <w:rFonts w:ascii="Arial" w:hAnsi="Arial" w:cs="Arial"/>
          <w:bCs/>
          <w:sz w:val="24"/>
          <w:szCs w:val="24"/>
        </w:rPr>
        <w:t xml:space="preserve">по платежам в бюджет (далее - актом) в соответствии с Приложением 2 к Порядку, содержащим </w:t>
      </w:r>
      <w:bookmarkStart w:id="1" w:name="Par15"/>
      <w:bookmarkEnd w:id="1"/>
      <w:r w:rsidRPr="00CA5FED">
        <w:rPr>
          <w:rFonts w:ascii="Arial" w:hAnsi="Arial" w:cs="Arial"/>
          <w:bCs/>
          <w:sz w:val="24"/>
          <w:szCs w:val="24"/>
        </w:rPr>
        <w:t>следующую информацию: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F02C96">
        <w:rPr>
          <w:rFonts w:ascii="Arial" w:eastAsia="Calibri" w:hAnsi="Arial" w:cs="Arial"/>
          <w:sz w:val="24"/>
          <w:szCs w:val="24"/>
          <w:lang w:eastAsia="en-US"/>
        </w:rPr>
        <w:t xml:space="preserve"> (при наличии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в) сведения о платеже, по которому возникла задолженность;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ж) дата принятия решения 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CA5FED" w:rsidRDefault="001962FD" w:rsidP="000627B1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6. Оформленный </w:t>
      </w:r>
      <w:r w:rsidRPr="00CA5FED">
        <w:rPr>
          <w:rFonts w:ascii="Arial" w:hAnsi="Arial" w:cs="Arial"/>
          <w:sz w:val="24"/>
          <w:szCs w:val="24"/>
        </w:rPr>
        <w:t xml:space="preserve">комиссией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акт </w:t>
      </w:r>
      <w:r w:rsidRPr="00CA5FED">
        <w:rPr>
          <w:rFonts w:ascii="Arial" w:hAnsi="Arial" w:cs="Arial"/>
          <w:sz w:val="24"/>
          <w:szCs w:val="24"/>
        </w:rPr>
        <w:t xml:space="preserve">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 xml:space="preserve"> Щекинского района утверждается председателем комиссии.</w:t>
      </w: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Default="00C433FB" w:rsidP="00F617E2">
      <w:pPr>
        <w:shd w:val="clear" w:color="auto" w:fill="FFFFFF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F617E2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617E2">
        <w:rPr>
          <w:rFonts w:ascii="Arial" w:eastAsia="Calibri" w:hAnsi="Arial" w:cs="Arial"/>
          <w:sz w:val="24"/>
          <w:szCs w:val="24"/>
          <w:lang w:eastAsia="en-US"/>
        </w:rPr>
        <w:t>При</w:t>
      </w:r>
      <w:r w:rsidR="001962FD" w:rsidRPr="00F617E2">
        <w:rPr>
          <w:rFonts w:ascii="Arial" w:eastAsia="Calibri" w:hAnsi="Arial" w:cs="Arial"/>
          <w:sz w:val="24"/>
          <w:szCs w:val="24"/>
          <w:lang w:eastAsia="en-US"/>
        </w:rPr>
        <w:t>ложение  1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F617E2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ПОЛОЖЕНИЕ</w:t>
      </w: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о постоянно действующей комиссии</w:t>
      </w:r>
    </w:p>
    <w:p w:rsidR="001962FD" w:rsidRPr="00F617E2" w:rsidRDefault="001962FD" w:rsidP="00F617E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 поступлению и выбытию активов</w:t>
      </w:r>
    </w:p>
    <w:p w:rsidR="00FB58E7" w:rsidRPr="001962FD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1. Общие положения</w:t>
      </w:r>
    </w:p>
    <w:p w:rsidR="00FB58E7" w:rsidRPr="001962FD" w:rsidRDefault="00FB58E7" w:rsidP="00F617E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F617E2" w:rsidRDefault="001962FD" w:rsidP="001962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 xml:space="preserve">, как главного администратора доходов, закрепленных за 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дминистраци</w:t>
      </w:r>
      <w:r w:rsidR="00C433FB" w:rsidRPr="00F617E2">
        <w:rPr>
          <w:rFonts w:ascii="Arial" w:hAnsi="Arial" w:cs="Arial"/>
          <w:sz w:val="24"/>
          <w:szCs w:val="24"/>
        </w:rPr>
        <w:t>ей</w:t>
      </w:r>
      <w:r w:rsidRPr="00F617E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.</w:t>
      </w:r>
    </w:p>
    <w:p w:rsidR="001962FD" w:rsidRPr="00F617E2" w:rsidRDefault="00D81729" w:rsidP="00D81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1.3. </w:t>
      </w:r>
      <w:r w:rsidR="001962FD" w:rsidRPr="00F617E2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15" w:history="1">
        <w:r w:rsidR="001962FD" w:rsidRPr="00F617E2">
          <w:rPr>
            <w:rFonts w:ascii="Arial" w:hAnsi="Arial" w:cs="Arial"/>
            <w:sz w:val="24"/>
            <w:szCs w:val="24"/>
          </w:rPr>
          <w:t>статьей 47.2</w:t>
        </w:r>
      </w:hyperlink>
      <w:r w:rsidR="001962FD" w:rsidRPr="00F617E2">
        <w:rPr>
          <w:rFonts w:ascii="Arial" w:hAnsi="Arial" w:cs="Arial"/>
          <w:sz w:val="24"/>
          <w:szCs w:val="24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6F201E" w:rsidRDefault="00D81729" w:rsidP="00D817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201E">
        <w:rPr>
          <w:rFonts w:ascii="Arial" w:eastAsia="Calibri" w:hAnsi="Arial" w:cs="Arial"/>
          <w:sz w:val="24"/>
          <w:szCs w:val="24"/>
          <w:lang w:eastAsia="en-US"/>
        </w:rPr>
        <w:t>1.4. </w:t>
      </w:r>
      <w:r w:rsidR="001962FD" w:rsidRPr="006F201E">
        <w:rPr>
          <w:rFonts w:ascii="Arial" w:eastAsia="Calibri" w:hAnsi="Arial" w:cs="Arial"/>
          <w:sz w:val="24"/>
          <w:szCs w:val="24"/>
          <w:lang w:eastAsia="en-US"/>
        </w:rPr>
        <w:t>Состав постоянно действующей комиссии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, утверждено</w:t>
      </w:r>
      <w:r w:rsidR="00722AF9" w:rsidRPr="006F201E">
        <w:rPr>
          <w:rFonts w:ascii="Arial" w:eastAsia="Calibri" w:hAnsi="Arial" w:cs="Arial"/>
          <w:sz w:val="24"/>
          <w:szCs w:val="24"/>
          <w:lang w:eastAsia="en-US"/>
        </w:rPr>
        <w:t xml:space="preserve"> распоряжением администрации 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рабочий поселок Первомайский 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2.1. Основными задачами и функциями Комиссии является: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>Щекинского района и прилагаемые к ним документы в течение 20 календарных дней со дня поступления заявления;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2) принятие решения о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1962FD" w:rsidRPr="000F5033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района, в следующих случаях: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lastRenderedPageBreak/>
        <w:t>3. Основные задачи и функции Комиссии.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 xml:space="preserve"> Порядок работы и принятие решений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3.3. Заседание Комиссии ведет председатель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3.4. Председатель Комиссии: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1) осуществляет непосредственное руководство деятельностью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2) ведет заседание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3) утверждает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3.5. Члены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участвуют в заседании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согласовывают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3.6. </w:t>
      </w:r>
      <w:r w:rsidR="00A7017B" w:rsidRPr="007A0A1A">
        <w:rPr>
          <w:rFonts w:ascii="Arial" w:hAnsi="Arial" w:cs="Arial"/>
          <w:sz w:val="24"/>
          <w:szCs w:val="24"/>
        </w:rPr>
        <w:t>Заместитель председателя</w:t>
      </w:r>
      <w:r w:rsidRPr="007A0A1A">
        <w:rPr>
          <w:rFonts w:ascii="Arial" w:hAnsi="Arial" w:cs="Arial"/>
          <w:sz w:val="24"/>
          <w:szCs w:val="24"/>
        </w:rPr>
        <w:t xml:space="preserve">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организует проведение заседаний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уведомляет членов Комиссии о предстоящем заседании;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7A0A1A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4) осуществляет ведение протокола заседания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7A0A1A">
        <w:rPr>
          <w:rFonts w:ascii="Arial" w:hAnsi="Arial" w:cs="Arial"/>
          <w:sz w:val="24"/>
          <w:szCs w:val="24"/>
        </w:rPr>
        <w:t xml:space="preserve">Щекинского района, который подписывается членами Комиссии и утверждается председателем комиссии. 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7A0A1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  <w:lang w:eastAsia="en-US"/>
        </w:rPr>
        <w:sectPr w:rsidR="001962FD" w:rsidRPr="001962FD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7A0A1A" w:rsidRDefault="001962FD" w:rsidP="007A0A1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A0A1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 2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Pr="007A0A1A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7A0A1A">
        <w:rPr>
          <w:rFonts w:ascii="Arial" w:eastAsia="Calibri" w:hAnsi="Arial" w:cs="Arial"/>
          <w:sz w:val="24"/>
          <w:szCs w:val="24"/>
          <w:lang w:eastAsia="en-US"/>
        </w:rPr>
        <w:t>Председатель Комиссии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по поступлению и выбытию активов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администрации </w:t>
      </w:r>
      <w:r w:rsidR="00FB58E7" w:rsidRPr="007A0A1A">
        <w:rPr>
          <w:rFonts w:ascii="Arial" w:hAnsi="Arial" w:cs="Arial"/>
          <w:sz w:val="24"/>
          <w:szCs w:val="24"/>
        </w:rPr>
        <w:t>муниципального образования</w:t>
      </w:r>
    </w:p>
    <w:p w:rsidR="001962FD" w:rsidRPr="007A0A1A" w:rsidRDefault="00D01CBB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</w:t>
      </w:r>
      <w:r w:rsidR="001962FD" w:rsidRPr="007A0A1A">
        <w:rPr>
          <w:rFonts w:ascii="Arial" w:hAnsi="Arial" w:cs="Arial"/>
          <w:sz w:val="24"/>
          <w:szCs w:val="24"/>
        </w:rPr>
        <w:t>Щекинского района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(подпись)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М.П.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АКТ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о признании безнадежной к взысканию задолженности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A1A">
        <w:rPr>
          <w:rFonts w:ascii="Arial" w:hAnsi="Arial" w:cs="Arial"/>
          <w:b/>
          <w:bCs/>
          <w:sz w:val="24"/>
          <w:szCs w:val="24"/>
        </w:rPr>
        <w:t>по платежам в бюджет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7A0A1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На  основании  </w:t>
      </w:r>
      <w:hyperlink r:id="rId16" w:history="1">
        <w:r w:rsidRPr="007A0A1A">
          <w:rPr>
            <w:rFonts w:ascii="Arial" w:hAnsi="Arial" w:cs="Arial"/>
            <w:color w:val="0000FF"/>
            <w:sz w:val="24"/>
            <w:szCs w:val="24"/>
          </w:rPr>
          <w:t>статьи  47.2</w:t>
        </w:r>
      </w:hyperlink>
      <w:r w:rsidRPr="007A0A1A">
        <w:rPr>
          <w:rFonts w:ascii="Arial" w:hAnsi="Arial" w:cs="Arial"/>
          <w:sz w:val="24"/>
          <w:szCs w:val="24"/>
        </w:rPr>
        <w:t xml:space="preserve">  Бюджетного  кодекса Российской Федерации и </w:t>
      </w:r>
      <w:hyperlink r:id="rId17" w:history="1">
        <w:r w:rsidRPr="007A0A1A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A0A1A">
        <w:rPr>
          <w:rFonts w:ascii="Arial" w:hAnsi="Arial" w:cs="Arial"/>
          <w:sz w:val="24"/>
          <w:szCs w:val="24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0A1A">
              <w:rPr>
                <w:rFonts w:ascii="Arial" w:hAnsi="Arial" w:cs="Arial"/>
                <w:bCs/>
                <w:sz w:val="24"/>
                <w:szCs w:val="24"/>
              </w:rPr>
              <w:t xml:space="preserve">Сумма задолженности по платежам в бюджеты </w:t>
            </w:r>
          </w:p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</w:t>
            </w: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перед _____________________________________________________________________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(указывается полное наименование организации)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Секретарь Комиссии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1B5F" w:rsidRPr="007A0A1A" w:rsidRDefault="00F11B5F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26" w:rsidRDefault="00E93B26">
      <w:r>
        <w:separator/>
      </w:r>
    </w:p>
  </w:endnote>
  <w:endnote w:type="continuationSeparator" w:id="0">
    <w:p w:rsidR="00E93B26" w:rsidRDefault="00E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26" w:rsidRDefault="00E93B26">
      <w:r>
        <w:separator/>
      </w:r>
    </w:p>
  </w:footnote>
  <w:footnote w:type="continuationSeparator" w:id="0">
    <w:p w:rsidR="00E93B26" w:rsidRDefault="00E9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274E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9590A"/>
    <w:rsid w:val="000A1287"/>
    <w:rsid w:val="000A70FB"/>
    <w:rsid w:val="000B1FDB"/>
    <w:rsid w:val="000B7301"/>
    <w:rsid w:val="000C4ED4"/>
    <w:rsid w:val="000C5FC2"/>
    <w:rsid w:val="000D3425"/>
    <w:rsid w:val="000D51A9"/>
    <w:rsid w:val="000E053F"/>
    <w:rsid w:val="000E57B2"/>
    <w:rsid w:val="000E7DBB"/>
    <w:rsid w:val="000F5033"/>
    <w:rsid w:val="00105F8F"/>
    <w:rsid w:val="00177907"/>
    <w:rsid w:val="00186795"/>
    <w:rsid w:val="00190826"/>
    <w:rsid w:val="001962FD"/>
    <w:rsid w:val="001B0472"/>
    <w:rsid w:val="001B2090"/>
    <w:rsid w:val="001C5B3D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D7619"/>
    <w:rsid w:val="002F45A5"/>
    <w:rsid w:val="002F51BD"/>
    <w:rsid w:val="002F5A07"/>
    <w:rsid w:val="00302F22"/>
    <w:rsid w:val="00315875"/>
    <w:rsid w:val="003332E7"/>
    <w:rsid w:val="00343796"/>
    <w:rsid w:val="00344F46"/>
    <w:rsid w:val="00350045"/>
    <w:rsid w:val="003526E3"/>
    <w:rsid w:val="003724CD"/>
    <w:rsid w:val="003807B4"/>
    <w:rsid w:val="0038195B"/>
    <w:rsid w:val="003920A6"/>
    <w:rsid w:val="0039422B"/>
    <w:rsid w:val="0039640E"/>
    <w:rsid w:val="003966CB"/>
    <w:rsid w:val="003A4137"/>
    <w:rsid w:val="003B314E"/>
    <w:rsid w:val="003B4D6A"/>
    <w:rsid w:val="003C2FA4"/>
    <w:rsid w:val="003F3AFB"/>
    <w:rsid w:val="003F67A6"/>
    <w:rsid w:val="00400763"/>
    <w:rsid w:val="00400AF7"/>
    <w:rsid w:val="00422E38"/>
    <w:rsid w:val="00436E3D"/>
    <w:rsid w:val="00446FD7"/>
    <w:rsid w:val="004566C6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4F183E"/>
    <w:rsid w:val="005035E5"/>
    <w:rsid w:val="00523C6F"/>
    <w:rsid w:val="005500D3"/>
    <w:rsid w:val="00567CBD"/>
    <w:rsid w:val="00593D5C"/>
    <w:rsid w:val="005A6059"/>
    <w:rsid w:val="005B5635"/>
    <w:rsid w:val="005B77F7"/>
    <w:rsid w:val="005C3304"/>
    <w:rsid w:val="005C46EC"/>
    <w:rsid w:val="005E0465"/>
    <w:rsid w:val="005E77B3"/>
    <w:rsid w:val="005F2A63"/>
    <w:rsid w:val="00610B39"/>
    <w:rsid w:val="00610DA2"/>
    <w:rsid w:val="0062581A"/>
    <w:rsid w:val="00625954"/>
    <w:rsid w:val="006446AC"/>
    <w:rsid w:val="00681958"/>
    <w:rsid w:val="006827DB"/>
    <w:rsid w:val="006A3F1E"/>
    <w:rsid w:val="006C2C19"/>
    <w:rsid w:val="006C4492"/>
    <w:rsid w:val="006D79B8"/>
    <w:rsid w:val="006F201E"/>
    <w:rsid w:val="006F41ED"/>
    <w:rsid w:val="00700BF2"/>
    <w:rsid w:val="00722AF9"/>
    <w:rsid w:val="00736A8D"/>
    <w:rsid w:val="00742EA6"/>
    <w:rsid w:val="0074524A"/>
    <w:rsid w:val="0075417F"/>
    <w:rsid w:val="0076174B"/>
    <w:rsid w:val="00763F47"/>
    <w:rsid w:val="007940CF"/>
    <w:rsid w:val="007A0A1A"/>
    <w:rsid w:val="007B1CF8"/>
    <w:rsid w:val="007E2BF3"/>
    <w:rsid w:val="007F52C6"/>
    <w:rsid w:val="00800271"/>
    <w:rsid w:val="00803611"/>
    <w:rsid w:val="0081572E"/>
    <w:rsid w:val="008170CB"/>
    <w:rsid w:val="00820151"/>
    <w:rsid w:val="008224A9"/>
    <w:rsid w:val="00827C9E"/>
    <w:rsid w:val="0083796E"/>
    <w:rsid w:val="00841111"/>
    <w:rsid w:val="008531AF"/>
    <w:rsid w:val="0087739C"/>
    <w:rsid w:val="008840E7"/>
    <w:rsid w:val="00885EA4"/>
    <w:rsid w:val="008868C7"/>
    <w:rsid w:val="00894888"/>
    <w:rsid w:val="008951FD"/>
    <w:rsid w:val="008A1A2E"/>
    <w:rsid w:val="008A54DA"/>
    <w:rsid w:val="008C519E"/>
    <w:rsid w:val="008D08E1"/>
    <w:rsid w:val="008E0AF3"/>
    <w:rsid w:val="008E2FAF"/>
    <w:rsid w:val="008E5451"/>
    <w:rsid w:val="008F00FC"/>
    <w:rsid w:val="008F3FC1"/>
    <w:rsid w:val="008F7EBC"/>
    <w:rsid w:val="009263BF"/>
    <w:rsid w:val="00937667"/>
    <w:rsid w:val="009429F1"/>
    <w:rsid w:val="009453E3"/>
    <w:rsid w:val="00950B0A"/>
    <w:rsid w:val="0096540F"/>
    <w:rsid w:val="00974E03"/>
    <w:rsid w:val="00994266"/>
    <w:rsid w:val="00994D33"/>
    <w:rsid w:val="009B2466"/>
    <w:rsid w:val="009B2C9A"/>
    <w:rsid w:val="009F362E"/>
    <w:rsid w:val="009F3A8F"/>
    <w:rsid w:val="00A12A14"/>
    <w:rsid w:val="00A13A98"/>
    <w:rsid w:val="00A16767"/>
    <w:rsid w:val="00A303F2"/>
    <w:rsid w:val="00A65B7E"/>
    <w:rsid w:val="00A7017B"/>
    <w:rsid w:val="00A8074A"/>
    <w:rsid w:val="00A83A34"/>
    <w:rsid w:val="00A859C8"/>
    <w:rsid w:val="00A95849"/>
    <w:rsid w:val="00AA03B6"/>
    <w:rsid w:val="00AA4389"/>
    <w:rsid w:val="00AA64B9"/>
    <w:rsid w:val="00AC2688"/>
    <w:rsid w:val="00AC752C"/>
    <w:rsid w:val="00AE066D"/>
    <w:rsid w:val="00AE466C"/>
    <w:rsid w:val="00B047BC"/>
    <w:rsid w:val="00B056AE"/>
    <w:rsid w:val="00B05EF9"/>
    <w:rsid w:val="00B2785C"/>
    <w:rsid w:val="00B31FDF"/>
    <w:rsid w:val="00B3674F"/>
    <w:rsid w:val="00B3795B"/>
    <w:rsid w:val="00B407B0"/>
    <w:rsid w:val="00B41790"/>
    <w:rsid w:val="00B42C6E"/>
    <w:rsid w:val="00B62847"/>
    <w:rsid w:val="00B841BA"/>
    <w:rsid w:val="00BC3F63"/>
    <w:rsid w:val="00BE1DD8"/>
    <w:rsid w:val="00C15CB4"/>
    <w:rsid w:val="00C2072B"/>
    <w:rsid w:val="00C27A4D"/>
    <w:rsid w:val="00C3377C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A5FED"/>
    <w:rsid w:val="00CB77BB"/>
    <w:rsid w:val="00CC4DE0"/>
    <w:rsid w:val="00CC5F53"/>
    <w:rsid w:val="00CD038D"/>
    <w:rsid w:val="00CE0B43"/>
    <w:rsid w:val="00CE3588"/>
    <w:rsid w:val="00CF0B13"/>
    <w:rsid w:val="00CF7AE9"/>
    <w:rsid w:val="00D01CBB"/>
    <w:rsid w:val="00D05F5A"/>
    <w:rsid w:val="00D13C30"/>
    <w:rsid w:val="00D27778"/>
    <w:rsid w:val="00D41F55"/>
    <w:rsid w:val="00D50DB4"/>
    <w:rsid w:val="00D570EC"/>
    <w:rsid w:val="00D7756D"/>
    <w:rsid w:val="00D80022"/>
    <w:rsid w:val="00D81729"/>
    <w:rsid w:val="00D821ED"/>
    <w:rsid w:val="00D8740C"/>
    <w:rsid w:val="00D91D66"/>
    <w:rsid w:val="00D954A6"/>
    <w:rsid w:val="00D972F2"/>
    <w:rsid w:val="00DA0B5E"/>
    <w:rsid w:val="00DB48CE"/>
    <w:rsid w:val="00DB617F"/>
    <w:rsid w:val="00DC1BD4"/>
    <w:rsid w:val="00DC3011"/>
    <w:rsid w:val="00DD4FBA"/>
    <w:rsid w:val="00DE79C8"/>
    <w:rsid w:val="00DF63C8"/>
    <w:rsid w:val="00E10640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93B26"/>
    <w:rsid w:val="00EA027C"/>
    <w:rsid w:val="00EA405D"/>
    <w:rsid w:val="00EB0B2C"/>
    <w:rsid w:val="00EB33A8"/>
    <w:rsid w:val="00EB36B2"/>
    <w:rsid w:val="00EC331A"/>
    <w:rsid w:val="00EE2F4A"/>
    <w:rsid w:val="00EF1319"/>
    <w:rsid w:val="00F00BC4"/>
    <w:rsid w:val="00F02A21"/>
    <w:rsid w:val="00F02C96"/>
    <w:rsid w:val="00F10711"/>
    <w:rsid w:val="00F10EA5"/>
    <w:rsid w:val="00F11138"/>
    <w:rsid w:val="00F11B5F"/>
    <w:rsid w:val="00F136E7"/>
    <w:rsid w:val="00F1566C"/>
    <w:rsid w:val="00F20BA4"/>
    <w:rsid w:val="00F210CF"/>
    <w:rsid w:val="00F34805"/>
    <w:rsid w:val="00F42FE1"/>
    <w:rsid w:val="00F50233"/>
    <w:rsid w:val="00F553A4"/>
    <w:rsid w:val="00F617E2"/>
    <w:rsid w:val="00F654CB"/>
    <w:rsid w:val="00F65669"/>
    <w:rsid w:val="00F77341"/>
    <w:rsid w:val="00F82C68"/>
    <w:rsid w:val="00FB1D30"/>
    <w:rsid w:val="00FB58E7"/>
    <w:rsid w:val="00FB7E28"/>
    <w:rsid w:val="00FC16AF"/>
    <w:rsid w:val="00FE0BF5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722A3-7916-4973-BC42-49C99370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5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5B3D"/>
  </w:style>
  <w:style w:type="paragraph" w:styleId="a7">
    <w:name w:val="footer"/>
    <w:basedOn w:val="a"/>
    <w:link w:val="a8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5B3D"/>
  </w:style>
  <w:style w:type="character" w:customStyle="1" w:styleId="ConsPlusNormal0">
    <w:name w:val="ConsPlusNormal Знак"/>
    <w:link w:val="ConsPlusNormal"/>
    <w:rsid w:val="00F156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B26FC7F18D4017057A90323271722F2DF340B079Y6I" TargetMode="External"/><Relationship Id="rId13" Type="http://schemas.openxmlformats.org/officeDocument/2006/relationships/hyperlink" Target="consultantplus://offline/ref=07CF9B9BAAB847219FCE89CB8B093EED64CC2101CDBFA86F96D945F1010793114A6C92FD919611BA01184D9E05711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17" Type="http://schemas.openxmlformats.org/officeDocument/2006/relationships/hyperlink" Target="consultantplus://offline/ref=367486C38760138C86A337A0AD78B06A96B2C3F58A34ADD7480D89698Cl3T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7486C38760138C86A337A0AD78B06A95BBC4FA8F37ADD7480D89698C39D0394E6CD4ABAB09lB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DC44E364B3709A0C6DA66E3DE681201226BB3CE5D74CE42E7FE5D7F0EA29FAB249B60343A4kCSEI" TargetMode="External"/><Relationship Id="rId10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CF9B9BAAB847219FCE89CB8B093EED64CA2706C1BAA86F96D945F1010793114A6C92FD919611BA01184D9E05711EL" TargetMode="External"/><Relationship Id="rId14" Type="http://schemas.openxmlformats.org/officeDocument/2006/relationships/hyperlink" Target="consultantplus://offline/ref=07CF9B9BAAB847219FCE89CB8B093EED64CA2706C0BAA86F96D945F1010793114A6C92FD919611BA01184D9E0571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A3C1-261D-49F5-A535-B74185C1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Алёна Викторовна</cp:lastModifiedBy>
  <cp:revision>3</cp:revision>
  <cp:lastPrinted>2020-06-15T13:26:00Z</cp:lastPrinted>
  <dcterms:created xsi:type="dcterms:W3CDTF">2022-02-07T08:44:00Z</dcterms:created>
  <dcterms:modified xsi:type="dcterms:W3CDTF">2022-02-07T08:44:00Z</dcterms:modified>
</cp:coreProperties>
</file>