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36"/>
        <w:gridCol w:w="4818"/>
      </w:tblGrid>
      <w:tr w:rsidR="00850B6C" w:rsidRPr="00850B6C" w:rsidTr="002100B1">
        <w:tc>
          <w:tcPr>
            <w:tcW w:w="9354" w:type="dxa"/>
            <w:gridSpan w:val="2"/>
            <w:hideMark/>
          </w:tcPr>
          <w:p w:rsidR="00850B6C" w:rsidRPr="00850B6C" w:rsidRDefault="00850B6C" w:rsidP="002100B1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850B6C" w:rsidRPr="00850B6C" w:rsidTr="002100B1">
        <w:tc>
          <w:tcPr>
            <w:tcW w:w="9354" w:type="dxa"/>
            <w:gridSpan w:val="2"/>
            <w:hideMark/>
          </w:tcPr>
          <w:p w:rsidR="00850B6C" w:rsidRPr="00850B6C" w:rsidRDefault="00850B6C" w:rsidP="002100B1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образование р.п. </w:t>
            </w:r>
            <w:proofErr w:type="gramStart"/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>Первомайский</w:t>
            </w:r>
            <w:proofErr w:type="gramEnd"/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>Щекинского</w:t>
            </w:r>
            <w:proofErr w:type="spellEnd"/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850B6C" w:rsidRPr="00850B6C" w:rsidTr="002100B1">
        <w:tc>
          <w:tcPr>
            <w:tcW w:w="9354" w:type="dxa"/>
            <w:gridSpan w:val="2"/>
          </w:tcPr>
          <w:p w:rsidR="00850B6C" w:rsidRPr="00850B6C" w:rsidRDefault="00850B6C" w:rsidP="002100B1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50B6C" w:rsidRPr="00850B6C" w:rsidRDefault="00850B6C" w:rsidP="002100B1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0B6C" w:rsidRPr="00850B6C" w:rsidTr="002100B1">
        <w:tc>
          <w:tcPr>
            <w:tcW w:w="9354" w:type="dxa"/>
            <w:gridSpan w:val="2"/>
            <w:hideMark/>
          </w:tcPr>
          <w:p w:rsidR="00850B6C" w:rsidRPr="00850B6C" w:rsidRDefault="00850B6C" w:rsidP="002100B1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850B6C" w:rsidRPr="00850B6C" w:rsidTr="002100B1">
        <w:tc>
          <w:tcPr>
            <w:tcW w:w="9354" w:type="dxa"/>
            <w:gridSpan w:val="2"/>
          </w:tcPr>
          <w:p w:rsidR="00850B6C" w:rsidRPr="00850B6C" w:rsidRDefault="00850B6C" w:rsidP="002100B1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6C" w:rsidRPr="00850B6C" w:rsidRDefault="00850B6C" w:rsidP="002100B1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6C" w:rsidRPr="00850B6C" w:rsidTr="002100B1">
        <w:tc>
          <w:tcPr>
            <w:tcW w:w="4536" w:type="dxa"/>
            <w:hideMark/>
          </w:tcPr>
          <w:p w:rsidR="00850B6C" w:rsidRPr="00850B6C" w:rsidRDefault="00850B6C" w:rsidP="002100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от «</w:t>
            </w:r>
            <w:r w:rsidR="002100B1">
              <w:rPr>
                <w:rFonts w:ascii="Arial" w:hAnsi="Arial" w:cs="Arial"/>
                <w:b/>
                <w:bCs/>
                <w:sz w:val="24"/>
                <w:szCs w:val="24"/>
              </w:rPr>
              <w:t>___</w:t>
            </w:r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2100B1">
              <w:rPr>
                <w:rFonts w:ascii="Arial" w:hAnsi="Arial" w:cs="Arial"/>
                <w:b/>
                <w:bCs/>
                <w:sz w:val="24"/>
                <w:szCs w:val="24"/>
              </w:rPr>
              <w:t>____________</w:t>
            </w:r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2100B1">
              <w:rPr>
                <w:rFonts w:ascii="Arial" w:hAnsi="Arial" w:cs="Arial"/>
                <w:b/>
                <w:bCs/>
                <w:sz w:val="24"/>
                <w:szCs w:val="24"/>
              </w:rPr>
              <w:t>___</w:t>
            </w:r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818" w:type="dxa"/>
            <w:hideMark/>
          </w:tcPr>
          <w:p w:rsidR="00850B6C" w:rsidRPr="00850B6C" w:rsidRDefault="00850B6C" w:rsidP="002100B1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B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2100B1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</w:p>
        </w:tc>
      </w:tr>
    </w:tbl>
    <w:p w:rsidR="00850B6C" w:rsidRDefault="00850B6C" w:rsidP="001B5EB6">
      <w:pPr>
        <w:jc w:val="center"/>
        <w:rPr>
          <w:rFonts w:ascii="Arial" w:eastAsia="PT Astra Serif" w:hAnsi="Arial" w:cs="Arial"/>
          <w:b/>
          <w:sz w:val="24"/>
          <w:szCs w:val="24"/>
        </w:rPr>
      </w:pPr>
    </w:p>
    <w:p w:rsidR="00773481" w:rsidRPr="00773481" w:rsidRDefault="00773481" w:rsidP="001B5EB6">
      <w:pPr>
        <w:jc w:val="center"/>
        <w:rPr>
          <w:rFonts w:ascii="Arial" w:eastAsia="PT Astra Serif" w:hAnsi="Arial" w:cs="Arial"/>
          <w:b/>
          <w:sz w:val="24"/>
          <w:szCs w:val="24"/>
        </w:rPr>
      </w:pPr>
    </w:p>
    <w:p w:rsidR="001B5EB6" w:rsidRPr="00850B6C" w:rsidRDefault="00CE7D95" w:rsidP="001B5EB6">
      <w:pPr>
        <w:jc w:val="center"/>
        <w:rPr>
          <w:rFonts w:ascii="Arial" w:eastAsia="PT Astra Serif" w:hAnsi="Arial" w:cs="Arial"/>
          <w:b/>
          <w:sz w:val="32"/>
          <w:szCs w:val="32"/>
        </w:rPr>
      </w:pPr>
      <w:r w:rsidRPr="00850B6C">
        <w:rPr>
          <w:rFonts w:ascii="Arial" w:eastAsia="PT Astra Serif" w:hAnsi="Arial" w:cs="Arial"/>
          <w:b/>
          <w:sz w:val="32"/>
          <w:szCs w:val="32"/>
        </w:rPr>
        <w:t xml:space="preserve">Об утверждении административного регламента </w:t>
      </w:r>
    </w:p>
    <w:p w:rsidR="00CE7D95" w:rsidRPr="00850B6C" w:rsidRDefault="00CE7D95" w:rsidP="001B5EB6">
      <w:pPr>
        <w:jc w:val="center"/>
        <w:rPr>
          <w:rFonts w:ascii="Arial" w:eastAsia="PT Astra Serif" w:hAnsi="Arial" w:cs="Arial"/>
          <w:b/>
          <w:sz w:val="32"/>
          <w:szCs w:val="32"/>
        </w:rPr>
      </w:pPr>
      <w:bookmarkStart w:id="0" w:name="_GoBack"/>
      <w:bookmarkEnd w:id="0"/>
      <w:r w:rsidRPr="00850B6C">
        <w:rPr>
          <w:rFonts w:ascii="Arial" w:eastAsia="PT Astra Serif" w:hAnsi="Arial" w:cs="Arial"/>
          <w:b/>
          <w:sz w:val="32"/>
          <w:szCs w:val="32"/>
        </w:rPr>
        <w:t xml:space="preserve">предоставления муниципальной услуги </w:t>
      </w:r>
    </w:p>
    <w:p w:rsidR="00CE7D95" w:rsidRPr="00850B6C" w:rsidRDefault="00CE7D95" w:rsidP="009C6241">
      <w:pPr>
        <w:jc w:val="center"/>
        <w:rPr>
          <w:rFonts w:ascii="Arial" w:eastAsia="PT Astra Serif" w:hAnsi="Arial" w:cs="Arial"/>
          <w:b/>
          <w:sz w:val="32"/>
          <w:szCs w:val="32"/>
        </w:rPr>
      </w:pPr>
      <w:r w:rsidRPr="00850B6C">
        <w:rPr>
          <w:rFonts w:ascii="Arial" w:eastAsia="PT Astra Serif" w:hAnsi="Arial" w:cs="Arial"/>
          <w:b/>
          <w:sz w:val="32"/>
          <w:szCs w:val="32"/>
        </w:rPr>
        <w:t>«</w:t>
      </w:r>
      <w:r w:rsidR="009C6241" w:rsidRPr="009C6241">
        <w:rPr>
          <w:rFonts w:ascii="Arial" w:hAnsi="Arial" w:cs="Arial"/>
          <w:b/>
          <w:sz w:val="32"/>
          <w:szCs w:val="32"/>
        </w:rPr>
        <w:t>Выдача градостроительного плана земельного участка</w:t>
      </w:r>
      <w:r w:rsidRPr="00850B6C">
        <w:rPr>
          <w:rFonts w:ascii="Arial" w:eastAsia="PT Astra Serif" w:hAnsi="Arial" w:cs="Arial"/>
          <w:b/>
          <w:sz w:val="32"/>
          <w:szCs w:val="32"/>
        </w:rPr>
        <w:t xml:space="preserve">» </w:t>
      </w:r>
    </w:p>
    <w:p w:rsidR="00CE7D95" w:rsidRPr="00773481" w:rsidRDefault="00CE7D95" w:rsidP="00CE7D95">
      <w:pPr>
        <w:jc w:val="center"/>
        <w:rPr>
          <w:rFonts w:ascii="Arial" w:eastAsia="PT Astra Serif" w:hAnsi="Arial" w:cs="Arial"/>
          <w:b/>
          <w:bCs/>
          <w:sz w:val="24"/>
          <w:szCs w:val="24"/>
        </w:rPr>
      </w:pPr>
      <w:r w:rsidRPr="00773481">
        <w:rPr>
          <w:rFonts w:ascii="Arial" w:eastAsia="PT Astra Serif" w:hAnsi="Arial" w:cs="Arial"/>
          <w:b/>
          <w:bCs/>
          <w:sz w:val="24"/>
          <w:szCs w:val="24"/>
        </w:rPr>
        <w:t xml:space="preserve"> </w:t>
      </w:r>
    </w:p>
    <w:p w:rsidR="00CE7D95" w:rsidRPr="00773481" w:rsidRDefault="00CE7D95" w:rsidP="00CE7D95">
      <w:pPr>
        <w:jc w:val="center"/>
        <w:rPr>
          <w:rFonts w:ascii="Arial" w:eastAsia="PT Astra Serif" w:hAnsi="Arial" w:cs="Arial"/>
          <w:sz w:val="24"/>
          <w:szCs w:val="24"/>
        </w:rPr>
      </w:pPr>
    </w:p>
    <w:p w:rsidR="00CE7D95" w:rsidRPr="00773481" w:rsidRDefault="00CE7D95" w:rsidP="007734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3481">
        <w:rPr>
          <w:rFonts w:ascii="Arial" w:eastAsia="PT Astra Serif" w:hAnsi="Arial" w:cs="Arial"/>
          <w:sz w:val="24"/>
          <w:szCs w:val="24"/>
        </w:rPr>
        <w:t>В соответствии с Феде</w:t>
      </w:r>
      <w:r w:rsidR="00D14D4E" w:rsidRPr="00773481">
        <w:rPr>
          <w:rFonts w:ascii="Arial" w:eastAsia="PT Astra Serif" w:hAnsi="Arial" w:cs="Arial"/>
          <w:sz w:val="24"/>
          <w:szCs w:val="24"/>
        </w:rPr>
        <w:t>ральным законом от 27.07.2010 №</w:t>
      </w:r>
      <w:r w:rsidR="00D14D4E" w:rsidRPr="00773481">
        <w:rPr>
          <w:rFonts w:ascii="Arial" w:eastAsia="PT Astra Serif" w:hAnsi="Arial" w:cs="Arial"/>
          <w:sz w:val="24"/>
          <w:szCs w:val="24"/>
          <w:lang w:val="en-US"/>
        </w:rPr>
        <w:t> </w:t>
      </w:r>
      <w:r w:rsidRPr="00773481">
        <w:rPr>
          <w:rFonts w:ascii="Arial" w:eastAsia="PT Astra Serif" w:hAnsi="Arial" w:cs="Arial"/>
          <w:sz w:val="24"/>
          <w:szCs w:val="24"/>
        </w:rPr>
        <w:t>210-ФЗ «Об организации предоставления государственных и муниципальных услуг», Федеральным законо</w:t>
      </w:r>
      <w:r w:rsidR="00D14D4E" w:rsidRPr="00773481">
        <w:rPr>
          <w:rFonts w:ascii="Arial" w:eastAsia="PT Astra Serif" w:hAnsi="Arial" w:cs="Arial"/>
          <w:sz w:val="24"/>
          <w:szCs w:val="24"/>
        </w:rPr>
        <w:t>м от 06.10.2003 №</w:t>
      </w:r>
      <w:r w:rsidR="00D14D4E" w:rsidRPr="00773481">
        <w:rPr>
          <w:rFonts w:ascii="Arial" w:eastAsia="PT Astra Serif" w:hAnsi="Arial" w:cs="Arial"/>
          <w:sz w:val="24"/>
          <w:szCs w:val="24"/>
          <w:lang w:val="en-US"/>
        </w:rPr>
        <w:t> </w:t>
      </w:r>
      <w:r w:rsidRPr="00773481">
        <w:rPr>
          <w:rFonts w:ascii="Arial" w:eastAsia="PT Astra Serif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773481" w:rsidRPr="00773481">
        <w:rPr>
          <w:rFonts w:ascii="Arial" w:hAnsi="Arial" w:cs="Arial"/>
          <w:sz w:val="24"/>
          <w:szCs w:val="24"/>
        </w:rPr>
        <w:t>на основании</w:t>
      </w:r>
      <w:r w:rsidR="00773481" w:rsidRPr="00773481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="00773481" w:rsidRPr="00773481">
          <w:rPr>
            <w:rStyle w:val="af0"/>
            <w:rFonts w:ascii="Arial" w:hAnsi="Arial" w:cs="Arial"/>
            <w:b w:val="0"/>
            <w:color w:val="000000"/>
            <w:sz w:val="24"/>
            <w:szCs w:val="24"/>
          </w:rPr>
          <w:t>Устава</w:t>
        </w:r>
      </w:hyperlink>
      <w:r w:rsidR="00773481" w:rsidRPr="0077348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рабочий поселок Первомайский администрация МО р.п. Первомайский ПОСТАНОВЛЯЕТ:</w:t>
      </w:r>
    </w:p>
    <w:p w:rsidR="00CE7D95" w:rsidRDefault="001B5EB6" w:rsidP="007734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3481">
        <w:rPr>
          <w:rFonts w:ascii="Arial" w:hAnsi="Arial" w:cs="Arial"/>
          <w:sz w:val="24"/>
          <w:szCs w:val="24"/>
        </w:rPr>
        <w:t>1. </w:t>
      </w:r>
      <w:r w:rsidR="00CE7D95" w:rsidRPr="00773481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</w:t>
      </w:r>
      <w:r w:rsidR="009C6241" w:rsidRPr="009C6241">
        <w:rPr>
          <w:rFonts w:ascii="Arial" w:hAnsi="Arial" w:cs="Arial"/>
          <w:sz w:val="24"/>
          <w:szCs w:val="24"/>
        </w:rPr>
        <w:t>Выдача градостроительного плана земельного участка</w:t>
      </w:r>
      <w:r w:rsidR="00CE7D95" w:rsidRPr="00773481">
        <w:rPr>
          <w:rFonts w:ascii="Arial" w:hAnsi="Arial" w:cs="Arial"/>
          <w:sz w:val="24"/>
          <w:szCs w:val="24"/>
        </w:rPr>
        <w:t>» (Приложение).</w:t>
      </w:r>
    </w:p>
    <w:p w:rsidR="000E5223" w:rsidRPr="00773481" w:rsidRDefault="000E5223" w:rsidP="0077348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Pr="000E5223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МО р.п. Первомайский </w:t>
      </w:r>
      <w:proofErr w:type="spellStart"/>
      <w:r w:rsidRPr="000E5223">
        <w:rPr>
          <w:rFonts w:ascii="Arial" w:hAnsi="Arial" w:cs="Arial"/>
          <w:sz w:val="24"/>
          <w:szCs w:val="24"/>
        </w:rPr>
        <w:t>Щекинского</w:t>
      </w:r>
      <w:proofErr w:type="spellEnd"/>
      <w:r w:rsidRPr="000E5223">
        <w:rPr>
          <w:rFonts w:ascii="Arial" w:hAnsi="Arial" w:cs="Arial"/>
          <w:sz w:val="24"/>
          <w:szCs w:val="24"/>
        </w:rPr>
        <w:t xml:space="preserve"> района от 1</w:t>
      </w:r>
      <w:r>
        <w:rPr>
          <w:rFonts w:ascii="Arial" w:hAnsi="Arial" w:cs="Arial"/>
          <w:sz w:val="24"/>
          <w:szCs w:val="24"/>
        </w:rPr>
        <w:t>3</w:t>
      </w:r>
      <w:r w:rsidRPr="000E522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0E5223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3 № 1</w:t>
      </w:r>
      <w:r w:rsidRPr="000E522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0E5223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администрацией муниципального образования рабочий поселок Первомайский </w:t>
      </w:r>
      <w:proofErr w:type="spellStart"/>
      <w:r w:rsidRPr="000E5223">
        <w:rPr>
          <w:rFonts w:ascii="Arial" w:hAnsi="Arial" w:cs="Arial"/>
          <w:sz w:val="24"/>
          <w:szCs w:val="24"/>
        </w:rPr>
        <w:t>Щекинского</w:t>
      </w:r>
      <w:proofErr w:type="spellEnd"/>
      <w:r w:rsidRPr="000E5223">
        <w:rPr>
          <w:rFonts w:ascii="Arial" w:hAnsi="Arial" w:cs="Arial"/>
          <w:sz w:val="24"/>
          <w:szCs w:val="24"/>
        </w:rPr>
        <w:t xml:space="preserve"> района муниципальной услуги «Подготовка и выдача градостроительного плана земельного участка»».</w:t>
      </w:r>
    </w:p>
    <w:p w:rsidR="00773481" w:rsidRPr="00773481" w:rsidRDefault="000E5223" w:rsidP="0077348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73481" w:rsidRPr="00773481">
        <w:rPr>
          <w:rFonts w:ascii="Arial" w:hAnsi="Arial" w:cs="Arial"/>
          <w:sz w:val="24"/>
          <w:szCs w:val="24"/>
        </w:rPr>
        <w:t xml:space="preserve">. Опубликовать настоящее постановление в информационном бюллетене «Первомайские вести» и разместить на официальном сайте МО р.п. </w:t>
      </w:r>
      <w:proofErr w:type="gramStart"/>
      <w:r w:rsidR="00773481" w:rsidRPr="00773481">
        <w:rPr>
          <w:rFonts w:ascii="Arial" w:hAnsi="Arial" w:cs="Arial"/>
          <w:sz w:val="24"/>
          <w:szCs w:val="24"/>
        </w:rPr>
        <w:t>Первомайский</w:t>
      </w:r>
      <w:proofErr w:type="gramEnd"/>
      <w:r w:rsidR="00773481" w:rsidRPr="007734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481" w:rsidRPr="00773481">
        <w:rPr>
          <w:rFonts w:ascii="Arial" w:hAnsi="Arial" w:cs="Arial"/>
          <w:sz w:val="24"/>
          <w:szCs w:val="24"/>
        </w:rPr>
        <w:t>Щекинского</w:t>
      </w:r>
      <w:proofErr w:type="spellEnd"/>
      <w:r w:rsidR="00773481" w:rsidRPr="00773481">
        <w:rPr>
          <w:rFonts w:ascii="Arial" w:hAnsi="Arial" w:cs="Arial"/>
          <w:sz w:val="24"/>
          <w:szCs w:val="24"/>
        </w:rPr>
        <w:t xml:space="preserve"> района.</w:t>
      </w:r>
    </w:p>
    <w:p w:rsidR="00CE7D95" w:rsidRPr="00773481" w:rsidRDefault="000E5223" w:rsidP="00773481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73481" w:rsidRPr="00773481">
        <w:rPr>
          <w:rFonts w:ascii="Arial" w:hAnsi="Arial" w:cs="Arial"/>
          <w:sz w:val="24"/>
          <w:szCs w:val="24"/>
        </w:rPr>
        <w:t>. Постановление вступает в силу со дня официального опубликования.</w:t>
      </w:r>
    </w:p>
    <w:p w:rsidR="00CE7D95" w:rsidRDefault="00CE7D95" w:rsidP="00773481">
      <w:pPr>
        <w:pStyle w:val="ConsPlusNormal"/>
        <w:ind w:firstLine="709"/>
        <w:jc w:val="both"/>
        <w:rPr>
          <w:sz w:val="24"/>
          <w:szCs w:val="24"/>
        </w:rPr>
      </w:pPr>
    </w:p>
    <w:p w:rsidR="00773481" w:rsidRPr="00773481" w:rsidRDefault="00773481" w:rsidP="00773481">
      <w:pPr>
        <w:pStyle w:val="ConsPlusNormal"/>
        <w:ind w:firstLine="709"/>
        <w:jc w:val="both"/>
        <w:rPr>
          <w:sz w:val="24"/>
          <w:szCs w:val="24"/>
        </w:rPr>
      </w:pPr>
    </w:p>
    <w:p w:rsidR="00773481" w:rsidRPr="00773481" w:rsidRDefault="00773481" w:rsidP="00773481">
      <w:pPr>
        <w:ind w:firstLine="709"/>
        <w:rPr>
          <w:rFonts w:ascii="Arial" w:hAnsi="Arial" w:cs="Arial"/>
          <w:sz w:val="24"/>
          <w:szCs w:val="24"/>
        </w:rPr>
      </w:pPr>
      <w:r w:rsidRPr="00773481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773481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773481" w:rsidRPr="00773481" w:rsidRDefault="00773481" w:rsidP="00773481">
      <w:pPr>
        <w:ind w:firstLine="709"/>
        <w:rPr>
          <w:rFonts w:ascii="Arial" w:hAnsi="Arial" w:cs="Arial"/>
          <w:sz w:val="24"/>
          <w:szCs w:val="24"/>
        </w:rPr>
      </w:pPr>
      <w:r w:rsidRPr="00773481">
        <w:rPr>
          <w:rFonts w:ascii="Arial" w:hAnsi="Arial" w:cs="Arial"/>
          <w:sz w:val="24"/>
          <w:szCs w:val="24"/>
        </w:rPr>
        <w:t>образования р.п. Первомайский</w:t>
      </w:r>
    </w:p>
    <w:p w:rsidR="00773481" w:rsidRPr="00773481" w:rsidRDefault="00962F0B" w:rsidP="00773481">
      <w:pPr>
        <w:ind w:firstLine="709"/>
        <w:rPr>
          <w:rFonts w:ascii="Arial" w:hAnsi="Arial" w:cs="Arial"/>
          <w:bCs/>
          <w:sz w:val="24"/>
          <w:szCs w:val="24"/>
        </w:rPr>
      </w:pPr>
      <w:r w:rsidRPr="00962F0B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412.5pt;margin-top:797.7pt;width:56.45pt;height:37.15pt;z-index:-251621376;mso-position-vertical-relative:page">
            <v:imagedata r:id="rId8" o:title=""/>
            <w10:wrap anchory="page"/>
          </v:shape>
          <o:OLEObject Type="Embed" ProgID="Word.Picture.8" ShapeID="_x0000_s1054" DrawAspect="Content" ObjectID="_1710231073" r:id="rId9"/>
        </w:pict>
      </w:r>
      <w:proofErr w:type="spellStart"/>
      <w:r w:rsidR="00773481" w:rsidRPr="00773481">
        <w:rPr>
          <w:rFonts w:ascii="Arial" w:hAnsi="Arial" w:cs="Arial"/>
          <w:sz w:val="24"/>
          <w:szCs w:val="24"/>
        </w:rPr>
        <w:t>Щекинского</w:t>
      </w:r>
      <w:proofErr w:type="spellEnd"/>
      <w:r w:rsidR="00773481" w:rsidRPr="00773481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И.И. </w:t>
      </w:r>
      <w:proofErr w:type="spellStart"/>
      <w:r w:rsidR="00773481" w:rsidRPr="00773481">
        <w:rPr>
          <w:rFonts w:ascii="Arial" w:hAnsi="Arial" w:cs="Arial"/>
          <w:sz w:val="24"/>
          <w:szCs w:val="24"/>
        </w:rPr>
        <w:t>Шепелёва</w:t>
      </w:r>
      <w:proofErr w:type="spellEnd"/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P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P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Pr="00773481" w:rsidRDefault="00773481" w:rsidP="00773481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73481" w:rsidRPr="00773481" w:rsidRDefault="00773481" w:rsidP="00773481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73481" w:rsidRPr="00773481" w:rsidRDefault="00773481" w:rsidP="00773481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73481" w:rsidRPr="00773481" w:rsidRDefault="00773481" w:rsidP="00773481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73481" w:rsidRPr="00773481" w:rsidRDefault="00773481" w:rsidP="00773481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3481">
        <w:rPr>
          <w:rFonts w:ascii="Arial" w:hAnsi="Arial" w:cs="Arial"/>
          <w:bCs/>
          <w:sz w:val="24"/>
          <w:szCs w:val="24"/>
        </w:rPr>
        <w:t>Согласовано:</w:t>
      </w:r>
    </w:p>
    <w:p w:rsidR="00773481" w:rsidRPr="00773481" w:rsidRDefault="00773481" w:rsidP="00773481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73481" w:rsidRPr="00773481" w:rsidRDefault="00773481" w:rsidP="007734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3481">
        <w:rPr>
          <w:rFonts w:ascii="Arial" w:hAnsi="Arial" w:cs="Arial"/>
          <w:sz w:val="24"/>
          <w:szCs w:val="24"/>
        </w:rPr>
        <w:t>Первый заместитель главы</w:t>
      </w:r>
    </w:p>
    <w:p w:rsidR="00773481" w:rsidRPr="00773481" w:rsidRDefault="00773481" w:rsidP="007734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3481">
        <w:rPr>
          <w:rFonts w:ascii="Arial" w:hAnsi="Arial" w:cs="Arial"/>
          <w:sz w:val="24"/>
          <w:szCs w:val="24"/>
        </w:rPr>
        <w:t>администрации МО р.п. Первомайский                              П.И. Мамай</w:t>
      </w:r>
    </w:p>
    <w:p w:rsidR="00773481" w:rsidRPr="00773481" w:rsidRDefault="00773481" w:rsidP="0077348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73481" w:rsidRPr="00773481" w:rsidRDefault="00773481" w:rsidP="007734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3481">
        <w:rPr>
          <w:rFonts w:ascii="Arial" w:hAnsi="Arial" w:cs="Arial"/>
          <w:sz w:val="24"/>
          <w:szCs w:val="24"/>
        </w:rPr>
        <w:t xml:space="preserve">Начальник отдела </w:t>
      </w:r>
      <w:proofErr w:type="gramStart"/>
      <w:r w:rsidRPr="00773481">
        <w:rPr>
          <w:rFonts w:ascii="Arial" w:hAnsi="Arial" w:cs="Arial"/>
          <w:sz w:val="24"/>
          <w:szCs w:val="24"/>
        </w:rPr>
        <w:t>по</w:t>
      </w:r>
      <w:proofErr w:type="gramEnd"/>
      <w:r w:rsidRPr="00773481">
        <w:rPr>
          <w:rFonts w:ascii="Arial" w:hAnsi="Arial" w:cs="Arial"/>
          <w:sz w:val="24"/>
          <w:szCs w:val="24"/>
        </w:rPr>
        <w:t xml:space="preserve"> </w:t>
      </w:r>
    </w:p>
    <w:p w:rsidR="00773481" w:rsidRPr="00773481" w:rsidRDefault="00773481" w:rsidP="007734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3481">
        <w:rPr>
          <w:rFonts w:ascii="Arial" w:hAnsi="Arial" w:cs="Arial"/>
          <w:sz w:val="24"/>
          <w:szCs w:val="24"/>
        </w:rPr>
        <w:t>административно-правовым</w:t>
      </w:r>
    </w:p>
    <w:p w:rsidR="00773481" w:rsidRPr="00773481" w:rsidRDefault="00773481" w:rsidP="007734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3481">
        <w:rPr>
          <w:rFonts w:ascii="Arial" w:hAnsi="Arial" w:cs="Arial"/>
          <w:sz w:val="24"/>
          <w:szCs w:val="24"/>
        </w:rPr>
        <w:t>вопросам и земельно-имущественным</w:t>
      </w:r>
    </w:p>
    <w:p w:rsidR="00CE7D95" w:rsidRPr="00773481" w:rsidRDefault="00773481" w:rsidP="00773481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3481">
        <w:rPr>
          <w:rFonts w:ascii="Arial" w:hAnsi="Arial" w:cs="Arial"/>
          <w:sz w:val="24"/>
          <w:szCs w:val="24"/>
        </w:rPr>
        <w:t xml:space="preserve">отношениям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73481">
        <w:rPr>
          <w:rFonts w:ascii="Arial" w:hAnsi="Arial" w:cs="Arial"/>
          <w:sz w:val="24"/>
          <w:szCs w:val="24"/>
        </w:rPr>
        <w:t xml:space="preserve">                      Ю.М. </w:t>
      </w:r>
      <w:proofErr w:type="spellStart"/>
      <w:r w:rsidRPr="00773481">
        <w:rPr>
          <w:rFonts w:ascii="Arial" w:hAnsi="Arial" w:cs="Arial"/>
          <w:sz w:val="24"/>
          <w:szCs w:val="24"/>
        </w:rPr>
        <w:t>Переславская</w:t>
      </w:r>
      <w:proofErr w:type="spellEnd"/>
    </w:p>
    <w:p w:rsidR="00CE7D95" w:rsidRPr="00773481" w:rsidRDefault="00CE7D95" w:rsidP="00773481">
      <w:pPr>
        <w:widowControl w:val="0"/>
        <w:ind w:firstLine="709"/>
        <w:jc w:val="right"/>
        <w:rPr>
          <w:rFonts w:ascii="Arial" w:hAnsi="Arial" w:cs="Arial"/>
          <w:snapToGrid w:val="0"/>
          <w:sz w:val="24"/>
          <w:szCs w:val="24"/>
        </w:rPr>
      </w:pPr>
    </w:p>
    <w:p w:rsidR="00CE7D95" w:rsidRPr="00773481" w:rsidRDefault="00CE7D95" w:rsidP="00773481">
      <w:pPr>
        <w:widowControl w:val="0"/>
        <w:ind w:firstLine="709"/>
        <w:jc w:val="right"/>
        <w:rPr>
          <w:rFonts w:ascii="Arial" w:hAnsi="Arial" w:cs="Arial"/>
          <w:snapToGrid w:val="0"/>
          <w:sz w:val="24"/>
          <w:szCs w:val="24"/>
        </w:rPr>
      </w:pPr>
    </w:p>
    <w:p w:rsidR="00CE7D95" w:rsidRPr="00773481" w:rsidRDefault="00CE7D95" w:rsidP="00773481">
      <w:pPr>
        <w:widowControl w:val="0"/>
        <w:ind w:firstLine="709"/>
        <w:rPr>
          <w:rFonts w:ascii="Arial" w:hAnsi="Arial" w:cs="Arial"/>
          <w:snapToGrid w:val="0"/>
          <w:sz w:val="24"/>
          <w:szCs w:val="24"/>
        </w:rPr>
      </w:pPr>
    </w:p>
    <w:p w:rsidR="00CE7D95" w:rsidRPr="00773481" w:rsidRDefault="00CE7D95" w:rsidP="00773481">
      <w:pPr>
        <w:widowControl w:val="0"/>
        <w:ind w:firstLine="709"/>
        <w:rPr>
          <w:rFonts w:ascii="Arial" w:hAnsi="Arial" w:cs="Arial"/>
          <w:snapToGrid w:val="0"/>
          <w:sz w:val="24"/>
          <w:szCs w:val="24"/>
        </w:rPr>
      </w:pPr>
    </w:p>
    <w:p w:rsidR="00CE7D95" w:rsidRPr="00773481" w:rsidRDefault="00CE7D95" w:rsidP="00773481">
      <w:pPr>
        <w:widowControl w:val="0"/>
        <w:ind w:firstLine="709"/>
        <w:rPr>
          <w:rFonts w:ascii="Arial" w:hAnsi="Arial" w:cs="Arial"/>
          <w:snapToGrid w:val="0"/>
          <w:sz w:val="24"/>
          <w:szCs w:val="24"/>
        </w:rPr>
      </w:pPr>
    </w:p>
    <w:p w:rsidR="00CE7D95" w:rsidRPr="00773481" w:rsidRDefault="00CE7D95" w:rsidP="00773481">
      <w:pPr>
        <w:widowControl w:val="0"/>
        <w:ind w:firstLine="709"/>
        <w:rPr>
          <w:rFonts w:ascii="Arial" w:hAnsi="Arial" w:cs="Arial"/>
          <w:snapToGrid w:val="0"/>
          <w:sz w:val="24"/>
          <w:szCs w:val="24"/>
        </w:rPr>
      </w:pPr>
    </w:p>
    <w:p w:rsidR="00CE7D95" w:rsidRPr="00773481" w:rsidRDefault="00CE7D95" w:rsidP="00773481">
      <w:pPr>
        <w:widowControl w:val="0"/>
        <w:ind w:firstLine="709"/>
        <w:rPr>
          <w:rFonts w:ascii="Arial" w:hAnsi="Arial" w:cs="Arial"/>
          <w:snapToGrid w:val="0"/>
          <w:sz w:val="24"/>
          <w:szCs w:val="24"/>
        </w:rPr>
      </w:pPr>
    </w:p>
    <w:p w:rsidR="00CE7D95" w:rsidRPr="00773481" w:rsidRDefault="00CE7D95" w:rsidP="00773481">
      <w:pPr>
        <w:widowControl w:val="0"/>
        <w:ind w:firstLine="709"/>
        <w:rPr>
          <w:rFonts w:ascii="Arial" w:hAnsi="Arial" w:cs="Arial"/>
          <w:snapToGrid w:val="0"/>
          <w:sz w:val="24"/>
          <w:szCs w:val="24"/>
        </w:rPr>
      </w:pPr>
    </w:p>
    <w:p w:rsidR="00CE7D95" w:rsidRPr="00773481" w:rsidRDefault="00CE7D95" w:rsidP="00773481">
      <w:pPr>
        <w:widowControl w:val="0"/>
        <w:ind w:firstLine="709"/>
        <w:rPr>
          <w:rFonts w:ascii="Arial" w:hAnsi="Arial" w:cs="Arial"/>
          <w:snapToGrid w:val="0"/>
          <w:sz w:val="24"/>
          <w:szCs w:val="24"/>
        </w:rPr>
      </w:pPr>
    </w:p>
    <w:p w:rsidR="00CE7D95" w:rsidRPr="00773481" w:rsidRDefault="00CE7D95" w:rsidP="00773481">
      <w:pPr>
        <w:widowControl w:val="0"/>
        <w:ind w:firstLine="709"/>
        <w:rPr>
          <w:rFonts w:ascii="Arial" w:hAnsi="Arial" w:cs="Arial"/>
          <w:snapToGrid w:val="0"/>
          <w:sz w:val="24"/>
          <w:szCs w:val="24"/>
        </w:rPr>
      </w:pPr>
    </w:p>
    <w:p w:rsidR="00CE7D95" w:rsidRPr="00773481" w:rsidRDefault="00CE7D95" w:rsidP="00773481">
      <w:pPr>
        <w:widowControl w:val="0"/>
        <w:ind w:firstLine="709"/>
        <w:rPr>
          <w:rFonts w:ascii="Arial" w:hAnsi="Arial" w:cs="Arial"/>
          <w:snapToGrid w:val="0"/>
          <w:sz w:val="24"/>
          <w:szCs w:val="24"/>
        </w:rPr>
      </w:pPr>
    </w:p>
    <w:p w:rsidR="00CE7D95" w:rsidRPr="00773481" w:rsidRDefault="00CE7D95" w:rsidP="00773481">
      <w:pPr>
        <w:widowControl w:val="0"/>
        <w:ind w:firstLine="709"/>
        <w:rPr>
          <w:rFonts w:ascii="Arial" w:hAnsi="Arial" w:cs="Arial"/>
          <w:snapToGrid w:val="0"/>
          <w:sz w:val="24"/>
          <w:szCs w:val="24"/>
        </w:rPr>
      </w:pPr>
    </w:p>
    <w:p w:rsidR="00CE7D95" w:rsidRPr="00773481" w:rsidRDefault="00CE7D95" w:rsidP="00773481">
      <w:pPr>
        <w:widowControl w:val="0"/>
        <w:ind w:firstLine="709"/>
        <w:rPr>
          <w:rFonts w:ascii="Arial" w:hAnsi="Arial" w:cs="Arial"/>
          <w:snapToGrid w:val="0"/>
          <w:sz w:val="24"/>
          <w:szCs w:val="24"/>
        </w:rPr>
      </w:pPr>
    </w:p>
    <w:p w:rsidR="00CE7D95" w:rsidRPr="00773481" w:rsidRDefault="00CE7D95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E7D95" w:rsidRPr="00773481" w:rsidRDefault="00CE7D95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E7D95" w:rsidRPr="00773481" w:rsidRDefault="00CE7D95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E7D95" w:rsidRPr="00773481" w:rsidRDefault="00CE7D95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E7D95" w:rsidRPr="00773481" w:rsidRDefault="00CE7D95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E7D95" w:rsidRPr="00773481" w:rsidRDefault="00CE7D95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E7D95" w:rsidRPr="00773481" w:rsidRDefault="00CE7D95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E7D95" w:rsidRPr="00773481" w:rsidRDefault="00CE7D95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E7D95" w:rsidRPr="00773481" w:rsidRDefault="00CE7D95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E7D95" w:rsidRPr="00773481" w:rsidRDefault="00CE7D95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E7D95" w:rsidRPr="00773481" w:rsidRDefault="00CE7D95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E7D95" w:rsidRDefault="00CE7D95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100B1" w:rsidRDefault="002100B1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100B1" w:rsidRDefault="002100B1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100B1" w:rsidRDefault="002100B1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100B1" w:rsidRDefault="002100B1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100B1" w:rsidRDefault="002100B1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100B1" w:rsidRDefault="002100B1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100B1" w:rsidRPr="00773481" w:rsidRDefault="002100B1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E7D95" w:rsidRPr="00773481" w:rsidRDefault="00CE7D95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E7D95" w:rsidRPr="00773481" w:rsidRDefault="00CE7D95" w:rsidP="00773481">
      <w:pPr>
        <w:tabs>
          <w:tab w:val="left" w:pos="2600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100B1" w:rsidRPr="00F43284" w:rsidRDefault="002100B1" w:rsidP="002100B1">
      <w:pPr>
        <w:jc w:val="right"/>
        <w:rPr>
          <w:rFonts w:ascii="Arial" w:hAnsi="Arial" w:cs="Arial"/>
          <w:bCs/>
          <w:sz w:val="24"/>
          <w:szCs w:val="24"/>
        </w:rPr>
      </w:pPr>
      <w:r w:rsidRPr="00F43284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2100B1" w:rsidRDefault="002100B1" w:rsidP="002100B1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2100B1" w:rsidRDefault="002100B1" w:rsidP="002100B1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 р.п.</w:t>
      </w:r>
    </w:p>
    <w:p w:rsidR="002100B1" w:rsidRDefault="002100B1" w:rsidP="002100B1">
      <w:pPr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F43284">
        <w:rPr>
          <w:rFonts w:ascii="Arial" w:hAnsi="Arial" w:cs="Arial"/>
          <w:bCs/>
          <w:sz w:val="24"/>
          <w:szCs w:val="24"/>
        </w:rPr>
        <w:t>Первомайский</w:t>
      </w:r>
      <w:proofErr w:type="gramEnd"/>
      <w:r w:rsidRPr="00F4328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43284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Pr="00F43284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CE7D95" w:rsidRPr="00CB181C" w:rsidRDefault="002100B1" w:rsidP="002100B1">
      <w:pPr>
        <w:jc w:val="right"/>
        <w:rPr>
          <w:rFonts w:ascii="PT Astra Serif" w:hAnsi="PT Astra Serif"/>
          <w:b/>
          <w:sz w:val="28"/>
          <w:szCs w:val="28"/>
          <w:lang w:eastAsia="en-US"/>
        </w:rPr>
      </w:pPr>
      <w:r w:rsidRPr="00F43284">
        <w:rPr>
          <w:rFonts w:ascii="Arial" w:hAnsi="Arial" w:cs="Arial"/>
          <w:bCs/>
          <w:sz w:val="24"/>
          <w:szCs w:val="24"/>
        </w:rPr>
        <w:t xml:space="preserve">от </w:t>
      </w:r>
      <w:r w:rsidR="00F730AB">
        <w:rPr>
          <w:rFonts w:ascii="Arial" w:hAnsi="Arial" w:cs="Arial"/>
          <w:bCs/>
          <w:sz w:val="24"/>
          <w:szCs w:val="24"/>
        </w:rPr>
        <w:t>____________</w:t>
      </w:r>
      <w:r w:rsidRPr="00F43284">
        <w:rPr>
          <w:rFonts w:ascii="Arial" w:hAnsi="Arial" w:cs="Arial"/>
          <w:bCs/>
          <w:sz w:val="24"/>
          <w:szCs w:val="24"/>
        </w:rPr>
        <w:t xml:space="preserve"> № </w:t>
      </w:r>
      <w:r w:rsidR="00F730AB">
        <w:rPr>
          <w:rFonts w:ascii="Arial" w:hAnsi="Arial" w:cs="Arial"/>
          <w:bCs/>
          <w:sz w:val="24"/>
          <w:szCs w:val="24"/>
        </w:rPr>
        <w:t>_____</w:t>
      </w:r>
    </w:p>
    <w:p w:rsidR="00CE7D95" w:rsidRPr="00CB181C" w:rsidRDefault="00CE7D95" w:rsidP="00CE7D95">
      <w:pPr>
        <w:pStyle w:val="ConsPlusNormal"/>
        <w:rPr>
          <w:rFonts w:ascii="PT Astra Serif" w:hAnsi="PT Astra Serif"/>
          <w:sz w:val="28"/>
          <w:szCs w:val="28"/>
        </w:rPr>
      </w:pPr>
    </w:p>
    <w:p w:rsidR="00CE7D95" w:rsidRPr="002100B1" w:rsidRDefault="00CE7D95" w:rsidP="00CE7D95">
      <w:pPr>
        <w:pStyle w:val="ConsPlusNormal"/>
        <w:rPr>
          <w:sz w:val="24"/>
          <w:szCs w:val="24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bookmarkStart w:id="1" w:name="Par43"/>
      <w:bookmarkEnd w:id="1"/>
      <w:r w:rsidRPr="00E14737">
        <w:rPr>
          <w:rFonts w:ascii="Arial" w:hAnsi="Arial" w:cs="Arial"/>
          <w:b/>
          <w:sz w:val="24"/>
          <w:szCs w:val="24"/>
          <w:highlight w:val="white"/>
        </w:rPr>
        <w:t>Административный регламент  предоставления муниципальной услуги «Выдача градостроительного плана земельного участка»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I. Общие положения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Предмет регулирования административного регламента 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1.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Предметом регулирования настоящего административного регламента предоставления муниципальной услуги «Выдача градостроительного плана земельного участка» (далее - Административный регламент) является предоставление администрацией </w:t>
      </w:r>
      <w:r w:rsidR="00E14737">
        <w:rPr>
          <w:rFonts w:ascii="Arial" w:hAnsi="Arial" w:cs="Arial"/>
          <w:sz w:val="24"/>
          <w:szCs w:val="24"/>
          <w:highlight w:val="white"/>
        </w:rPr>
        <w:t xml:space="preserve">МО р.п. </w:t>
      </w:r>
      <w:proofErr w:type="gramStart"/>
      <w:r w:rsidR="00E14737">
        <w:rPr>
          <w:rFonts w:ascii="Arial" w:hAnsi="Arial" w:cs="Arial"/>
          <w:sz w:val="24"/>
          <w:szCs w:val="24"/>
          <w:highlight w:val="white"/>
        </w:rPr>
        <w:t>Первомайский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E14737">
        <w:rPr>
          <w:rFonts w:ascii="Arial" w:hAnsi="Arial" w:cs="Arial"/>
          <w:sz w:val="24"/>
          <w:szCs w:val="24"/>
          <w:highlight w:val="white"/>
        </w:rPr>
        <w:t>Щекинск</w:t>
      </w:r>
      <w:r w:rsidR="00E14737">
        <w:rPr>
          <w:rFonts w:ascii="Arial" w:hAnsi="Arial" w:cs="Arial"/>
          <w:sz w:val="24"/>
          <w:szCs w:val="24"/>
          <w:highlight w:val="white"/>
        </w:rPr>
        <w:t>ого</w:t>
      </w:r>
      <w:proofErr w:type="spellEnd"/>
      <w:r w:rsidRPr="00E14737">
        <w:rPr>
          <w:rFonts w:ascii="Arial" w:hAnsi="Arial" w:cs="Arial"/>
          <w:sz w:val="24"/>
          <w:szCs w:val="24"/>
          <w:highlight w:val="white"/>
        </w:rPr>
        <w:t xml:space="preserve"> район</w:t>
      </w:r>
      <w:r w:rsidR="00E14737">
        <w:rPr>
          <w:rFonts w:ascii="Arial" w:hAnsi="Arial" w:cs="Arial"/>
          <w:sz w:val="24"/>
          <w:szCs w:val="24"/>
          <w:highlight w:val="white"/>
        </w:rPr>
        <w:t>а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 (далее - Администрация) муниципальной услуги по предоставлению градостроительного плана земельного участка на территории </w:t>
      </w:r>
      <w:r w:rsidR="00E14737">
        <w:rPr>
          <w:rFonts w:ascii="Arial" w:hAnsi="Arial" w:cs="Arial"/>
          <w:sz w:val="24"/>
          <w:szCs w:val="24"/>
          <w:highlight w:val="white"/>
        </w:rPr>
        <w:t xml:space="preserve">МО р.п. </w:t>
      </w:r>
      <w:proofErr w:type="gramStart"/>
      <w:r w:rsidR="00E14737">
        <w:rPr>
          <w:rFonts w:ascii="Arial" w:hAnsi="Arial" w:cs="Arial"/>
          <w:sz w:val="24"/>
          <w:szCs w:val="24"/>
          <w:highlight w:val="white"/>
        </w:rPr>
        <w:t>Первомайский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 xml:space="preserve"> (далее - Муниципальная услуга).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 Административный регламент разработан в целях повышения качества и доступности результатов предоставления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контроля за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Администрации.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Лица, имеющие право на получение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2.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Заявителем на предоставление Муниципальной услуги (далее – Заявитель) является правообладатель земельного участка (физическое или юридическое лицо, либо их уполномоченный представитель), обратившийся в Администрацию, либо многофункциональный центр предоставления государственных и муниципальных услуг (далее – МФЦ) за предоставлением Муниципальной услуги с заявлением в письменной (согласно Приложению № 1) или электронной форме.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Требования к порядку информирования о порядке предоставления муниципальной услуги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3.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Информирование Заявителей о порядке предоставления Муниципальной услуги обеспечивается должностными лицами Администрации, сотрудниками МФЦ.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4.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5.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Информация о порядке предоставления Муниципальной услуги содержит следующие сведения: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наименование и почтовые адреса Администрации, МФЦ;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справочные номера телефонов Администрации и МФЦ;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адреса официальных сайтов Администрации и МФЦ в информационно-телекоммуникационной сети Интернет (далее - сеть Интернет);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график работы Администрации и МФЦ;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перечень документов, необходимых для получения Муниципальной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8)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текст настоящего Административного регламента с </w:t>
      </w:r>
      <w:hyperlink w:anchor="P623" w:history="1">
        <w:r w:rsidRPr="00E14737">
          <w:rPr>
            <w:rFonts w:ascii="Arial" w:hAnsi="Arial" w:cs="Arial"/>
            <w:sz w:val="24"/>
            <w:szCs w:val="24"/>
            <w:highlight w:val="white"/>
          </w:rPr>
          <w:t>приложениями</w:t>
        </w:r>
      </w:hyperlink>
      <w:r w:rsidRPr="00E14737">
        <w:rPr>
          <w:rFonts w:ascii="Arial" w:hAnsi="Arial" w:cs="Arial"/>
          <w:sz w:val="24"/>
          <w:szCs w:val="24"/>
          <w:highlight w:val="white"/>
        </w:rPr>
        <w:t>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9)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краткое описание порядка предоставления Муниципальной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10)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образцы оформления документов, необходимых для получения Муниципальной услуги, и требования к ним;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11)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перечень типовых, наиболее актуальных вопросов граждан, относящихся к компетенции Администрации и ответы на них.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6.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Информация о порядке предоставления Муниципальной услуги размещается на информационных стендах в помещениях Администрации, предназначенных для приема Заявителей, на официальном сайте Администрации в сети Интернет, в федеральной муниципальной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в государственной информационной системе Тульской области «Портал государственных и муниципальных услуг (функций) Тульской области» (далее - Портал государственных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 xml:space="preserve"> и муниципальных услуг Тульской области), а также предоставляется по телефону и электронной почте по обращению Заявителя.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7.</w:t>
      </w:r>
      <w:r w:rsidR="00E1473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Справочная </w:t>
      </w:r>
      <w:hyperlink w:anchor="P623" w:history="1">
        <w:r w:rsidRPr="00E14737">
          <w:rPr>
            <w:rFonts w:ascii="Arial" w:hAnsi="Arial" w:cs="Arial"/>
            <w:sz w:val="24"/>
            <w:szCs w:val="24"/>
            <w:highlight w:val="white"/>
          </w:rPr>
          <w:t>информация</w:t>
        </w:r>
      </w:hyperlink>
      <w:r w:rsidRPr="00E14737">
        <w:rPr>
          <w:rFonts w:ascii="Arial" w:hAnsi="Arial" w:cs="Arial"/>
          <w:sz w:val="24"/>
          <w:szCs w:val="24"/>
          <w:highlight w:val="white"/>
        </w:rPr>
        <w:t xml:space="preserve"> о месте нахождения Администрации,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почты, официальные сайты государственных информационных систем в сети Интернет представлены в Приложении № 7 к Административному регламенту. 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8.</w:t>
      </w:r>
      <w:r w:rsidR="00CA0142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При общении с Заявителями муниципальные служащие Администрации, работники МФЦ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9.</w:t>
      </w:r>
      <w:r w:rsidR="00CA0142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Консультации предоставляются ответственными муниципальными служащими Администрации при личном обращении Заявителей в Администрацию, по письменному обращению, посредством сети Интернет, телефона, электронной почты.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II. Стандарт предоставления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Наименование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10. Наименование Муниципальной услуги – «Выдача градостроительного плана земельного участка».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Наименование органа, предоставляющего муниципальную услугу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11. Муниципальная услуга предоставляется </w:t>
      </w:r>
      <w:r w:rsidR="00A96017" w:rsidRPr="00E14737">
        <w:rPr>
          <w:rFonts w:ascii="Arial" w:hAnsi="Arial" w:cs="Arial"/>
          <w:sz w:val="24"/>
          <w:szCs w:val="24"/>
          <w:highlight w:val="white"/>
        </w:rPr>
        <w:t xml:space="preserve">администрацией </w:t>
      </w:r>
      <w:r w:rsidR="00A96017">
        <w:rPr>
          <w:rFonts w:ascii="Arial" w:hAnsi="Arial" w:cs="Arial"/>
          <w:sz w:val="24"/>
          <w:szCs w:val="24"/>
          <w:highlight w:val="white"/>
        </w:rPr>
        <w:t xml:space="preserve">МО р.п. </w:t>
      </w:r>
      <w:proofErr w:type="gramStart"/>
      <w:r w:rsidR="00A96017">
        <w:rPr>
          <w:rFonts w:ascii="Arial" w:hAnsi="Arial" w:cs="Arial"/>
          <w:sz w:val="24"/>
          <w:szCs w:val="24"/>
          <w:highlight w:val="white"/>
        </w:rPr>
        <w:t>Первомайский</w:t>
      </w:r>
      <w:proofErr w:type="gramEnd"/>
      <w:r w:rsidR="00A96017" w:rsidRPr="00E14737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="00A96017" w:rsidRPr="00E14737">
        <w:rPr>
          <w:rFonts w:ascii="Arial" w:hAnsi="Arial" w:cs="Arial"/>
          <w:sz w:val="24"/>
          <w:szCs w:val="24"/>
          <w:highlight w:val="white"/>
        </w:rPr>
        <w:t>Щекинск</w:t>
      </w:r>
      <w:r w:rsidR="00A96017">
        <w:rPr>
          <w:rFonts w:ascii="Arial" w:hAnsi="Arial" w:cs="Arial"/>
          <w:sz w:val="24"/>
          <w:szCs w:val="24"/>
          <w:highlight w:val="white"/>
        </w:rPr>
        <w:t>ого</w:t>
      </w:r>
      <w:proofErr w:type="spellEnd"/>
      <w:r w:rsidR="00A96017" w:rsidRPr="00E14737">
        <w:rPr>
          <w:rFonts w:ascii="Arial" w:hAnsi="Arial" w:cs="Arial"/>
          <w:sz w:val="24"/>
          <w:szCs w:val="24"/>
          <w:highlight w:val="white"/>
        </w:rPr>
        <w:t xml:space="preserve"> район</w:t>
      </w:r>
      <w:r w:rsidR="00A96017">
        <w:rPr>
          <w:rFonts w:ascii="Arial" w:hAnsi="Arial" w:cs="Arial"/>
          <w:sz w:val="24"/>
          <w:szCs w:val="24"/>
          <w:highlight w:val="white"/>
        </w:rPr>
        <w:t>а</w:t>
      </w:r>
      <w:r w:rsidRPr="00E14737">
        <w:rPr>
          <w:rFonts w:ascii="Arial" w:hAnsi="Arial" w:cs="Arial"/>
          <w:sz w:val="24"/>
          <w:szCs w:val="24"/>
          <w:highlight w:val="white"/>
        </w:rPr>
        <w:t>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Муниципальная услуга предоставляется по заявлению, направленному в Администрацию, либо в МФЦ, либо через Единый портал государственных и муниципальных услуг, Портал государственных и муниципальных услуг Тульской области.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Ответственным отраслевым (</w:t>
      </w:r>
      <w:proofErr w:type="spellStart"/>
      <w:r w:rsidRPr="00E14737">
        <w:rPr>
          <w:rFonts w:ascii="Arial" w:hAnsi="Arial" w:cs="Arial"/>
          <w:sz w:val="24"/>
          <w:szCs w:val="24"/>
          <w:highlight w:val="white"/>
        </w:rPr>
        <w:t>фунциональным</w:t>
      </w:r>
      <w:proofErr w:type="spellEnd"/>
      <w:r w:rsidRPr="00E14737">
        <w:rPr>
          <w:rFonts w:ascii="Arial" w:hAnsi="Arial" w:cs="Arial"/>
          <w:sz w:val="24"/>
          <w:szCs w:val="24"/>
          <w:highlight w:val="white"/>
        </w:rPr>
        <w:t>) органом, непосредственно отвечающим за предоставление Муниципальной услуги, является управление архитектуры, земельных и имущественных отношений Администрации.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12. Администрация организует предоставление Муниципальной услуги, в том числе по принципу «одного окна» на базе МФЦ.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13. При предоставлении Муниципальной услуги Администрация осуществляет межведомственное информационное взаимодействие с федеральными органами исполнительной власти, органами государственной власти Тульской области, иными организациями.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14. Администрация, МФЦ при предоставлении Муниципальной услуги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а также государственные и муниципальные учреждения.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Результат предоставления муниципальной услуги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15. Результатом предоставления услуги является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1)</w:t>
      </w:r>
      <w:r w:rsidR="00A9601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выдача градостроительного плана земельного участка (Приложение 5)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2)</w:t>
      </w:r>
      <w:r w:rsidR="00A9601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решение об отказе в предоставлении услуги, в том числе в части исправления техническо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й(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>-их) ошибки(-</w:t>
      </w:r>
      <w:proofErr w:type="spellStart"/>
      <w:r w:rsidRPr="00E14737">
        <w:rPr>
          <w:rFonts w:ascii="Arial" w:hAnsi="Arial" w:cs="Arial"/>
          <w:sz w:val="24"/>
          <w:szCs w:val="24"/>
          <w:highlight w:val="white"/>
        </w:rPr>
        <w:t>ок</w:t>
      </w:r>
      <w:proofErr w:type="spellEnd"/>
      <w:r w:rsidRPr="00E14737">
        <w:rPr>
          <w:rFonts w:ascii="Arial" w:hAnsi="Arial" w:cs="Arial"/>
          <w:sz w:val="24"/>
          <w:szCs w:val="24"/>
          <w:highlight w:val="white"/>
        </w:rPr>
        <w:t>) в градостроительном плане и выдачи повторного экземпляра (дубликата) градостроительного плана (Приложение 2);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3)</w:t>
      </w:r>
      <w:r w:rsidR="00A9601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выдача дубликата градостроительного плана;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4)</w:t>
      </w:r>
      <w:r w:rsidR="00A96017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исправление технической ошибки в градостроительном плане.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При подаче заявления на Единый портал государственных и муниципальных услуг (функций) (далее – ЕПГУ), результат предоставления муниципальной услуги независимо от принятого решения направляется Заявителю в форме электронного образа документа, подписанного усиленной квалифицированной электронной подписью уполномоченного должностного лица, в Личный кабинет на ЕПГУ.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Также Заявитель может получить результат оказания услуги в любом Многофункциональном центре предоставления государственных и муниципальных услуг (далее – МФЦ) на территории Тульской области или ответственном за предоставление услуги органе - в форме распечатанного экземпляра электронного документа на бумажном носителе, в случае если Заявитель указал на ЕПГУ способ получения результата оказания услуги на бумажном носителе.</w:t>
      </w:r>
      <w:proofErr w:type="gramEnd"/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Срок регистрации заявления Заявителя о предоставлении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16. Заявление о предоставлении Муниципальной услуги, представленное на бумажном носителе в Администрацию, регистрируется в день поступления.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17. Регистрация заявления о предоставлении Муниципальной услуги, переданного на бумажном носителе из МФЦ в Администрацию, осуществляется </w:t>
      </w: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Администрацией в день поступления.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18. Регистрация заявления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либо Портала государственных и муниципальных услуг Тульской области, осуществляется Администрацией в день поступления.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Срок предоставления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19. Администрация предоставляет Муниципальную услугу в течение 14 (четырнадцати) рабочих дней после получения заявления о предоставлении Муниципальной услуги.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20. Информация о сроке завершения предоставления Муниципальной услуги и возможности получения документов сообщается Заявителю при подаче документов, а в случае сокращения срока - по указанному в заявлении адресу письмом, по телефону и (или) электронной почте.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21. Предоставление Муниципальной услуги осуществляется в соответствии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с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>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1) Конституцией Российской Федерации;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2) Градостроительным кодексом Российской Федерации;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3) Гражданским кодексом Российской Федерации;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4) Земельным кодексом Российской Федерации;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5) Федеральным законом от 29 декабря 2004 года № 191-ФЗ «О введении в действие Градостроительного кодекса Российской Федерации»;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7) Федеральным законом от 27 июля 2010 года № 210-ФЗ «Об организации предоставления государственных и муниципальных услуг»;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8) Федеральным законом от 27 июля 2006 года № 152-ФЗ «О персональных данных»;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9) Федеральным законом от 6 апреля 2011 года № 63-ФЗ «Об электронной подписи»;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10) Федеральным законом от 3 июля 2016 года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документов по планировке территорий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</w:t>
      </w:r>
      <w:proofErr w:type="gramEnd"/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11) Постановлением 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 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12) Приказом Минстроя России от 25 апреля 2017 года № 741/</w:t>
      </w:r>
      <w:proofErr w:type="spellStart"/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пр</w:t>
      </w:r>
      <w:proofErr w:type="spellEnd"/>
      <w:proofErr w:type="gramEnd"/>
      <w:r w:rsidR="00A96017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«Об утверждении формы градостроительного плана земельного участка и порядка ее заполнения»;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13) Постановлением Правительства Тульской области от 3 сентября 2012 </w:t>
      </w: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года «Об утверждении региональных нормативов градостроительного проектирования Тульской области»;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14) иными нормативными правовыми актами Российской Федерации, Тульской области, органов местного самоуправления муниципального образования </w:t>
      </w:r>
      <w:proofErr w:type="spellStart"/>
      <w:r w:rsidRPr="00E14737">
        <w:rPr>
          <w:rFonts w:ascii="Arial" w:hAnsi="Arial" w:cs="Arial"/>
          <w:sz w:val="24"/>
          <w:szCs w:val="24"/>
          <w:highlight w:val="white"/>
        </w:rPr>
        <w:t>Щёкинский</w:t>
      </w:r>
      <w:proofErr w:type="spellEnd"/>
      <w:r w:rsidRPr="00E14737">
        <w:rPr>
          <w:rFonts w:ascii="Arial" w:hAnsi="Arial" w:cs="Arial"/>
          <w:sz w:val="24"/>
          <w:szCs w:val="24"/>
          <w:highlight w:val="white"/>
        </w:rPr>
        <w:t xml:space="preserve"> район, регулирующими правоотношения в данной сфере.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22. Перечень документов, необходимых в соответствии с нормативными правовыми актами для предоставления муниципальной услуги: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1.Документом, необходимым для предоставления муниципальной услуги является: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1) Заявление (приложение 1 к настоящему Административному регламенту). Заявление может поступить по почте, по электронной почте (</w:t>
      </w:r>
      <w:proofErr w:type="spellStart"/>
      <w:r w:rsidRPr="00E14737">
        <w:rPr>
          <w:rFonts w:ascii="Arial" w:hAnsi="Arial" w:cs="Arial"/>
          <w:sz w:val="24"/>
          <w:szCs w:val="24"/>
          <w:highlight w:val="white"/>
        </w:rPr>
        <w:t>ased_mo</w:t>
      </w:r>
      <w:proofErr w:type="spellEnd"/>
      <w:r w:rsidRPr="00E14737">
        <w:rPr>
          <w:rFonts w:ascii="Arial" w:hAnsi="Arial" w:cs="Arial"/>
          <w:sz w:val="24"/>
          <w:szCs w:val="24"/>
          <w:highlight w:val="white"/>
        </w:rPr>
        <w:t>_</w:t>
      </w:r>
      <w:r w:rsidR="00A96017">
        <w:rPr>
          <w:rFonts w:ascii="Arial" w:hAnsi="Arial" w:cs="Arial"/>
          <w:sz w:val="24"/>
          <w:szCs w:val="24"/>
          <w:highlight w:val="white"/>
          <w:lang w:val="en-US"/>
        </w:rPr>
        <w:t>r</w:t>
      </w:r>
      <w:r w:rsidR="00A96017" w:rsidRPr="00A96017">
        <w:rPr>
          <w:rFonts w:ascii="Arial" w:hAnsi="Arial" w:cs="Arial"/>
          <w:sz w:val="24"/>
          <w:szCs w:val="24"/>
          <w:highlight w:val="white"/>
        </w:rPr>
        <w:t>.</w:t>
      </w:r>
      <w:r w:rsidR="00A96017">
        <w:rPr>
          <w:rFonts w:ascii="Arial" w:hAnsi="Arial" w:cs="Arial"/>
          <w:sz w:val="24"/>
          <w:szCs w:val="24"/>
          <w:highlight w:val="white"/>
          <w:lang w:val="en-US"/>
        </w:rPr>
        <w:t>p</w:t>
      </w:r>
      <w:r w:rsidR="00A96017" w:rsidRPr="00A96017">
        <w:rPr>
          <w:rFonts w:ascii="Arial" w:hAnsi="Arial" w:cs="Arial"/>
          <w:sz w:val="24"/>
          <w:szCs w:val="24"/>
          <w:highlight w:val="white"/>
        </w:rPr>
        <w:t>.</w:t>
      </w:r>
      <w:proofErr w:type="spellStart"/>
      <w:r w:rsidR="00A96017">
        <w:rPr>
          <w:rFonts w:ascii="Arial" w:hAnsi="Arial" w:cs="Arial"/>
          <w:sz w:val="24"/>
          <w:szCs w:val="24"/>
          <w:highlight w:val="white"/>
          <w:lang w:val="en-US"/>
        </w:rPr>
        <w:t>pervomaiskiy</w:t>
      </w:r>
      <w:proofErr w:type="spellEnd"/>
      <w:r w:rsidRPr="00E14737">
        <w:rPr>
          <w:rFonts w:ascii="Arial" w:hAnsi="Arial" w:cs="Arial"/>
          <w:sz w:val="24"/>
          <w:szCs w:val="24"/>
          <w:highlight w:val="white"/>
        </w:rPr>
        <w:t>@</w:t>
      </w:r>
      <w:proofErr w:type="spellStart"/>
      <w:r w:rsidRPr="00E14737">
        <w:rPr>
          <w:rFonts w:ascii="Arial" w:hAnsi="Arial" w:cs="Arial"/>
          <w:sz w:val="24"/>
          <w:szCs w:val="24"/>
          <w:highlight w:val="white"/>
        </w:rPr>
        <w:t>tularegion.ru</w:t>
      </w:r>
      <w:proofErr w:type="spellEnd"/>
      <w:r w:rsidRPr="00E14737">
        <w:rPr>
          <w:rFonts w:ascii="Arial" w:hAnsi="Arial" w:cs="Arial"/>
          <w:sz w:val="24"/>
          <w:szCs w:val="24"/>
          <w:highlight w:val="white"/>
        </w:rPr>
        <w:t xml:space="preserve">), быть доставленным непосредственно заявителем, подано заявителем через многофункциональный центр, </w:t>
      </w:r>
      <w:proofErr w:type="spellStart"/>
      <w:r w:rsidRPr="00E14737">
        <w:rPr>
          <w:rFonts w:ascii="Arial" w:hAnsi="Arial" w:cs="Arial"/>
          <w:sz w:val="24"/>
          <w:szCs w:val="24"/>
          <w:highlight w:val="white"/>
        </w:rPr>
        <w:t>зв</w:t>
      </w:r>
      <w:proofErr w:type="spellEnd"/>
      <w:r w:rsidRPr="00E14737">
        <w:rPr>
          <w:rFonts w:ascii="Arial" w:hAnsi="Arial" w:cs="Arial"/>
          <w:sz w:val="24"/>
          <w:szCs w:val="24"/>
          <w:highlight w:val="white"/>
        </w:rPr>
        <w:t xml:space="preserve"> исключением случая, если на основании федерального закона предоставление муниципальной услуги осуществляется ис</w:t>
      </w:r>
      <w:r w:rsidR="00D02171">
        <w:rPr>
          <w:rFonts w:ascii="Arial" w:hAnsi="Arial" w:cs="Arial"/>
          <w:sz w:val="24"/>
          <w:szCs w:val="24"/>
          <w:highlight w:val="white"/>
        </w:rPr>
        <w:t>ключительно в электронной форме</w:t>
      </w:r>
      <w:r w:rsidRPr="00E14737">
        <w:rPr>
          <w:rFonts w:ascii="Arial" w:hAnsi="Arial" w:cs="Arial"/>
          <w:sz w:val="24"/>
          <w:szCs w:val="24"/>
          <w:highlight w:val="white"/>
        </w:rPr>
        <w:t>;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2) документ, удостоверяющий личность Заявителя или представителя</w:t>
      </w:r>
      <w:r w:rsidR="00D02171" w:rsidRPr="00D02171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Заявителя (предоставляется в случае личного обращения в уполномоченный</w:t>
      </w:r>
      <w:r w:rsidR="00D02171" w:rsidRPr="00D02171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орган). При обращении посредством ЕПГУ, сведения из документа,</w:t>
      </w:r>
      <w:r w:rsidR="00D02171" w:rsidRPr="00D02171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удостоверяющего личность, проверяются при подтверждении учетной записи в Единой системе идентификации и аутентификации; 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3) документ, подтверждающий полномочия представителя Заявителя</w:t>
      </w:r>
      <w:r w:rsidR="00D02171" w:rsidRPr="00D02171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действовать от имени Заявителя (в случае обращения за предоставление</w:t>
      </w:r>
      <w:r w:rsidR="00D02171" w:rsidRPr="00D02171">
        <w:rPr>
          <w:rFonts w:ascii="Arial" w:hAnsi="Arial" w:cs="Arial"/>
          <w:sz w:val="24"/>
          <w:szCs w:val="24"/>
          <w:highlight w:val="white"/>
        </w:rPr>
        <w:t xml:space="preserve"> </w:t>
      </w:r>
      <w:r w:rsidR="00D02171">
        <w:rPr>
          <w:rFonts w:ascii="Arial" w:hAnsi="Arial" w:cs="Arial"/>
          <w:sz w:val="24"/>
          <w:szCs w:val="24"/>
          <w:highlight w:val="white"/>
        </w:rPr>
        <w:t xml:space="preserve">муниципальной </w:t>
      </w:r>
      <w:r w:rsidRPr="00E14737">
        <w:rPr>
          <w:rFonts w:ascii="Arial" w:hAnsi="Arial" w:cs="Arial"/>
          <w:sz w:val="24"/>
          <w:szCs w:val="24"/>
          <w:highlight w:val="white"/>
        </w:rPr>
        <w:t>услуги представителя Заявителя). При обращении посредством ЕПГУ</w:t>
      </w:r>
      <w:r w:rsidR="00D02171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указанный документ, выданный организацией, удостоверяется усиленной</w:t>
      </w:r>
      <w:r w:rsidR="00D02171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квалифицированной электронной подписью правомочного должностного лица организации, а документ, выданный физическим лицом, - усиленной</w:t>
      </w:r>
      <w:r w:rsidR="00D02171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квалифицированной электронной подписью нотариуса; 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4) правоустанавливающие документы на земельный участок и (или)</w:t>
      </w:r>
      <w:r w:rsidR="00EC5560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здания, строения, сооружения, помещения, расположенные на</w:t>
      </w:r>
      <w:r w:rsidR="00EC5560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соответствующем земельном участке (при отсутствии в Едином</w:t>
      </w:r>
      <w:r w:rsidR="00EC5560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государственном реестре недвижимости сведений о зарегистрированных</w:t>
      </w:r>
      <w:r w:rsidR="00EC5560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правах на объект недвижимости, а также в случаях, если в соответствии с</w:t>
      </w:r>
      <w:r w:rsidR="00EC5560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  <w:proofErr w:type="gramEnd"/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2. Перечень документов, обязательных для предоставления в случае обращения заявителя за получением повторного экземпляра (дубликата) градостроительного плана (Приложение3) или за исправлением техническо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й(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>-их) ошибки(-</w:t>
      </w:r>
      <w:proofErr w:type="spellStart"/>
      <w:r w:rsidRPr="00E14737">
        <w:rPr>
          <w:rFonts w:ascii="Arial" w:hAnsi="Arial" w:cs="Arial"/>
          <w:sz w:val="24"/>
          <w:szCs w:val="24"/>
          <w:highlight w:val="white"/>
        </w:rPr>
        <w:t>ок</w:t>
      </w:r>
      <w:proofErr w:type="spellEnd"/>
      <w:r w:rsidRPr="00E14737">
        <w:rPr>
          <w:rFonts w:ascii="Arial" w:hAnsi="Arial" w:cs="Arial"/>
          <w:sz w:val="24"/>
          <w:szCs w:val="24"/>
          <w:highlight w:val="white"/>
        </w:rPr>
        <w:t>) (Приложение 4) в градостроительном плане: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1) запрос о предоставлении услуги;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2) документ, подтверждающий полномочия представителя застройщика, в случае, если запрос направлен представителем застройщика;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3) правоустанавливающие документы на земельный участок, права на который не зарегистрированы в Едином государственном реестре недвижимости.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При подаче заявления и документов в ведомстве или МФЦ, заявителем </w:t>
      </w: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предъявляется документ, удостоверяющий личность.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Документы представляются в администрацию непосредственно или направляются почтовым отправлением с объявленной ценностью при его пересылке и описью вложения, в том числе с использованием электронных носителей и (или) информационно-телекоммуникационных сетей, доступ к которым не ограничен определенным кругом лиц, включая информационно-телекоммуникационную сеть «Интернет»: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при посещении Администрации;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посредством ЕПГУ;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иным способом, позволяющим передать в электронном виде документы.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3.</w:t>
      </w:r>
      <w:r w:rsidR="00EC5560">
        <w:rPr>
          <w:rFonts w:ascii="Arial" w:hAnsi="Arial" w:cs="Arial"/>
          <w:sz w:val="24"/>
          <w:szCs w:val="24"/>
          <w:highlight w:val="white"/>
        </w:rPr>
        <w:t> А</w:t>
      </w:r>
      <w:r w:rsidR="00EC5560" w:rsidRPr="00E14737">
        <w:rPr>
          <w:rFonts w:ascii="Arial" w:hAnsi="Arial" w:cs="Arial"/>
          <w:sz w:val="24"/>
          <w:szCs w:val="24"/>
          <w:highlight w:val="white"/>
        </w:rPr>
        <w:t>дминистраци</w:t>
      </w:r>
      <w:r w:rsidR="00EC5560">
        <w:rPr>
          <w:rFonts w:ascii="Arial" w:hAnsi="Arial" w:cs="Arial"/>
          <w:sz w:val="24"/>
          <w:szCs w:val="24"/>
          <w:highlight w:val="white"/>
        </w:rPr>
        <w:t>я</w:t>
      </w:r>
      <w:r w:rsidR="00EC5560" w:rsidRPr="00E14737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не вправе требовать от заявителя: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1)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sz w:val="24"/>
          <w:szCs w:val="24"/>
          <w:highlight w:val="white"/>
        </w:rPr>
        <w:t>2)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представления документов и информации, которые находятся в распоряжении администрации, иных государственных органов, органов местного самоуправления или подведомственных государственным органам или органам местного самоуправления организаций, предоставляющих муниципальные услуги,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</w:t>
      </w:r>
      <w:proofErr w:type="gramEnd"/>
      <w:r w:rsidR="00BC2C6E" w:rsidRPr="00E14737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gramStart"/>
      <w:r w:rsidR="00BC2C6E" w:rsidRPr="00E14737">
        <w:rPr>
          <w:rFonts w:ascii="Arial" w:hAnsi="Arial" w:cs="Arial"/>
          <w:sz w:val="24"/>
          <w:szCs w:val="24"/>
          <w:highlight w:val="white"/>
        </w:rPr>
        <w:t>правовыми актами Тульской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</w:t>
      </w:r>
      <w:proofErr w:type="gramEnd"/>
      <w:r w:rsidR="00BC2C6E" w:rsidRPr="00E14737">
        <w:rPr>
          <w:rFonts w:ascii="Arial" w:hAnsi="Arial" w:cs="Arial"/>
          <w:sz w:val="24"/>
          <w:szCs w:val="24"/>
          <w:highlight w:val="white"/>
        </w:rPr>
        <w:t xml:space="preserve"> Заявитель вправе представить указанные документы и информацию в структурное подразделение по собственной инициативе;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sz w:val="24"/>
          <w:szCs w:val="24"/>
          <w:highlight w:val="white"/>
        </w:rPr>
        <w:t>3)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</w:t>
      </w:r>
      <w:r>
        <w:rPr>
          <w:rFonts w:ascii="Arial" w:hAnsi="Arial" w:cs="Arial"/>
          <w:sz w:val="24"/>
          <w:szCs w:val="24"/>
          <w:highlight w:val="white"/>
        </w:rPr>
        <w:t xml:space="preserve"> 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2010 года № 210-ФЗ «Об организации предоставления государственных</w:t>
      </w:r>
      <w:proofErr w:type="gramEnd"/>
      <w:r w:rsidR="00BC2C6E" w:rsidRPr="00E14737">
        <w:rPr>
          <w:rFonts w:ascii="Arial" w:hAnsi="Arial" w:cs="Arial"/>
          <w:sz w:val="24"/>
          <w:szCs w:val="24"/>
          <w:highlight w:val="white"/>
        </w:rPr>
        <w:t xml:space="preserve"> и муниципальных услуг»;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4)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или в предоставлении муниципальной услуги, за исключением следующих случаев: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 услуги;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или в предоставлении муниципальной услуги и не включенных в представленный ранее комплект документов;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или в предоставлении муниципальной услуги;</w:t>
      </w:r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sz w:val="24"/>
          <w:szCs w:val="24"/>
          <w:highlight w:val="white"/>
        </w:rPr>
        <w:lastRenderedPageBreak/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государственного служащего при первоначальном отказе в приеме документов, необходимых для предоставления муниципальной услуги, или в предоставлении муниципальной услуги, о чем в письменном виде за подписью главы администрации (лица, его замещающего) уведомляется заявитель, а также приносятся извинения за доставленные неудобства;</w:t>
      </w:r>
      <w:proofErr w:type="gramEnd"/>
    </w:p>
    <w:p w:rsidR="00BC2C6E" w:rsidRPr="00E14737" w:rsidRDefault="00EC5560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="00BC2C6E" w:rsidRPr="00E14737">
        <w:rPr>
          <w:rFonts w:ascii="Arial" w:hAnsi="Arial" w:cs="Arial"/>
          <w:sz w:val="24"/>
          <w:szCs w:val="24"/>
          <w:highlight w:val="white"/>
        </w:rPr>
        <w:t>документы</w:t>
      </w:r>
      <w:proofErr w:type="gramEnd"/>
      <w:r w:rsidR="00BC2C6E" w:rsidRPr="00E14737">
        <w:rPr>
          <w:rFonts w:ascii="Arial" w:hAnsi="Arial" w:cs="Arial"/>
          <w:sz w:val="24"/>
          <w:szCs w:val="24"/>
          <w:highlight w:val="white"/>
        </w:rPr>
        <w:t xml:space="preserve"> либо их изъятие является необходимым условием предоставления государственной или муниципальной услуги, и иных случаев, </w:t>
      </w:r>
      <w:proofErr w:type="gramStart"/>
      <w:r w:rsidR="00BC2C6E" w:rsidRPr="00E14737">
        <w:rPr>
          <w:rFonts w:ascii="Arial" w:hAnsi="Arial" w:cs="Arial"/>
          <w:sz w:val="24"/>
          <w:szCs w:val="24"/>
          <w:highlight w:val="white"/>
        </w:rPr>
        <w:t>установленных</w:t>
      </w:r>
      <w:proofErr w:type="gramEnd"/>
      <w:r w:rsidR="00BC2C6E" w:rsidRPr="00E14737">
        <w:rPr>
          <w:rFonts w:ascii="Arial" w:hAnsi="Arial" w:cs="Arial"/>
          <w:sz w:val="24"/>
          <w:szCs w:val="24"/>
          <w:highlight w:val="white"/>
        </w:rPr>
        <w:t xml:space="preserve"> федеральными законами. 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заявлению могут быть приложены сведения из Единого государственного реестра недвижимости об объекте недвижимости (об испрашиваемом земельном участке).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самостоятельно, а также способы их получения заявителем, в том числе в электронной форме, порядок их представления</w:t>
      </w:r>
      <w:proofErr w:type="gramEnd"/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23.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</w:t>
      </w:r>
      <w:r w:rsidR="00EC5560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выписка из Единого государственного реестра юридических лиц, в случае подачи заявления юридическим лицом;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</w:t>
      </w:r>
      <w:r w:rsidR="00EC5560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</w:t>
      </w:r>
      <w:r w:rsidR="00EC5560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выписка из Единого государственного реестра недвижимости;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</w:t>
      </w:r>
      <w:r w:rsidR="00EC5560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24. Непредставление Заявителем документов, указанных в пункте 23 настоящего Административного регламента, не является основанием для отказа Заявителю в предоставлении услуги. 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25. Орган, предоставляющий Муниципальную услугу, самостоятельно запрашивает документы (сведения, содержащиеся в них), необходимые в соответствии с нормативными правовыми актами для предоставления Муниципальной услуги, в уполномоченных органах.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26. При предоставлении Муниципальной услуги личность Заявителя устанавливается в соответствии с документом, удостоверяющим личность.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Исчерпывающий перечень оснований для отказа в приеме документов, необходимых для предоставления муниципальной услуги, в том числе в электронной форме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27. Основаниями для отказа в приеме документов, являются (приложение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2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>):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</w:t>
      </w:r>
      <w:r w:rsidR="00EC5560">
        <w:rPr>
          <w:rFonts w:ascii="Arial" w:hAnsi="Arial" w:cs="Arial"/>
          <w:sz w:val="24"/>
          <w:szCs w:val="24"/>
          <w:highlight w:val="white"/>
        </w:rPr>
        <w:t>) </w:t>
      </w:r>
      <w:r w:rsidRPr="00E14737">
        <w:rPr>
          <w:rFonts w:ascii="Arial" w:hAnsi="Arial" w:cs="Arial"/>
          <w:sz w:val="24"/>
          <w:szCs w:val="24"/>
          <w:highlight w:val="white"/>
        </w:rPr>
        <w:t>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</w:t>
      </w:r>
      <w:r w:rsidR="00EC5560">
        <w:rPr>
          <w:rFonts w:ascii="Arial" w:hAnsi="Arial" w:cs="Arial"/>
          <w:sz w:val="24"/>
          <w:szCs w:val="24"/>
          <w:highlight w:val="white"/>
        </w:rPr>
        <w:t>) </w:t>
      </w:r>
      <w:r w:rsidRPr="00E14737">
        <w:rPr>
          <w:rFonts w:ascii="Arial" w:hAnsi="Arial" w:cs="Arial"/>
          <w:sz w:val="24"/>
          <w:szCs w:val="24"/>
          <w:highlight w:val="white"/>
        </w:rPr>
        <w:t>некорректное заполнение обязательных полей в форме запроса о предоставлении услуги (недостоверное, неправильное либо неполное заполнение);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</w:t>
      </w:r>
      <w:r w:rsidR="00EC5560">
        <w:rPr>
          <w:rFonts w:ascii="Arial" w:hAnsi="Arial" w:cs="Arial"/>
          <w:sz w:val="24"/>
          <w:szCs w:val="24"/>
          <w:highlight w:val="white"/>
        </w:rPr>
        <w:t>) </w:t>
      </w:r>
      <w:r w:rsidRPr="00E14737">
        <w:rPr>
          <w:rFonts w:ascii="Arial" w:hAnsi="Arial" w:cs="Arial"/>
          <w:sz w:val="24"/>
          <w:szCs w:val="24"/>
          <w:highlight w:val="white"/>
        </w:rPr>
        <w:t>представление неполного комплекта документов;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</w:t>
      </w:r>
      <w:r w:rsidR="00EC5560">
        <w:rPr>
          <w:rFonts w:ascii="Arial" w:hAnsi="Arial" w:cs="Arial"/>
          <w:sz w:val="24"/>
          <w:szCs w:val="24"/>
          <w:highlight w:val="white"/>
        </w:rPr>
        <w:t>) </w:t>
      </w:r>
      <w:r w:rsidRPr="00E14737">
        <w:rPr>
          <w:rFonts w:ascii="Arial" w:hAnsi="Arial" w:cs="Arial"/>
          <w:sz w:val="24"/>
          <w:szCs w:val="24"/>
          <w:highlight w:val="white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</w:t>
      </w:r>
      <w:r w:rsidR="00EC5560">
        <w:rPr>
          <w:rFonts w:ascii="Arial" w:hAnsi="Arial" w:cs="Arial"/>
          <w:sz w:val="24"/>
          <w:szCs w:val="24"/>
          <w:highlight w:val="white"/>
        </w:rPr>
        <w:t>) </w:t>
      </w:r>
      <w:r w:rsidRPr="00E14737">
        <w:rPr>
          <w:rFonts w:ascii="Arial" w:hAnsi="Arial" w:cs="Arial"/>
          <w:sz w:val="24"/>
          <w:szCs w:val="24"/>
          <w:highlight w:val="white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</w:t>
      </w:r>
      <w:r w:rsidR="00EC5560">
        <w:rPr>
          <w:rFonts w:ascii="Arial" w:hAnsi="Arial" w:cs="Arial"/>
          <w:sz w:val="24"/>
          <w:szCs w:val="24"/>
          <w:highlight w:val="white"/>
        </w:rPr>
        <w:t>) </w:t>
      </w:r>
      <w:r w:rsidRPr="00E14737">
        <w:rPr>
          <w:rFonts w:ascii="Arial" w:hAnsi="Arial" w:cs="Arial"/>
          <w:sz w:val="24"/>
          <w:szCs w:val="24"/>
          <w:highlight w:val="white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</w:t>
      </w:r>
      <w:r w:rsidR="00EC5560">
        <w:rPr>
          <w:rFonts w:ascii="Arial" w:hAnsi="Arial" w:cs="Arial"/>
          <w:sz w:val="24"/>
          <w:szCs w:val="24"/>
          <w:highlight w:val="white"/>
        </w:rPr>
        <w:t>) </w:t>
      </w:r>
      <w:r w:rsidRPr="00E14737">
        <w:rPr>
          <w:rFonts w:ascii="Arial" w:hAnsi="Arial" w:cs="Arial"/>
          <w:sz w:val="24"/>
          <w:szCs w:val="24"/>
          <w:highlight w:val="white"/>
        </w:rPr>
        <w:t>подача запроса о предоставлении услуги и документов,</w:t>
      </w:r>
      <w:r w:rsidR="00EC5560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необходимых для предоставления услуги, в электронной форме с нарушением установленных требований.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Исчерпывающий перечень оснований для приостановления,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отказа в предоставлении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28. Приостановление предоставления Муниципальной услуги законодательством Российской Федерации и законодательством Тульской области не предусмотрено.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29. Основаниями для отказа в предоставлении Муниципальной услуги являются:</w:t>
      </w:r>
    </w:p>
    <w:p w:rsidR="00BC2C6E" w:rsidRPr="00E14737" w:rsidRDefault="0079343A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подача заявления не правообладателем земельного участка;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</w:t>
      </w:r>
      <w:r w:rsidR="0079343A">
        <w:rPr>
          <w:rFonts w:ascii="Arial" w:hAnsi="Arial" w:cs="Arial"/>
          <w:sz w:val="24"/>
          <w:szCs w:val="24"/>
          <w:highlight w:val="white"/>
        </w:rPr>
        <w:t> </w:t>
      </w:r>
      <w:r w:rsidRPr="00E14737">
        <w:rPr>
          <w:rFonts w:ascii="Arial" w:hAnsi="Arial" w:cs="Arial"/>
          <w:sz w:val="24"/>
          <w:szCs w:val="24"/>
          <w:highlight w:val="white"/>
        </w:rPr>
        <w:t>отсутствие документации по планировке территории, необходимой для размещения объекта капитального строительства, в случаях предусмотренных Градостроительным кодексом Российской Федерации.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30. Услуг, которые являются необходимыми и обязательными для предоставления Муниципальной услуги, не предусмотрено.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Порядок, размер и основания взимания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государственной</w:t>
      </w:r>
      <w:proofErr w:type="gramEnd"/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пошлины или иной платы за предоставление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31. Муниципальная услуга предоставляется Заявителю без взимания государственной пошлины или иной платы.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Максимальный срок ожидания в очереди при подаче заявления о предоставлении муниципальной услуги, услуги организации, участвующей в </w:t>
      </w: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предоставлении муниципальной услуги, и при получении результата предоставления таких услуг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32.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33. Срок ожидания в очереди при получении результата предоставления Муниципальной услуги не должен превышать 15 минут.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Требования к помещениям, в которых предоставляются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E14737">
        <w:rPr>
          <w:rFonts w:ascii="Arial" w:hAnsi="Arial" w:cs="Arial"/>
          <w:sz w:val="24"/>
          <w:szCs w:val="24"/>
          <w:highlight w:val="white"/>
        </w:rPr>
        <w:t>мультимедийной</w:t>
      </w:r>
      <w:proofErr w:type="spellEnd"/>
      <w:r w:rsidRPr="00E14737">
        <w:rPr>
          <w:rFonts w:ascii="Arial" w:hAnsi="Arial" w:cs="Arial"/>
          <w:sz w:val="24"/>
          <w:szCs w:val="24"/>
          <w:highlight w:val="white"/>
        </w:rPr>
        <w:t xml:space="preserve"> информации о порядке предоставления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34. Предоставление Муниципальной услуги осуществляется в специально выделенных для этих целей помещениях Администрации и МФЦ.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35. Для Заявителей должно быть обеспечено удобство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36.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37.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Характеристики помещений приема и выдачи документов в части объемно-планировочных в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  <w:proofErr w:type="gramEnd"/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38.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В местах для ожидания устанавливаются стулья (кресельные секции, кресла) для Заявителей.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39.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40. Информация о фамилии, имени, отчестве и должности сотрудника Администрации должна быть размещена на личной информационной табличке и на рабочем месте специалиста.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41. Для Заявителя, находящегося на приеме, должно быть предусмотрено место для раскладки документов.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42. В помещениях приема и выдачи документов размещается абонентский ящик, а также стенд по </w:t>
      </w:r>
      <w:proofErr w:type="spellStart"/>
      <w:r w:rsidRPr="00E14737">
        <w:rPr>
          <w:rFonts w:ascii="Arial" w:hAnsi="Arial" w:cs="Arial"/>
          <w:sz w:val="24"/>
          <w:szCs w:val="24"/>
          <w:highlight w:val="white"/>
        </w:rPr>
        <w:t>антикоррупционной</w:t>
      </w:r>
      <w:proofErr w:type="spellEnd"/>
      <w:r w:rsidRPr="00E14737">
        <w:rPr>
          <w:rFonts w:ascii="Arial" w:hAnsi="Arial" w:cs="Arial"/>
          <w:sz w:val="24"/>
          <w:szCs w:val="24"/>
          <w:highlight w:val="white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E14737">
        <w:rPr>
          <w:rFonts w:ascii="Arial" w:hAnsi="Arial" w:cs="Arial"/>
          <w:sz w:val="24"/>
          <w:szCs w:val="24"/>
          <w:highlight w:val="white"/>
        </w:rPr>
        <w:t>антикоррупционной</w:t>
      </w:r>
      <w:proofErr w:type="spellEnd"/>
      <w:r w:rsidRPr="00E14737">
        <w:rPr>
          <w:rFonts w:ascii="Arial" w:hAnsi="Arial" w:cs="Arial"/>
          <w:sz w:val="24"/>
          <w:szCs w:val="24"/>
          <w:highlight w:val="white"/>
        </w:rPr>
        <w:t xml:space="preserve"> тематике.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43. Для инвалидов и других </w:t>
      </w:r>
      <w:proofErr w:type="spellStart"/>
      <w:r w:rsidRPr="00E14737">
        <w:rPr>
          <w:rFonts w:ascii="Arial" w:hAnsi="Arial" w:cs="Arial"/>
          <w:sz w:val="24"/>
          <w:szCs w:val="24"/>
          <w:highlight w:val="white"/>
        </w:rPr>
        <w:t>маломобильных</w:t>
      </w:r>
      <w:proofErr w:type="spellEnd"/>
      <w:r w:rsidRPr="00E14737">
        <w:rPr>
          <w:rFonts w:ascii="Arial" w:hAnsi="Arial" w:cs="Arial"/>
          <w:sz w:val="24"/>
          <w:szCs w:val="24"/>
          <w:highlight w:val="white"/>
        </w:rPr>
        <w:t xml:space="preserve"> групп граждан должно быть предусмотрено: 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возможность беспрепятственного входа в учреждения и выхода из них;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- возможность посадки в транспортное средство и высадки из него перед </w:t>
      </w: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входом в учреждение, в том числе с использованием кресла-коляски и, при необходимости, с помощью должностных лиц учреждения;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сопровождение инвалидов, имеющих стойкие нарушения функции зрения;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- оказание должностными лицами учреждения иной необходимой инвалидам и </w:t>
      </w:r>
      <w:proofErr w:type="spellStart"/>
      <w:r w:rsidRPr="00E14737">
        <w:rPr>
          <w:rFonts w:ascii="Arial" w:hAnsi="Arial" w:cs="Arial"/>
          <w:sz w:val="24"/>
          <w:szCs w:val="24"/>
          <w:highlight w:val="white"/>
        </w:rPr>
        <w:t>маломобильным</w:t>
      </w:r>
      <w:proofErr w:type="spellEnd"/>
      <w:r w:rsidRPr="00E14737">
        <w:rPr>
          <w:rFonts w:ascii="Arial" w:hAnsi="Arial" w:cs="Arial"/>
          <w:sz w:val="24"/>
          <w:szCs w:val="24"/>
          <w:highlight w:val="white"/>
        </w:rPr>
        <w:t xml:space="preserve"> группам населения помощи в преодолении барьеров, мешающих получению ими услуг наравне с другими лицами.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муниципальной услуги в электронной форме или в МФЦ)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44. Показателями доступности и качества Муниципальной услуги являются:</w:t>
      </w:r>
    </w:p>
    <w:p w:rsidR="00BC2C6E" w:rsidRPr="00E14737" w:rsidRDefault="00155163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достоверность предоставляемой гражданам информации;</w:t>
      </w:r>
    </w:p>
    <w:p w:rsidR="00BC2C6E" w:rsidRPr="00E14737" w:rsidRDefault="00155163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полнота информирования граждан;</w:t>
      </w:r>
    </w:p>
    <w:p w:rsidR="00BC2C6E" w:rsidRPr="00E14737" w:rsidRDefault="00155163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наглядность форм предоставляемой информации об административных процедурах;</w:t>
      </w:r>
    </w:p>
    <w:p w:rsidR="00BC2C6E" w:rsidRPr="00E14737" w:rsidRDefault="00155163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удобство и доступность получения информации Заявителями о порядке предоставления Муниципальной услуги;</w:t>
      </w:r>
    </w:p>
    <w:p w:rsidR="00BC2C6E" w:rsidRPr="00E14737" w:rsidRDefault="00155163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C2C6E" w:rsidRPr="00E14737" w:rsidRDefault="00155163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соблюдение требований стандарта предоставления Муниципальной услуги;</w:t>
      </w:r>
    </w:p>
    <w:p w:rsidR="00BC2C6E" w:rsidRPr="00E14737" w:rsidRDefault="00155163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отсутствие обоснованных жалоб на решения, действия (бездействие) должностных лиц Администрации, муниципальных служащих в ходе предоставления Муниципальной услуги;</w:t>
      </w:r>
    </w:p>
    <w:p w:rsidR="00BC2C6E" w:rsidRPr="00E14737" w:rsidRDefault="00155163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- </w:t>
      </w:r>
      <w:r w:rsidR="00BC2C6E" w:rsidRPr="00E14737">
        <w:rPr>
          <w:rFonts w:ascii="Arial" w:hAnsi="Arial" w:cs="Arial"/>
          <w:sz w:val="24"/>
          <w:szCs w:val="24"/>
          <w:highlight w:val="white"/>
        </w:rPr>
        <w:t>полнота и актуальность информации о порядке предоставления Муниципальной услуги.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45.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услуг, Портала государственных и муниципальных услуг Тульской области.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46. Организация предоставления Муниципальной услуги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осуществляется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 xml:space="preserve"> в том числе по принципу «одного окна» на базе МФЦ.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47.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области, Единого портала государственных и муниципальных услуг, а также в МФЦ.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48.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сотрудниками МФЦ исполняются административные процедуры приема и регистрации заявления и документов, представленных Заявителем.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49. Организация предоставления Муниципальной услуги на базе МФЦ осуществляется в соответствии с соглашением о взаимодействии, заключенным между Администрацией и МФЦ.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50.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1) получения информации о порядке предоставления Муниципальной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3) направления запроса и документов, необходимых для предоставления Муниципальной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4) осуществления мониторинга хода предоставления Муниципальной услуги.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51.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E14737">
          <w:rPr>
            <w:rFonts w:ascii="Arial" w:hAnsi="Arial" w:cs="Arial"/>
            <w:sz w:val="24"/>
            <w:szCs w:val="24"/>
            <w:highlight w:val="white"/>
          </w:rPr>
          <w:t>закона</w:t>
        </w:r>
      </w:hyperlink>
      <w:r w:rsidRPr="00E14737">
        <w:rPr>
          <w:rFonts w:ascii="Arial" w:hAnsi="Arial" w:cs="Arial"/>
          <w:sz w:val="24"/>
          <w:szCs w:val="24"/>
          <w:highlight w:val="white"/>
        </w:rPr>
        <w:t xml:space="preserve"> от 06.04.2011 N 63-ФЗ «Об электронной подписи» и требованиями Федерального </w:t>
      </w:r>
      <w:hyperlink r:id="rId11" w:history="1">
        <w:r w:rsidRPr="00E14737">
          <w:rPr>
            <w:rFonts w:ascii="Arial" w:hAnsi="Arial" w:cs="Arial"/>
            <w:sz w:val="24"/>
            <w:szCs w:val="24"/>
            <w:highlight w:val="white"/>
          </w:rPr>
          <w:t>закона</w:t>
        </w:r>
      </w:hyperlink>
      <w:r w:rsidRPr="00E14737">
        <w:rPr>
          <w:rFonts w:ascii="Arial" w:hAnsi="Arial" w:cs="Arial"/>
          <w:sz w:val="24"/>
          <w:szCs w:val="24"/>
          <w:highlight w:val="white"/>
        </w:rPr>
        <w:t xml:space="preserve"> от 27.07.2010 N 210-ФЗ «Об организации предоставления государственных и муниципальных услуг».</w:t>
      </w:r>
      <w:proofErr w:type="gramEnd"/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52. При направлении заявления о предоставлении Муниципальной услуги в электронной форме Заявитель вправе приложить к заявлению документы, указанные в пункте 23 настоящего Административного регламента, которые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формируются и направляются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 xml:space="preserve"> в виде отдельных файлов в соответствии с требованиями законодательства. Количество файлов должно соответствовать количеству документов, направляемых в Администрацию, а наименование файла должно позволять идентифицировать документ и количество листов в документе.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Все документы должны быть отсканированы в распространенных графических форматах файлов в цветном режиме (разрешение сканирования - не менее 200 точек на дюйм), обеспечивающем сохранение всех аутентичных признаков подлинности, а именно графической подписи лица, печати, углового штампа бланка (если приемлемо).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 xml:space="preserve">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53.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54.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</w:t>
      </w:r>
      <w:hyperlink r:id="rId12" w:history="1">
        <w:r w:rsidRPr="00E14737">
          <w:rPr>
            <w:rFonts w:ascii="Arial" w:hAnsi="Arial" w:cs="Arial"/>
            <w:sz w:val="24"/>
            <w:szCs w:val="24"/>
            <w:highlight w:val="white"/>
          </w:rPr>
          <w:t>статьи 6</w:t>
        </w:r>
      </w:hyperlink>
      <w:r w:rsidRPr="00E14737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Федерального закона от 27.07.2006 № 152-ФЗ «О персональных данных» не требуется.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55.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при личном обращении Заявителя в Администрацию или МФЦ;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по телефону Администрации или МФЦ.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56. При предварительной записи Заявитель сообщает следующие данные: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для физического лица: фамилию, имя, отчество (последнее - при наличии);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для юридического лица: наименование юридического лица;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контактный номер телефона;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адрес электронной почты (при наличии);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- желаемые дату и время представления документов.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57. Предварительная запись осуществляется путем внесения указанных сведений в книгу записи Заявителей, которая ведется на бумажных и (или) электронных носителях.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58. Заявителю сообщаются дата и время приема документов, окно (кабинет) приема документов</w:t>
      </w:r>
      <w:r w:rsidR="0079692F">
        <w:rPr>
          <w:rFonts w:ascii="Arial" w:hAnsi="Arial" w:cs="Arial"/>
          <w:sz w:val="24"/>
          <w:szCs w:val="24"/>
          <w:highlight w:val="white"/>
        </w:rPr>
        <w:t xml:space="preserve">, </w:t>
      </w:r>
      <w:proofErr w:type="gramStart"/>
      <w:r w:rsidR="0079692F">
        <w:rPr>
          <w:rFonts w:ascii="Arial" w:hAnsi="Arial" w:cs="Arial"/>
          <w:sz w:val="24"/>
          <w:szCs w:val="24"/>
          <w:highlight w:val="white"/>
        </w:rPr>
        <w:t>в</w:t>
      </w:r>
      <w:proofErr w:type="gramEnd"/>
      <w:r w:rsidR="0079692F">
        <w:rPr>
          <w:rFonts w:ascii="Arial" w:hAnsi="Arial" w:cs="Arial"/>
          <w:sz w:val="24"/>
          <w:szCs w:val="24"/>
          <w:highlight w:val="white"/>
        </w:rPr>
        <w:t xml:space="preserve"> которое следует обратиться.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59. Запись Заявителей на определенную дату заканчивается за сутки до наступления этой даты.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60.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61. Заявитель в любое время вправе отказаться от предварительной записи.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62. При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63. График приема (приемное время) Заявителей по предварительной записи устанавливается руководителем Администрации или МФЦ в зависимости от интенсивности обращений.</w:t>
      </w:r>
    </w:p>
    <w:p w:rsidR="00BC2C6E" w:rsidRPr="00E14737" w:rsidRDefault="00BC2C6E" w:rsidP="00E14737">
      <w:pP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III. Состав, последовательность, действующие и планируемые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Описание последовательности действий при осуществлении муниципальной услуги.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64. Предоставление Муниципальной услуги включает следующие административные процедуры: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1) прием и регистрация заявления и документов, представленных Заявителем;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2) формирование и направление в порядке межведомственного взаимодействия запросов в федеральные органы исполнительной власти, органы государственной власти Тульской области, организации, участвующие в предоставлении муниципальной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3) принятие решения о предоставлении Муниципальной услуги, либо об отказе в её предоставлении;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4) подготовка градостроительного плана земельного участка;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5) выдача (направление) Заявителю результата предоставления Муниципальной услуги.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Блок-схема предоставления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65. </w:t>
      </w:r>
      <w:hyperlink w:anchor="P1187" w:history="1">
        <w:r w:rsidRPr="00E14737">
          <w:rPr>
            <w:rFonts w:ascii="Arial" w:hAnsi="Arial" w:cs="Arial"/>
            <w:sz w:val="24"/>
            <w:szCs w:val="24"/>
            <w:highlight w:val="white"/>
          </w:rPr>
          <w:t>Блок-схема</w:t>
        </w:r>
      </w:hyperlink>
      <w:r w:rsidRPr="00E14737">
        <w:rPr>
          <w:rFonts w:ascii="Arial" w:hAnsi="Arial" w:cs="Arial"/>
          <w:sz w:val="24"/>
          <w:szCs w:val="24"/>
          <w:highlight w:val="white"/>
        </w:rPr>
        <w:t xml:space="preserve"> последовательности действий при предоставлении Муниципальной услуги представлена в Приложении № 6 к настоящему Административному регламенту.</w:t>
      </w:r>
    </w:p>
    <w:p w:rsidR="00BC2C6E" w:rsidRPr="00E14737" w:rsidRDefault="00BC2C6E" w:rsidP="00E14737">
      <w:pP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Административная процедура «Регистрация заявления (документов) о предоставлении Муниципальной услуги»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66. Основанием для начала предоставления Муниципальной услуги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 xml:space="preserve">является письменное обращение Заявителя 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Заявление о выдаче градостроительного плана земельного участка может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 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Подача заявления о выдаче градостроительного плана земельного участка, может осуществляться: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1) с использованием единого портала государственных и муниципальных услуг;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</w:t>
      </w:r>
    </w:p>
    <w:p w:rsidR="00BC2C6E" w:rsidRPr="0079692F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67. </w:t>
      </w:r>
      <w:proofErr w:type="gramStart"/>
      <w:r w:rsidRPr="00E14737">
        <w:rPr>
          <w:rFonts w:ascii="Arial" w:hAnsi="Arial" w:cs="Arial"/>
          <w:color w:val="000000"/>
          <w:sz w:val="24"/>
          <w:szCs w:val="24"/>
          <w:highlight w:val="white"/>
          <w:lang w:eastAsia="en-US"/>
        </w:rPr>
        <w:t xml:space="preserve">В электронной форме государственные и муниципальные услуги предоставляются способами, предусмотренными </w:t>
      </w:r>
      <w:hyperlink r:id="rId13" w:tooltip="consultantplus://offline/ref=20E7DB27B0AD7F16AE26C39AA6637C8CDA613A33DF5ACA0604540EC105FBB7C8AC7FD964392DEF39D9C8327CC188189CF5011C71EBP2y0J" w:history="1">
        <w:r w:rsidRPr="00E14737">
          <w:rPr>
            <w:rFonts w:ascii="Arial" w:hAnsi="Arial" w:cs="Arial"/>
            <w:color w:val="000000"/>
            <w:sz w:val="24"/>
            <w:szCs w:val="24"/>
            <w:highlight w:val="white"/>
            <w:lang w:eastAsia="en-US"/>
          </w:rPr>
          <w:t>частью 2 статьи 19</w:t>
        </w:r>
      </w:hyperlink>
      <w:r w:rsidRPr="00E14737">
        <w:rPr>
          <w:rFonts w:ascii="Arial" w:hAnsi="Arial" w:cs="Arial"/>
          <w:color w:val="000000"/>
          <w:sz w:val="24"/>
          <w:szCs w:val="24"/>
          <w:highlight w:val="white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  <w:proofErr w:type="gramEnd"/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68. В случае приема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и рассмотрение полученных от многофункционального центра в электронной форме документов и информации, подписанных усиленной квалифицированной электронной подписью, необходимых для предос</w:t>
      </w:r>
      <w:r w:rsidR="003A28E9">
        <w:rPr>
          <w:rFonts w:ascii="Arial" w:hAnsi="Arial" w:cs="Arial"/>
          <w:sz w:val="24"/>
          <w:szCs w:val="24"/>
          <w:highlight w:val="white"/>
          <w:lang w:eastAsia="en-US"/>
        </w:rPr>
        <w:t xml:space="preserve">тавления муниципальной услуги, 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получения таких документов и информации на бумажном носителе не требуется, если иное не предусмотрено федеральным законом.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Администрация уведомляет многофункциональный центр об изменении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BC2C6E" w:rsidRPr="00E14737" w:rsidRDefault="00BC2C6E" w:rsidP="00E14737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69. При приеме заявления через МФЦ оператор МФЦ узнает у заявителя место получения результата предоставления муниципальной услуги, регистрирует заявление путем проставления штампа с регистрационным номером МФЦ, датой приема и личной подписью и выдает заявителю один экземпляр заявления с указанием даты приема МФЦ и места выдачи результата.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Принятое и зарегистрированное в МФЦ заявление с указанием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места выдачи результата предоставления муниципальной услуги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 xml:space="preserve"> передается в Администрацию муниципального образования курьерской доставкой в течение 1 рабочего дня.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 xml:space="preserve">Административную процедуру «Регистрация заявления (документов) о предоставлении Муниципальной услуги» предоставляет </w:t>
      </w:r>
      <w:r w:rsidR="003A28E9" w:rsidRPr="00E14737">
        <w:rPr>
          <w:rFonts w:ascii="Arial" w:hAnsi="Arial" w:cs="Arial"/>
          <w:sz w:val="24"/>
          <w:szCs w:val="24"/>
          <w:highlight w:val="white"/>
        </w:rPr>
        <w:t>администраци</w:t>
      </w:r>
      <w:r w:rsidR="003A28E9">
        <w:rPr>
          <w:rFonts w:ascii="Arial" w:hAnsi="Arial" w:cs="Arial"/>
          <w:sz w:val="24"/>
          <w:szCs w:val="24"/>
          <w:highlight w:val="white"/>
        </w:rPr>
        <w:t>я</w:t>
      </w:r>
      <w:r w:rsidR="003A28E9" w:rsidRPr="00E14737">
        <w:rPr>
          <w:rFonts w:ascii="Arial" w:hAnsi="Arial" w:cs="Arial"/>
          <w:sz w:val="24"/>
          <w:szCs w:val="24"/>
          <w:highlight w:val="white"/>
        </w:rPr>
        <w:t xml:space="preserve"> </w:t>
      </w:r>
      <w:r w:rsidR="003A28E9">
        <w:rPr>
          <w:rFonts w:ascii="Arial" w:hAnsi="Arial" w:cs="Arial"/>
          <w:sz w:val="24"/>
          <w:szCs w:val="24"/>
          <w:highlight w:val="white"/>
        </w:rPr>
        <w:t xml:space="preserve">МО р.п. </w:t>
      </w:r>
      <w:proofErr w:type="gramStart"/>
      <w:r w:rsidR="003A28E9">
        <w:rPr>
          <w:rFonts w:ascii="Arial" w:hAnsi="Arial" w:cs="Arial"/>
          <w:sz w:val="24"/>
          <w:szCs w:val="24"/>
          <w:highlight w:val="white"/>
        </w:rPr>
        <w:t>Первомайский</w:t>
      </w:r>
      <w:proofErr w:type="gramEnd"/>
      <w:r w:rsidR="003A28E9" w:rsidRPr="00E14737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="003A28E9" w:rsidRPr="00E14737">
        <w:rPr>
          <w:rFonts w:ascii="Arial" w:hAnsi="Arial" w:cs="Arial"/>
          <w:sz w:val="24"/>
          <w:szCs w:val="24"/>
          <w:highlight w:val="white"/>
        </w:rPr>
        <w:t>Щекинск</w:t>
      </w:r>
      <w:r w:rsidR="003A28E9">
        <w:rPr>
          <w:rFonts w:ascii="Arial" w:hAnsi="Arial" w:cs="Arial"/>
          <w:sz w:val="24"/>
          <w:szCs w:val="24"/>
          <w:highlight w:val="white"/>
        </w:rPr>
        <w:t>ого</w:t>
      </w:r>
      <w:proofErr w:type="spellEnd"/>
      <w:r w:rsidR="003A28E9" w:rsidRPr="00E14737">
        <w:rPr>
          <w:rFonts w:ascii="Arial" w:hAnsi="Arial" w:cs="Arial"/>
          <w:sz w:val="24"/>
          <w:szCs w:val="24"/>
          <w:highlight w:val="white"/>
        </w:rPr>
        <w:t xml:space="preserve"> район</w:t>
      </w:r>
      <w:r w:rsidR="003A28E9">
        <w:rPr>
          <w:rFonts w:ascii="Arial" w:hAnsi="Arial" w:cs="Arial"/>
          <w:sz w:val="24"/>
          <w:szCs w:val="24"/>
          <w:highlight w:val="white"/>
        </w:rPr>
        <w:t>а</w:t>
      </w:r>
      <w:r w:rsidRPr="00E14737">
        <w:rPr>
          <w:rFonts w:ascii="Arial" w:hAnsi="Arial" w:cs="Arial"/>
          <w:sz w:val="24"/>
          <w:szCs w:val="24"/>
          <w:highlight w:val="white"/>
        </w:rPr>
        <w:t>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Сотрудник, ответственный за прием документов и регистрацию заявления о предоставлении Муниципальной услуги: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1) устанавливает предмет обращения, личность Заявителя, полномочия представителя Заявителя;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2) проверяет правильность оформления заявления, проверяет комплектность представленных документов, необходимых для предоставления Муниципальной услуги;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3) осуществляет регистрацию заявления и представленных документов.</w:t>
      </w:r>
    </w:p>
    <w:p w:rsidR="00BC2C6E" w:rsidRPr="00E14737" w:rsidRDefault="00BC2C6E" w:rsidP="00E14737">
      <w:pPr>
        <w:widowControl w:val="0"/>
        <w:tabs>
          <w:tab w:val="left" w:pos="990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Срок административных действий - регистрация обращения осуществляется в течение 1 рабочего дня. </w:t>
      </w:r>
    </w:p>
    <w:p w:rsidR="00BC2C6E" w:rsidRPr="00E14737" w:rsidRDefault="00BC2C6E" w:rsidP="00E14737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Критерием принятия решения по административной процедуре «Выдача градостроительного плана земельного участка» является наличие заявления.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Результатом административной процедуры является регистрация заявления и документов, необходимых для предоставления Муниципальной услуги.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 Способом фиксации результата выполнения административной процедуры является регистрация  заявления  в АСЭД «Дело».</w:t>
      </w:r>
    </w:p>
    <w:p w:rsidR="00BC2C6E" w:rsidRPr="00E14737" w:rsidRDefault="00BC2C6E" w:rsidP="00E14737">
      <w:pP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Формирование и направление в порядке межведомственного взаимодействия запросов в органы (организации), участвующие в предоставлении муниципальной услуги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70.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71.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 xml:space="preserve">В случае непредставления Заявителем по собственной инициативе документа (документов), указанных в п.п. 1-4, 6 </w:t>
      </w:r>
      <w:hyperlink w:anchor="P178" w:history="1">
        <w:r w:rsidRPr="00E14737">
          <w:rPr>
            <w:rFonts w:ascii="Arial" w:hAnsi="Arial" w:cs="Arial"/>
            <w:sz w:val="24"/>
            <w:szCs w:val="24"/>
            <w:highlight w:val="white"/>
          </w:rPr>
          <w:t xml:space="preserve">пункта </w:t>
        </w:r>
      </w:hyperlink>
      <w:r w:rsidRPr="00E14737">
        <w:rPr>
          <w:rFonts w:ascii="Arial" w:hAnsi="Arial" w:cs="Arial"/>
          <w:sz w:val="24"/>
          <w:szCs w:val="24"/>
          <w:highlight w:val="white"/>
        </w:rPr>
        <w:t>23 настоящего Административного регламента, специалист Администрации, ответственный за предоставление Муниципальной услуги, в течение 1 (одного) рабочего дня со дня получения Администрацией заявления о предоставлении Муниципальной услуги формирует и направляет по каналам системы межведомственного электронного взаимодействия межведомственные запросы в федеральные органы исполнительной власти, органы государственной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 xml:space="preserve"> власти Тульской области, участвующие в предоставлении муниципальной услуги.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72.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 xml:space="preserve">В течение 3 (трех) рабочих дней со дня получения Администрацией заявления о предоставлении Муниципальной услуги,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с указанием срока их предоставления, установленного частью 7 статьи 48 Градостроительного кодекса Российской Федерации. </w:t>
      </w:r>
      <w:proofErr w:type="gramEnd"/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73. Результатом административной процедуры является направление сформированных межведомственных запросов.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Принятие решения о предоставлении Муниципальной услуги,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либо об отказе в её предоставлении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74. Основанием для начала выполнения административной процедуры </w:t>
      </w: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является зарегистрированное Администрацией заявление о предоставлении Муниципальной услуги и полученные ответы на межведомственные запросы.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75. После рассмотрения заявления о предоставлении Муниципальной услуги и получения ответов на межведомственные запросы специалист Администрации, ответственный за предоставление Муниципальной услуги: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- осуществляет подготовку градостроительного плана земельного участка; 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- в случае наличия оснований для отказа в предоставлении Муниципальной услуги, указанных в </w:t>
      </w:r>
      <w:hyperlink w:anchor="P178" w:history="1">
        <w:r w:rsidRPr="00E14737">
          <w:rPr>
            <w:rFonts w:ascii="Arial" w:hAnsi="Arial" w:cs="Arial"/>
            <w:sz w:val="24"/>
            <w:szCs w:val="24"/>
            <w:highlight w:val="white"/>
          </w:rPr>
          <w:t xml:space="preserve">пункте </w:t>
        </w:r>
      </w:hyperlink>
      <w:r w:rsidRPr="00E14737">
        <w:rPr>
          <w:rFonts w:ascii="Arial" w:hAnsi="Arial" w:cs="Arial"/>
          <w:sz w:val="24"/>
          <w:szCs w:val="24"/>
          <w:highlight w:val="white"/>
        </w:rPr>
        <w:t>29 настоящего Административного регламента, в течение 3 (трех) рабочих дней готовит письмо об отказе в предоставлении Муниципальной услуги, в котором разъясняется причина отказа.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76. Результатом административной процедуры является принятие решения о предоставлении Муниципальной услуги, либо об отказе в её предоставлении.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Подготовка градостроительного плана земельного участка 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77.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 и полученные ответы на межведомственные запросы.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78. Градостроительный план земельного участка готовится в соответствии с приказом Минстроя России от 25.04.2017 № 741/</w:t>
      </w:r>
      <w:proofErr w:type="spellStart"/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пр</w:t>
      </w:r>
      <w:proofErr w:type="spellEnd"/>
      <w:proofErr w:type="gramEnd"/>
      <w:r w:rsidR="0079692F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«Об утверждении формы градостроительного плана земельного участка и порядка ее заполнения».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79.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</w:t>
      </w:r>
      <w:r w:rsidR="004F45B7" w:rsidRPr="004F45B7">
        <w:rPr>
          <w:rFonts w:ascii="Arial" w:hAnsi="Arial" w:cs="Arial"/>
          <w:sz w:val="24"/>
          <w:szCs w:val="24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Pr="00E14737">
        <w:rPr>
          <w:rFonts w:ascii="Arial" w:hAnsi="Arial" w:cs="Arial"/>
          <w:sz w:val="24"/>
          <w:szCs w:val="24"/>
          <w:highlight w:val="white"/>
        </w:rPr>
        <w:t>.</w:t>
      </w:r>
      <w:proofErr w:type="gramEnd"/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80.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 не допускается.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81. Результатом административной процедуры является подготовленный градостроительный план земельного участка.</w:t>
      </w:r>
    </w:p>
    <w:p w:rsidR="00BC2C6E" w:rsidRPr="00E14737" w:rsidRDefault="00BC2C6E" w:rsidP="00E14737">
      <w:pP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Выдача (направление) Заявителю результата предоставления муниципальной услуги</w:t>
      </w:r>
    </w:p>
    <w:p w:rsidR="00BC2C6E" w:rsidRPr="003A28E9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82. Основанием для начала административной процедуры является получение специалистом </w:t>
      </w:r>
      <w:r w:rsidR="003A28E9">
        <w:rPr>
          <w:rFonts w:ascii="Arial" w:hAnsi="Arial" w:cs="Arial"/>
          <w:sz w:val="24"/>
          <w:szCs w:val="24"/>
          <w:highlight w:val="white"/>
        </w:rPr>
        <w:t>администрации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 утвержденного и зарегистрированного главой администрации (лицом, его замещающим) градостроительного плана земельного участка. 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83. При подаче заявления на ЕПГУ, результат предоставления муниципальной услуги независимо от принятого решения направляется Заявителю в форме электронного образа документа, подписанного усиленной квалифицированной электронной подписью уполномоченного должностного лица, в Личный кабинет на ЕПГУ. Также Заявитель может получить результат оказания услуги в любом МФЦ на территории Тульской области или ответственном за </w:t>
      </w: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 xml:space="preserve">предоставление услуги органе - в форме распечатанного экземпляра электронного документа на бумажном носителе, в случае если Заявитель указал на ЕПГУ способ получения результата оказания услуги на бумажном носителе. 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84. Срок административных действий 1 рабочий день со дня подписания градостроительного плана земельного участка.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85. Должностное лицо, ответственное за административную процедуру: специалист </w:t>
      </w:r>
      <w:r w:rsidR="003A28E9" w:rsidRPr="00E14737">
        <w:rPr>
          <w:rFonts w:ascii="Arial" w:hAnsi="Arial" w:cs="Arial"/>
          <w:sz w:val="24"/>
          <w:szCs w:val="24"/>
          <w:highlight w:val="white"/>
        </w:rPr>
        <w:t>администраци</w:t>
      </w:r>
      <w:r w:rsidR="003A28E9">
        <w:rPr>
          <w:rFonts w:ascii="Arial" w:hAnsi="Arial" w:cs="Arial"/>
          <w:sz w:val="24"/>
          <w:szCs w:val="24"/>
          <w:highlight w:val="white"/>
        </w:rPr>
        <w:t>и</w:t>
      </w:r>
      <w:r w:rsidRPr="00E14737">
        <w:rPr>
          <w:rFonts w:ascii="Arial" w:hAnsi="Arial" w:cs="Arial"/>
          <w:sz w:val="24"/>
          <w:szCs w:val="24"/>
          <w:highlight w:val="white"/>
        </w:rPr>
        <w:t>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Критерием принятия решения. Подготовленный и зарегистрированный градостроительный план земельного участка.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 Результат. Сообщение о готовности акта освидетельствования отправляется Комитетом по делопроизводству почтой по указанному в заявлении почтовому адресу простым письмом без уведомления, что подтверждается реестром почтовых отправлений. 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Способом фиксации результата выполнения административной процедуры является запись в реестре почтовых отправлений, подписанном и скрепленном печатью оператора почтовой связи, хранящемся в </w:t>
      </w:r>
      <w:r w:rsidR="003A28E9" w:rsidRPr="00E14737">
        <w:rPr>
          <w:rFonts w:ascii="Arial" w:hAnsi="Arial" w:cs="Arial"/>
          <w:sz w:val="24"/>
          <w:szCs w:val="24"/>
          <w:highlight w:val="white"/>
        </w:rPr>
        <w:t>администраци</w:t>
      </w:r>
      <w:r w:rsidR="003A28E9">
        <w:rPr>
          <w:rFonts w:ascii="Arial" w:hAnsi="Arial" w:cs="Arial"/>
          <w:sz w:val="24"/>
          <w:szCs w:val="24"/>
          <w:highlight w:val="white"/>
        </w:rPr>
        <w:t>и</w:t>
      </w:r>
      <w:r w:rsidR="003A28E9" w:rsidRPr="00E14737">
        <w:rPr>
          <w:rFonts w:ascii="Arial" w:hAnsi="Arial" w:cs="Arial"/>
          <w:sz w:val="24"/>
          <w:szCs w:val="24"/>
          <w:highlight w:val="white"/>
        </w:rPr>
        <w:t xml:space="preserve"> </w:t>
      </w:r>
      <w:r w:rsidR="003A28E9">
        <w:rPr>
          <w:rFonts w:ascii="Arial" w:hAnsi="Arial" w:cs="Arial"/>
          <w:sz w:val="24"/>
          <w:szCs w:val="24"/>
          <w:highlight w:val="white"/>
        </w:rPr>
        <w:t xml:space="preserve">МО р.п. </w:t>
      </w:r>
      <w:proofErr w:type="gramStart"/>
      <w:r w:rsidR="003A28E9">
        <w:rPr>
          <w:rFonts w:ascii="Arial" w:hAnsi="Arial" w:cs="Arial"/>
          <w:sz w:val="24"/>
          <w:szCs w:val="24"/>
          <w:highlight w:val="white"/>
        </w:rPr>
        <w:t>Первомайский</w:t>
      </w:r>
      <w:proofErr w:type="gramEnd"/>
      <w:r w:rsidR="003A28E9" w:rsidRPr="00E14737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="003A28E9" w:rsidRPr="00E14737">
        <w:rPr>
          <w:rFonts w:ascii="Arial" w:hAnsi="Arial" w:cs="Arial"/>
          <w:sz w:val="24"/>
          <w:szCs w:val="24"/>
          <w:highlight w:val="white"/>
        </w:rPr>
        <w:t>Щекинск</w:t>
      </w:r>
      <w:r w:rsidR="003A28E9">
        <w:rPr>
          <w:rFonts w:ascii="Arial" w:hAnsi="Arial" w:cs="Arial"/>
          <w:sz w:val="24"/>
          <w:szCs w:val="24"/>
          <w:highlight w:val="white"/>
        </w:rPr>
        <w:t>ого</w:t>
      </w:r>
      <w:proofErr w:type="spellEnd"/>
      <w:r w:rsidR="003A28E9" w:rsidRPr="00E14737">
        <w:rPr>
          <w:rFonts w:ascii="Arial" w:hAnsi="Arial" w:cs="Arial"/>
          <w:sz w:val="24"/>
          <w:szCs w:val="24"/>
          <w:highlight w:val="white"/>
        </w:rPr>
        <w:t xml:space="preserve"> район</w:t>
      </w:r>
      <w:r w:rsidR="003A28E9">
        <w:rPr>
          <w:rFonts w:ascii="Arial" w:hAnsi="Arial" w:cs="Arial"/>
          <w:sz w:val="24"/>
          <w:szCs w:val="24"/>
          <w:highlight w:val="white"/>
        </w:rPr>
        <w:t>а</w:t>
      </w:r>
      <w:r w:rsidRPr="00E14737">
        <w:rPr>
          <w:rFonts w:ascii="Arial" w:hAnsi="Arial" w:cs="Arial"/>
          <w:sz w:val="24"/>
          <w:szCs w:val="24"/>
          <w:highlight w:val="white"/>
        </w:rPr>
        <w:t>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V. Порядок и формы контроля исполнения Административного регламента за предоставлением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Порядок осуществления текущего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контроля за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86. Текущий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контроль за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 xml:space="preserve"> предоставлением Муниципальной услуги осуществляет глава Администрации.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87. Текущий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контроль за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 xml:space="preserve">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отраслевого (функционального) органа Администрации, ответственный за предоставление Муниципальной услуги.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88. Перечень должностных лиц, осуществляющих текущий контроль, устанавливается правовыми актами Администрации.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89. Периодичность осуществления текущего контроля устанавливается главой Администрации.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90.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Контроль за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 xml:space="preserve"> полнотой и качеством предоставления Муниципальной услуги осуществляется в формах: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1) проведения плановых, внеплановых проверок;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2) 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91. В целях осуществления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контроля за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</w:t>
      </w: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также может проводиться по конкретной жалобе Заявителя.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92.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Администрации, ответственных за предоставление муниципальной услуги.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Ответственность муниципальных служащих органа муниципальной власти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93. По результатам проведенных проверок в случае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выявления нарушений соблюдения положений настоящего Административного регламента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 xml:space="preserve"> виновные должностные лица Администрации несут ответственность за решения и действия (бездействие), принимаемые в ходе предоставления Муниципальной услуги.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94.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Положения, характеризующие требования к порядку и формам контроля над предоставлением муниципальной услуги, в том числе со стороны Заявителей, их объединений и организаций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95.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Контроль за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 xml:space="preserve"> предоставлением Муниципальной услуги, в том числе со стороны Заявителей, их объединений и организаций, осуществляется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C2C6E" w:rsidRPr="00E14737" w:rsidRDefault="00BC2C6E" w:rsidP="00E14737">
      <w:pPr>
        <w:widowControl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A80EAB" w:rsidRPr="00EE5663" w:rsidRDefault="00BC2C6E" w:rsidP="00A80EAB">
      <w:pPr>
        <w:pStyle w:val="ConsPlusNormal"/>
        <w:spacing w:line="276" w:lineRule="auto"/>
        <w:jc w:val="center"/>
        <w:rPr>
          <w:sz w:val="24"/>
          <w:szCs w:val="24"/>
        </w:rPr>
      </w:pPr>
      <w:r w:rsidRPr="00EE5663">
        <w:rPr>
          <w:sz w:val="24"/>
          <w:szCs w:val="24"/>
          <w:highlight w:val="white"/>
        </w:rPr>
        <w:t xml:space="preserve">V. </w:t>
      </w:r>
      <w:r w:rsidR="00A80EAB" w:rsidRPr="00EE5663">
        <w:rPr>
          <w:sz w:val="24"/>
          <w:szCs w:val="24"/>
        </w:rPr>
        <w:t xml:space="preserve">Досудебный (внесудебный) порядок обжалования решений </w:t>
      </w:r>
    </w:p>
    <w:p w:rsidR="00A80EAB" w:rsidRPr="00EE5663" w:rsidRDefault="00A80EAB" w:rsidP="00A80EAB">
      <w:pPr>
        <w:pStyle w:val="ConsPlusNormal"/>
        <w:spacing w:line="276" w:lineRule="auto"/>
        <w:jc w:val="center"/>
        <w:rPr>
          <w:sz w:val="24"/>
          <w:szCs w:val="24"/>
        </w:rPr>
      </w:pPr>
      <w:r w:rsidRPr="00EE5663">
        <w:rPr>
          <w:sz w:val="24"/>
          <w:szCs w:val="24"/>
        </w:rPr>
        <w:t>и действий (бездействия) Администрации, а также должностных лиц, муниципальных служащих при предоставлении муниципальной услуги</w:t>
      </w:r>
    </w:p>
    <w:p w:rsidR="00A80EAB" w:rsidRPr="00EE5663" w:rsidRDefault="00A80EAB" w:rsidP="00A80EAB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A80EAB" w:rsidRPr="00EE5663" w:rsidRDefault="00A80EAB" w:rsidP="00A80EAB">
      <w:pPr>
        <w:tabs>
          <w:tab w:val="left" w:pos="1399"/>
          <w:tab w:val="center" w:pos="4677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EE5663">
        <w:rPr>
          <w:rFonts w:ascii="Arial" w:hAnsi="Arial" w:cs="Arial"/>
          <w:sz w:val="24"/>
          <w:szCs w:val="24"/>
        </w:rPr>
        <w:t>Предмет досудебного (внесудебного) обжалования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</w:t>
      </w:r>
      <w:r w:rsidRPr="002100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lastRenderedPageBreak/>
        <w:t xml:space="preserve"> Федерации, муниципальными правовыми актами для предоставления муниципальной услуги, у заявителя;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00B1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00B1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00B1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10)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  </w:t>
      </w:r>
    </w:p>
    <w:p w:rsidR="00A80EAB" w:rsidRPr="00EE5663" w:rsidRDefault="00A80EAB" w:rsidP="00A80E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E5663">
        <w:rPr>
          <w:rFonts w:ascii="Arial" w:hAnsi="Arial" w:cs="Arial"/>
          <w:sz w:val="24"/>
          <w:szCs w:val="24"/>
        </w:rPr>
        <w:t xml:space="preserve"> Порядок подачи и рассмотрения жалоб на решения и действия (бездействие) должностного лица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0EAB" w:rsidRPr="002100B1" w:rsidRDefault="00983C4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</w:t>
      </w:r>
      <w:r w:rsidR="00A80EAB" w:rsidRPr="002100B1">
        <w:rPr>
          <w:rFonts w:ascii="Arial" w:hAnsi="Arial" w:cs="Arial"/>
          <w:sz w:val="24"/>
          <w:szCs w:val="24"/>
        </w:rPr>
        <w:t>.</w:t>
      </w:r>
      <w:r w:rsidR="00A80EAB">
        <w:rPr>
          <w:rFonts w:ascii="Arial" w:hAnsi="Arial" w:cs="Arial"/>
          <w:sz w:val="24"/>
          <w:szCs w:val="24"/>
        </w:rPr>
        <w:t> </w:t>
      </w:r>
      <w:r w:rsidR="00A80EAB" w:rsidRPr="002100B1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</w:t>
      </w:r>
      <w:r w:rsidR="009448E2">
        <w:rPr>
          <w:rFonts w:ascii="Arial" w:hAnsi="Arial" w:cs="Arial"/>
          <w:sz w:val="24"/>
          <w:szCs w:val="24"/>
        </w:rPr>
        <w:t xml:space="preserve"> статьи 16 Федерального закона </w:t>
      </w:r>
      <w:r w:rsidRPr="002100B1">
        <w:rPr>
          <w:rFonts w:ascii="Arial" w:hAnsi="Arial" w:cs="Arial"/>
          <w:sz w:val="24"/>
          <w:szCs w:val="24"/>
        </w:rPr>
        <w:t>№ 210-ФЗ, подаются руководителям этих организаций.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</w:t>
      </w:r>
      <w:r w:rsidRPr="002100B1">
        <w:rPr>
          <w:rFonts w:ascii="Arial" w:hAnsi="Arial" w:cs="Arial"/>
          <w:sz w:val="24"/>
          <w:szCs w:val="24"/>
        </w:rPr>
        <w:lastRenderedPageBreak/>
        <w:t>информационной системы досудебного обжалования, а также может быть принята при личном приеме заявителя.</w:t>
      </w:r>
    </w:p>
    <w:p w:rsidR="00A80EAB" w:rsidRPr="002100B1" w:rsidRDefault="00983C4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</w:t>
      </w:r>
      <w:r w:rsidR="00A80EAB" w:rsidRPr="002100B1">
        <w:rPr>
          <w:rFonts w:ascii="Arial" w:hAnsi="Arial" w:cs="Arial"/>
          <w:sz w:val="24"/>
          <w:szCs w:val="24"/>
        </w:rPr>
        <w:t>. Жалоба должна содержать следующую информацию: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00B1">
        <w:rPr>
          <w:rFonts w:ascii="Arial" w:hAnsi="Arial" w:cs="Arial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A80EAB" w:rsidRPr="002100B1" w:rsidRDefault="00983C4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</w:t>
      </w:r>
      <w:r w:rsidR="00A80EAB" w:rsidRPr="002100B1">
        <w:rPr>
          <w:rFonts w:ascii="Arial" w:hAnsi="Arial" w:cs="Arial"/>
          <w:sz w:val="24"/>
          <w:szCs w:val="24"/>
        </w:rPr>
        <w:t>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80EAB" w:rsidRPr="00EE5663" w:rsidRDefault="00A80EAB" w:rsidP="00A80E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E5663">
        <w:rPr>
          <w:rFonts w:ascii="Arial" w:hAnsi="Arial" w:cs="Arial"/>
          <w:sz w:val="24"/>
          <w:szCs w:val="24"/>
        </w:rPr>
        <w:t xml:space="preserve">Основания для начала процедуры </w:t>
      </w:r>
    </w:p>
    <w:p w:rsidR="00A80EAB" w:rsidRPr="00EE5663" w:rsidRDefault="00A80EAB" w:rsidP="00A80E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E5663">
        <w:rPr>
          <w:rFonts w:ascii="Arial" w:hAnsi="Arial" w:cs="Arial"/>
          <w:sz w:val="24"/>
          <w:szCs w:val="24"/>
        </w:rPr>
        <w:t>досудебного (внесудебного) обжалования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1</w:t>
      </w:r>
      <w:r w:rsidR="00983C4B">
        <w:rPr>
          <w:rFonts w:ascii="Arial" w:hAnsi="Arial" w:cs="Arial"/>
          <w:sz w:val="24"/>
          <w:szCs w:val="24"/>
        </w:rPr>
        <w:t>00</w:t>
      </w:r>
      <w:r w:rsidRPr="002100B1">
        <w:rPr>
          <w:rFonts w:ascii="Arial" w:hAnsi="Arial" w:cs="Arial"/>
          <w:sz w:val="24"/>
          <w:szCs w:val="24"/>
        </w:rPr>
        <w:t xml:space="preserve">. Основанием для начала процедуры досудебного (внесудебного) обжалования является факт нарушения прав заявителя должностными лицами </w:t>
      </w:r>
      <w:r w:rsidRPr="00E65E0F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</w:t>
      </w:r>
      <w:r w:rsidRPr="00E65E0F">
        <w:rPr>
          <w:rFonts w:ascii="Arial" w:hAnsi="Arial" w:cs="Arial"/>
          <w:sz w:val="24"/>
          <w:szCs w:val="24"/>
        </w:rPr>
        <w:t xml:space="preserve"> МО р.п. </w:t>
      </w:r>
      <w:proofErr w:type="gramStart"/>
      <w:r w:rsidRPr="00E65E0F">
        <w:rPr>
          <w:rFonts w:ascii="Arial" w:hAnsi="Arial" w:cs="Arial"/>
          <w:sz w:val="24"/>
          <w:szCs w:val="24"/>
        </w:rPr>
        <w:t>Первомайский</w:t>
      </w:r>
      <w:proofErr w:type="gramEnd"/>
      <w:r w:rsidRPr="00E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E0F">
        <w:rPr>
          <w:rFonts w:ascii="Arial" w:hAnsi="Arial" w:cs="Arial"/>
          <w:sz w:val="24"/>
          <w:szCs w:val="24"/>
        </w:rPr>
        <w:t>Щекинского</w:t>
      </w:r>
      <w:proofErr w:type="spellEnd"/>
      <w:r w:rsidRPr="00E65E0F">
        <w:rPr>
          <w:rFonts w:ascii="Arial" w:hAnsi="Arial" w:cs="Arial"/>
          <w:sz w:val="24"/>
          <w:szCs w:val="24"/>
        </w:rPr>
        <w:t xml:space="preserve"> района</w:t>
      </w:r>
      <w:r w:rsidRPr="002100B1">
        <w:rPr>
          <w:rFonts w:ascii="Arial" w:hAnsi="Arial" w:cs="Arial"/>
          <w:sz w:val="24"/>
          <w:szCs w:val="24"/>
        </w:rPr>
        <w:t>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80EAB" w:rsidRPr="00EE5663" w:rsidRDefault="00A80EAB" w:rsidP="00A80E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E5663">
        <w:rPr>
          <w:rFonts w:ascii="Arial" w:hAnsi="Arial" w:cs="Arial"/>
          <w:sz w:val="24"/>
          <w:szCs w:val="24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A80EAB" w:rsidRPr="002100B1" w:rsidRDefault="00A80EAB" w:rsidP="00A80EAB">
      <w:pPr>
        <w:ind w:firstLine="709"/>
        <w:rPr>
          <w:rFonts w:ascii="Arial" w:hAnsi="Arial" w:cs="Arial"/>
          <w:b/>
          <w:sz w:val="24"/>
          <w:szCs w:val="24"/>
        </w:rPr>
      </w:pPr>
    </w:p>
    <w:p w:rsidR="00A80EAB" w:rsidRPr="002100B1" w:rsidRDefault="00A80EAB" w:rsidP="00A80EA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983C4B">
        <w:rPr>
          <w:rFonts w:ascii="Arial" w:hAnsi="Arial" w:cs="Arial"/>
          <w:sz w:val="24"/>
          <w:szCs w:val="24"/>
        </w:rPr>
        <w:t>1</w:t>
      </w:r>
      <w:r w:rsidRPr="002100B1">
        <w:rPr>
          <w:rFonts w:ascii="Arial" w:hAnsi="Arial" w:cs="Arial"/>
          <w:sz w:val="24"/>
          <w:szCs w:val="24"/>
        </w:rPr>
        <w:t>. Заинтересованное лицо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и,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A80EAB" w:rsidRPr="002100B1" w:rsidRDefault="00A80EAB" w:rsidP="00A80EA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0EAB" w:rsidRPr="00EE5663" w:rsidRDefault="00A80EAB" w:rsidP="00A80E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E5663">
        <w:rPr>
          <w:rFonts w:ascii="Arial" w:hAnsi="Arial" w:cs="Arial"/>
          <w:sz w:val="24"/>
          <w:szCs w:val="24"/>
        </w:rPr>
        <w:t>Должностные лица, которым может быть направлена жалоба заявителя в досудебном (внесудебном) порядке</w:t>
      </w:r>
    </w:p>
    <w:p w:rsidR="00A80EAB" w:rsidRPr="002100B1" w:rsidRDefault="00A80EAB" w:rsidP="00A80EA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1</w:t>
      </w:r>
      <w:r w:rsidR="00983C4B">
        <w:rPr>
          <w:rFonts w:ascii="Arial" w:hAnsi="Arial" w:cs="Arial"/>
          <w:sz w:val="24"/>
          <w:szCs w:val="24"/>
        </w:rPr>
        <w:t>0</w:t>
      </w:r>
      <w:r w:rsidRPr="002100B1">
        <w:rPr>
          <w:rFonts w:ascii="Arial" w:hAnsi="Arial" w:cs="Arial"/>
          <w:sz w:val="24"/>
          <w:szCs w:val="24"/>
        </w:rPr>
        <w:t>2. 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lastRenderedPageBreak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80EAB" w:rsidRPr="00EE5663" w:rsidRDefault="00A80EAB" w:rsidP="00A80E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E5663">
        <w:rPr>
          <w:rFonts w:ascii="Arial" w:hAnsi="Arial" w:cs="Arial"/>
          <w:sz w:val="24"/>
          <w:szCs w:val="24"/>
        </w:rPr>
        <w:t>Сроки рассмотрения жалобы</w:t>
      </w:r>
    </w:p>
    <w:p w:rsidR="00A80EAB" w:rsidRPr="002100B1" w:rsidRDefault="00A80EAB" w:rsidP="00A80EA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1</w:t>
      </w:r>
      <w:r w:rsidR="00983C4B">
        <w:rPr>
          <w:rFonts w:ascii="Arial" w:hAnsi="Arial" w:cs="Arial"/>
          <w:sz w:val="24"/>
          <w:szCs w:val="24"/>
        </w:rPr>
        <w:t>03</w:t>
      </w:r>
      <w:r w:rsidRPr="002100B1">
        <w:rPr>
          <w:rFonts w:ascii="Arial" w:hAnsi="Arial" w:cs="Arial"/>
          <w:sz w:val="24"/>
          <w:szCs w:val="24"/>
        </w:rPr>
        <w:t xml:space="preserve">. Поступившая жалоба подлежит регистрации в срок не позднее </w:t>
      </w:r>
      <w:r>
        <w:rPr>
          <w:rFonts w:ascii="Arial" w:hAnsi="Arial" w:cs="Arial"/>
          <w:sz w:val="24"/>
          <w:szCs w:val="24"/>
        </w:rPr>
        <w:t>одного рабочего дня</w:t>
      </w:r>
      <w:r w:rsidRPr="002100B1">
        <w:rPr>
          <w:rFonts w:ascii="Arial" w:hAnsi="Arial" w:cs="Arial"/>
          <w:sz w:val="24"/>
          <w:szCs w:val="24"/>
        </w:rPr>
        <w:t>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1</w:t>
      </w:r>
      <w:r w:rsidR="00983C4B">
        <w:rPr>
          <w:rFonts w:ascii="Arial" w:hAnsi="Arial" w:cs="Arial"/>
          <w:sz w:val="24"/>
          <w:szCs w:val="24"/>
        </w:rPr>
        <w:t>04</w:t>
      </w:r>
      <w:r w:rsidRPr="002100B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100B1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2100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00B1">
        <w:rPr>
          <w:rFonts w:ascii="Arial" w:hAnsi="Arial" w:cs="Arial"/>
          <w:sz w:val="24"/>
          <w:szCs w:val="24"/>
        </w:rPr>
        <w:t>приеме</w:t>
      </w:r>
      <w:proofErr w:type="gramEnd"/>
      <w:r w:rsidRPr="002100B1">
        <w:rPr>
          <w:rFonts w:ascii="Arial" w:hAnsi="Arial" w:cs="Arial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указывается срок.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80EAB" w:rsidRPr="00EE5663" w:rsidRDefault="00A80EAB" w:rsidP="00A80E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E5663">
        <w:rPr>
          <w:rFonts w:ascii="Arial" w:hAnsi="Arial" w:cs="Arial"/>
          <w:sz w:val="24"/>
          <w:szCs w:val="24"/>
        </w:rPr>
        <w:t>Результат досудебного (внесудебного) обжалования</w:t>
      </w:r>
    </w:p>
    <w:p w:rsidR="00A80EAB" w:rsidRPr="002100B1" w:rsidRDefault="00A80EAB" w:rsidP="00A80EA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0EAB" w:rsidRPr="002100B1" w:rsidRDefault="00A80EAB" w:rsidP="00A80EA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1</w:t>
      </w:r>
      <w:r w:rsidR="00983C4B">
        <w:rPr>
          <w:rFonts w:ascii="Arial" w:hAnsi="Arial" w:cs="Arial"/>
          <w:sz w:val="24"/>
          <w:szCs w:val="24"/>
        </w:rPr>
        <w:t>05</w:t>
      </w:r>
      <w:r w:rsidRPr="002100B1">
        <w:rPr>
          <w:rFonts w:ascii="Arial" w:hAnsi="Arial" w:cs="Arial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A80EAB" w:rsidRPr="002100B1" w:rsidRDefault="00A80EAB" w:rsidP="00A80EA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00B1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A80EAB" w:rsidRPr="002100B1" w:rsidRDefault="00A80EAB" w:rsidP="00A80EA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>в удовлетворении жалобы отказывается.</w:t>
      </w:r>
    </w:p>
    <w:p w:rsidR="00A80EAB" w:rsidRPr="002100B1" w:rsidRDefault="00A80EAB" w:rsidP="00A80EA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62F0">
        <w:rPr>
          <w:rFonts w:ascii="Arial" w:hAnsi="Arial" w:cs="Arial"/>
          <w:sz w:val="24"/>
          <w:szCs w:val="24"/>
        </w:rPr>
        <w:t>Не позднее дня, следующего за днем принятия решения по рассмотрению жалобы, заявителю в письменной форме и по желанию заявителя в электронной форме, направляется мотивированный ответ о результатах рассмотрения жалобы</w:t>
      </w:r>
      <w:r w:rsidRPr="002100B1">
        <w:rPr>
          <w:rFonts w:ascii="Arial" w:hAnsi="Arial" w:cs="Arial"/>
          <w:sz w:val="24"/>
          <w:szCs w:val="24"/>
        </w:rPr>
        <w:t>.</w:t>
      </w:r>
    </w:p>
    <w:p w:rsidR="00A80EAB" w:rsidRPr="002100B1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80EAB" w:rsidRPr="00EE5663" w:rsidRDefault="00A80EAB" w:rsidP="00A80EA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E5663">
        <w:rPr>
          <w:rFonts w:ascii="Arial" w:hAnsi="Arial" w:cs="Arial"/>
          <w:sz w:val="24"/>
          <w:szCs w:val="24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EE5663">
        <w:rPr>
          <w:rFonts w:ascii="Arial" w:hAnsi="Arial" w:cs="Arial"/>
          <w:sz w:val="24"/>
          <w:szCs w:val="24"/>
        </w:rPr>
        <w:br/>
        <w:t>а также его должностных лиц</w:t>
      </w:r>
    </w:p>
    <w:p w:rsidR="00A80EAB" w:rsidRPr="002100B1" w:rsidRDefault="00A80EAB" w:rsidP="00A80EA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83C4B" w:rsidRDefault="00A80EAB" w:rsidP="00A80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bCs/>
          <w:sz w:val="24"/>
          <w:szCs w:val="24"/>
        </w:rPr>
        <w:t>1</w:t>
      </w:r>
      <w:r w:rsidR="00983C4B">
        <w:rPr>
          <w:rFonts w:ascii="Arial" w:hAnsi="Arial" w:cs="Arial"/>
          <w:bCs/>
          <w:sz w:val="24"/>
          <w:szCs w:val="24"/>
        </w:rPr>
        <w:t>06</w:t>
      </w:r>
      <w:r w:rsidRPr="002100B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 </w:t>
      </w:r>
      <w:r w:rsidRPr="002100B1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</w:t>
      </w:r>
      <w:r w:rsidRPr="002100B1">
        <w:rPr>
          <w:rFonts w:ascii="Arial" w:hAnsi="Arial" w:cs="Arial"/>
          <w:bCs/>
          <w:sz w:val="24"/>
          <w:szCs w:val="24"/>
        </w:rPr>
        <w:t>Порядок досудебного (внесудебного</w:t>
      </w:r>
      <w:proofErr w:type="gramStart"/>
      <w:r w:rsidRPr="002100B1">
        <w:rPr>
          <w:rFonts w:ascii="Arial" w:hAnsi="Arial" w:cs="Arial"/>
          <w:bCs/>
          <w:sz w:val="24"/>
          <w:szCs w:val="24"/>
        </w:rPr>
        <w:t>)о</w:t>
      </w:r>
      <w:proofErr w:type="gramEnd"/>
      <w:r w:rsidRPr="002100B1">
        <w:rPr>
          <w:rFonts w:ascii="Arial" w:hAnsi="Arial" w:cs="Arial"/>
          <w:bCs/>
          <w:sz w:val="24"/>
          <w:szCs w:val="24"/>
        </w:rPr>
        <w:t xml:space="preserve">бжалования решений и действий (бездействия) </w:t>
      </w:r>
      <w:r w:rsidRPr="002100B1">
        <w:rPr>
          <w:rFonts w:ascii="Arial" w:hAnsi="Arial" w:cs="Arial"/>
          <w:bCs/>
          <w:sz w:val="24"/>
          <w:szCs w:val="24"/>
        </w:rPr>
        <w:lastRenderedPageBreak/>
        <w:t>органа, предоставляющего муниципальную услугу, а также его должностных лиц</w:t>
      </w:r>
      <w:r w:rsidRPr="002100B1">
        <w:rPr>
          <w:rFonts w:ascii="Arial" w:hAnsi="Arial" w:cs="Arial"/>
          <w:sz w:val="24"/>
          <w:szCs w:val="24"/>
        </w:rPr>
        <w:t xml:space="preserve"> предусмотренная в настоящем разделе, размещены:</w:t>
      </w:r>
    </w:p>
    <w:p w:rsidR="00983C4B" w:rsidRDefault="00983C4B" w:rsidP="00983C4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A80EAB" w:rsidRPr="002100B1">
        <w:rPr>
          <w:rFonts w:ascii="Arial" w:hAnsi="Arial" w:cs="Arial"/>
          <w:sz w:val="24"/>
          <w:szCs w:val="24"/>
        </w:rPr>
        <w:t xml:space="preserve">на Едином портале государственных и муниципальных услуг (функций), </w:t>
      </w:r>
      <w:hyperlink r:id="rId14" w:tooltip="http://www.gosuslugi.ru" w:history="1">
        <w:r w:rsidR="00A80EAB" w:rsidRPr="002100B1">
          <w:rPr>
            <w:rStyle w:val="ab"/>
            <w:rFonts w:ascii="Arial" w:hAnsi="Arial" w:cs="Arial"/>
            <w:sz w:val="24"/>
            <w:szCs w:val="24"/>
          </w:rPr>
          <w:t>www.gosuslugi.ru</w:t>
        </w:r>
      </w:hyperlink>
      <w:r w:rsidR="00A80EAB" w:rsidRPr="002100B1">
        <w:rPr>
          <w:rFonts w:ascii="Arial" w:hAnsi="Arial" w:cs="Arial"/>
          <w:sz w:val="24"/>
          <w:szCs w:val="24"/>
        </w:rPr>
        <w:t>;</w:t>
      </w:r>
    </w:p>
    <w:p w:rsidR="00BC2C6E" w:rsidRPr="00E14737" w:rsidRDefault="00983C4B" w:rsidP="00983C4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 на </w:t>
      </w:r>
      <w:r w:rsidR="00A80EAB" w:rsidRPr="002100B1">
        <w:rPr>
          <w:rFonts w:ascii="Arial" w:hAnsi="Arial" w:cs="Arial"/>
          <w:sz w:val="24"/>
          <w:szCs w:val="24"/>
        </w:rPr>
        <w:t xml:space="preserve">портале государственных и муниципальных услуг (функций) Тульской области </w:t>
      </w:r>
      <w:hyperlink r:id="rId15" w:history="1">
        <w:r w:rsidR="00A80EAB" w:rsidRPr="002100B1">
          <w:rPr>
            <w:rStyle w:val="ab"/>
            <w:rFonts w:ascii="Arial" w:hAnsi="Arial" w:cs="Arial"/>
            <w:sz w:val="24"/>
            <w:szCs w:val="24"/>
          </w:rPr>
          <w:t>www.gosuslugi71.ru.»</w:t>
        </w:r>
      </w:hyperlink>
      <w:r w:rsidR="00A80EAB" w:rsidRPr="002100B1">
        <w:rPr>
          <w:rFonts w:ascii="Arial" w:hAnsi="Arial" w:cs="Arial"/>
          <w:sz w:val="24"/>
          <w:szCs w:val="24"/>
        </w:rPr>
        <w:t>.</w:t>
      </w:r>
      <w:r w:rsidR="00BC2C6E" w:rsidRPr="00E14737">
        <w:rPr>
          <w:rFonts w:ascii="Arial" w:hAnsi="Arial" w:cs="Arial"/>
          <w:sz w:val="24"/>
          <w:szCs w:val="24"/>
        </w:rPr>
        <w:t xml:space="preserve"> 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  <w:sectPr w:rsidR="00BC2C6E" w:rsidRPr="00E14737">
          <w:headerReference w:type="default" r:id="rId16"/>
          <w:headerReference w:type="first" r:id="rId17"/>
          <w:pgSz w:w="11906" w:h="16838"/>
          <w:pgMar w:top="1134" w:right="851" w:bottom="1134" w:left="1701" w:header="709" w:footer="709" w:gutter="0"/>
          <w:pgNumType w:start="1"/>
          <w:cols w:space="720"/>
          <w:docGrid w:linePitch="360"/>
        </w:sect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1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«Выдача </w:t>
      </w:r>
      <w:proofErr w:type="gramStart"/>
      <w:r w:rsidRPr="00E14737">
        <w:rPr>
          <w:rFonts w:ascii="Arial" w:hAnsi="Arial" w:cs="Arial"/>
          <w:bCs/>
          <w:sz w:val="24"/>
          <w:szCs w:val="24"/>
          <w:highlight w:val="white"/>
        </w:rPr>
        <w:t>градостроительного</w:t>
      </w:r>
      <w:proofErr w:type="gramEnd"/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Cs/>
          <w:sz w:val="24"/>
          <w:szCs w:val="24"/>
          <w:highlight w:val="white"/>
        </w:rPr>
        <w:t xml:space="preserve"> плана земельного участка»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tblInd w:w="507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/>
      </w:tblPr>
      <w:tblGrid>
        <w:gridCol w:w="4641"/>
      </w:tblGrid>
      <w:tr w:rsidR="00BC2C6E" w:rsidRPr="00E14737" w:rsidTr="008B324F">
        <w:trPr>
          <w:trHeight w:val="5896"/>
        </w:trPr>
        <w:tc>
          <w:tcPr>
            <w:tcW w:w="4501" w:type="dxa"/>
            <w:shd w:val="clear" w:color="auto" w:fill="auto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В администрацию муниципального образования _______________________</w:t>
            </w:r>
            <w:r w:rsidR="008F4D8E">
              <w:rPr>
                <w:rFonts w:ascii="Arial" w:hAnsi="Arial" w:cs="Arial"/>
                <w:sz w:val="24"/>
                <w:szCs w:val="24"/>
                <w:highlight w:val="white"/>
              </w:rPr>
              <w:t>________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</w:t>
            </w:r>
          </w:p>
          <w:p w:rsidR="008F4D8E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i/>
                <w:sz w:val="24"/>
                <w:szCs w:val="24"/>
                <w:highlight w:val="white"/>
              </w:rPr>
              <w:t>(от юридического лица)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(полное наименование, ИНН, номер государственной регистрации, юридический адрес, почтовый адрес)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__________________________________________________________________</w:t>
            </w:r>
            <w:r w:rsidR="008F4D8E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(ф.и.о., руководителя или представителя)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proofErr w:type="gramStart"/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действующего</w:t>
            </w:r>
            <w:proofErr w:type="gramEnd"/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на основании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(контактный телефон, адрес электронной почты)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i/>
                <w:sz w:val="24"/>
                <w:szCs w:val="24"/>
                <w:highlight w:val="white"/>
              </w:rPr>
              <w:t>(от физического лица)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(ф.и.о., паспортные данные)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(почтовый адрес)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(контактный телефон, адрес электронной почты)</w:t>
            </w: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З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 xml:space="preserve"> А Я В Л Е Н И Е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8B324F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Прошу подготовить градостроительный план земельного участка, расположенного по адресу: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_____________________________________________</w:t>
      </w:r>
      <w:r w:rsidR="008B324F">
        <w:rPr>
          <w:rFonts w:ascii="Arial" w:hAnsi="Arial" w:cs="Arial"/>
          <w:sz w:val="24"/>
          <w:szCs w:val="24"/>
          <w:highlight w:val="white"/>
        </w:rPr>
        <w:t>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(указывается адрес земельного участка)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_________________________________________________________________,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кадастровый </w:t>
      </w:r>
      <w:proofErr w:type="spellStart"/>
      <w:r w:rsidRPr="00E14737">
        <w:rPr>
          <w:rFonts w:ascii="Arial" w:hAnsi="Arial" w:cs="Arial"/>
          <w:sz w:val="24"/>
          <w:szCs w:val="24"/>
          <w:highlight w:val="white"/>
        </w:rPr>
        <w:t>номер________________</w:t>
      </w:r>
      <w:proofErr w:type="spellEnd"/>
      <w:r w:rsidRPr="00E14737">
        <w:rPr>
          <w:rFonts w:ascii="Arial" w:hAnsi="Arial" w:cs="Arial"/>
          <w:sz w:val="24"/>
          <w:szCs w:val="24"/>
          <w:highlight w:val="white"/>
        </w:rPr>
        <w:t>, для целей___</w:t>
      </w:r>
      <w:r w:rsidR="008B324F">
        <w:rPr>
          <w:rFonts w:ascii="Arial" w:hAnsi="Arial" w:cs="Arial"/>
          <w:sz w:val="24"/>
          <w:szCs w:val="24"/>
          <w:highlight w:val="white"/>
        </w:rPr>
        <w:t>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_____________________________________________</w:t>
      </w:r>
      <w:r w:rsidR="008B324F">
        <w:rPr>
          <w:rFonts w:ascii="Arial" w:hAnsi="Arial" w:cs="Arial"/>
          <w:sz w:val="24"/>
          <w:szCs w:val="24"/>
          <w:highlight w:val="white"/>
        </w:rPr>
        <w:t>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(указывается цель, для которой запрашивается градостроительный план земельного участка – строительство, реконструкция, капитальный ремонт)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</w:t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  <w:t>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               (подпись)</w:t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</w:r>
      <w:r w:rsidRPr="00E14737">
        <w:rPr>
          <w:rFonts w:ascii="Arial" w:hAnsi="Arial" w:cs="Arial"/>
          <w:sz w:val="24"/>
          <w:szCs w:val="24"/>
          <w:highlight w:val="white"/>
        </w:rPr>
        <w:tab/>
        <w:t xml:space="preserve">            (дата)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Перечень прилагаемых документов (в случае, если к заявлению прилагаются документы):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1. _______________________________________</w:t>
      </w:r>
      <w:r w:rsidR="008B324F">
        <w:rPr>
          <w:rFonts w:ascii="Arial" w:hAnsi="Arial" w:cs="Arial"/>
          <w:sz w:val="24"/>
          <w:szCs w:val="24"/>
          <w:highlight w:val="white"/>
        </w:rPr>
        <w:t>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2. _______________________________________</w:t>
      </w:r>
      <w:r w:rsidR="008B324F">
        <w:rPr>
          <w:rFonts w:ascii="Arial" w:hAnsi="Arial" w:cs="Arial"/>
          <w:sz w:val="24"/>
          <w:szCs w:val="24"/>
          <w:highlight w:val="white"/>
        </w:rPr>
        <w:t>________________________</w:t>
      </w:r>
      <w:r w:rsidRPr="00E14737">
        <w:rPr>
          <w:rFonts w:ascii="Arial" w:hAnsi="Arial" w:cs="Arial"/>
          <w:sz w:val="24"/>
          <w:szCs w:val="24"/>
          <w:highlight w:val="white"/>
        </w:rPr>
        <w:t>;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_____________________________________________________</w:t>
      </w:r>
      <w:r w:rsidR="008B324F">
        <w:rPr>
          <w:rFonts w:ascii="Arial" w:hAnsi="Arial" w:cs="Arial"/>
          <w:sz w:val="24"/>
          <w:szCs w:val="24"/>
          <w:highlight w:val="white"/>
        </w:rPr>
        <w:t>____________</w:t>
      </w:r>
      <w:r w:rsidRPr="00E14737">
        <w:rPr>
          <w:rFonts w:ascii="Arial" w:hAnsi="Arial" w:cs="Arial"/>
          <w:sz w:val="24"/>
          <w:szCs w:val="24"/>
          <w:highlight w:val="white"/>
        </w:rPr>
        <w:t>;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  <w:sectPr w:rsidR="00BC2C6E" w:rsidRPr="00E14737">
          <w:pgSz w:w="11905" w:h="16838"/>
          <w:pgMar w:top="1134" w:right="850" w:bottom="1134" w:left="1560" w:header="709" w:footer="709" w:gutter="0"/>
          <w:cols w:space="720"/>
          <w:docGrid w:linePitch="360"/>
        </w:sect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2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«Выдача </w:t>
      </w:r>
      <w:proofErr w:type="gramStart"/>
      <w:r w:rsidRPr="00E14737">
        <w:rPr>
          <w:rFonts w:ascii="Arial" w:hAnsi="Arial" w:cs="Arial"/>
          <w:bCs/>
          <w:sz w:val="24"/>
          <w:szCs w:val="24"/>
          <w:highlight w:val="white"/>
        </w:rPr>
        <w:t>градостроительного</w:t>
      </w:r>
      <w:proofErr w:type="gramEnd"/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Cs/>
          <w:sz w:val="24"/>
          <w:szCs w:val="24"/>
          <w:highlight w:val="white"/>
        </w:rPr>
        <w:t xml:space="preserve"> плана земельного участка»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BC2C6E" w:rsidRPr="00E14737" w:rsidRDefault="00BC2C6E" w:rsidP="00E14737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Форма решения об отказе в приеме документов, необходимых для</w:t>
      </w:r>
      <w:r w:rsidRPr="00E14737">
        <w:rPr>
          <w:rFonts w:ascii="Arial" w:hAnsi="Arial" w:cs="Arial"/>
          <w:spacing w:val="-67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предоставления</w:t>
      </w:r>
      <w:r w:rsidRPr="00E14737">
        <w:rPr>
          <w:rFonts w:ascii="Arial" w:hAnsi="Arial" w:cs="Arial"/>
          <w:spacing w:val="-3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услуги/об отказе в предоставлении услуги (в том числе технической ошибки, дубликата)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5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Кому</w:t>
      </w:r>
      <w:r w:rsidR="003D4B98">
        <w:rPr>
          <w:rFonts w:ascii="Arial" w:hAnsi="Arial" w:cs="Arial"/>
          <w:sz w:val="24"/>
          <w:szCs w:val="24"/>
          <w:highlight w:val="white"/>
        </w:rPr>
        <w:t>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E14737">
        <w:rPr>
          <w:rFonts w:ascii="Arial" w:hAnsi="Arial" w:cs="Arial"/>
          <w:i/>
          <w:sz w:val="24"/>
          <w:szCs w:val="24"/>
          <w:highlight w:val="white"/>
        </w:rPr>
        <w:t>(фамилия,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имя,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отчество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(последнее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–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при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наличии),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наименование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и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данные документа, удостоверяющего личность - для физического лица;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наименование индивидуального предпринимателя, ИНН, ОГРНИП - для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физического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лица,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зарегистрированного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в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качестве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индивидуального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предпринимателя; полное наименование юридического лица, ИНН, ОГРН,</w:t>
      </w:r>
      <w:r w:rsidRPr="00E14737">
        <w:rPr>
          <w:rFonts w:ascii="Arial" w:hAnsi="Arial" w:cs="Arial"/>
          <w:i/>
          <w:spacing w:val="-37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юридический</w:t>
      </w:r>
      <w:r w:rsidRPr="00E14737">
        <w:rPr>
          <w:rFonts w:ascii="Arial" w:hAnsi="Arial" w:cs="Arial"/>
          <w:i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адрес –</w:t>
      </w:r>
      <w:r w:rsidRPr="00E14737">
        <w:rPr>
          <w:rFonts w:ascii="Arial" w:hAnsi="Arial" w:cs="Arial"/>
          <w:i/>
          <w:spacing w:val="-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для юридического лица)</w:t>
      </w:r>
      <w:proofErr w:type="gramEnd"/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962F0B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Группа 10" o:spid="_x0000_s1056" style="width:258.05pt;height:.5pt;mso-position-horizontal-relative:char;mso-position-vertical-relative:line" coordsize="5160,9">
            <v:rect id="Прямоугольник 3" o:spid="_x0000_s1057" style="position:absolute;width:516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<w10:wrap type="none"/>
            <w10:anchorlock/>
          </v:group>
        </w:pic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(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почтовый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индекс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и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адрес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–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для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физического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лица,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в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т</w:t>
      </w:r>
      <w:proofErr w:type="gramStart"/>
      <w:r w:rsidRPr="00E14737">
        <w:rPr>
          <w:rFonts w:ascii="Arial" w:hAnsi="Arial" w:cs="Arial"/>
          <w:i/>
          <w:sz w:val="24"/>
          <w:szCs w:val="24"/>
          <w:highlight w:val="white"/>
        </w:rPr>
        <w:t>.ч</w:t>
      </w:r>
      <w:proofErr w:type="gramEnd"/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зарегистрированного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в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качестве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индивидуального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предпринимателя,</w:t>
      </w:r>
      <w:r w:rsidRPr="00E14737">
        <w:rPr>
          <w:rFonts w:ascii="Arial" w:hAnsi="Arial" w:cs="Arial"/>
          <w:i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телефон,</w:t>
      </w:r>
      <w:r w:rsidRPr="00E14737">
        <w:rPr>
          <w:rFonts w:ascii="Arial" w:hAnsi="Arial" w:cs="Arial"/>
          <w:i/>
          <w:spacing w:val="-3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адрес</w:t>
      </w:r>
      <w:r w:rsidRPr="00E14737">
        <w:rPr>
          <w:rFonts w:ascii="Arial" w:hAnsi="Arial" w:cs="Arial"/>
          <w:i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электронной</w:t>
      </w:r>
      <w:r w:rsidRPr="00E14737">
        <w:rPr>
          <w:rFonts w:ascii="Arial" w:hAnsi="Arial" w:cs="Arial"/>
          <w:i/>
          <w:spacing w:val="-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почты</w:t>
      </w:r>
      <w:r w:rsidRPr="00E14737">
        <w:rPr>
          <w:rFonts w:ascii="Arial" w:hAnsi="Arial" w:cs="Arial"/>
          <w:sz w:val="24"/>
          <w:szCs w:val="24"/>
          <w:highlight w:val="white"/>
        </w:rPr>
        <w:t>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/>
          <w:sz w:val="24"/>
          <w:szCs w:val="24"/>
          <w:highlight w:val="white"/>
        </w:rPr>
        <w:t>РЕШЕНИЕ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№</w:t>
      </w:r>
      <w:r w:rsidRPr="00E14737">
        <w:rPr>
          <w:rFonts w:ascii="Arial" w:hAnsi="Arial" w:cs="Arial"/>
          <w:spacing w:val="-2"/>
          <w:sz w:val="24"/>
          <w:szCs w:val="24"/>
          <w:highlight w:val="white"/>
          <w:u w:val="singl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_________</w:t>
      </w:r>
      <w:r w:rsidRPr="00E14737">
        <w:rPr>
          <w:rFonts w:ascii="Arial" w:hAnsi="Arial" w:cs="Arial"/>
          <w:spacing w:val="-2"/>
          <w:sz w:val="24"/>
          <w:szCs w:val="24"/>
          <w:highlight w:val="white"/>
          <w:u w:val="singl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/</w:t>
      </w:r>
      <w:r w:rsidRPr="00E14737">
        <w:rPr>
          <w:rFonts w:ascii="Arial" w:hAnsi="Arial" w:cs="Arial"/>
          <w:spacing w:val="-1"/>
          <w:sz w:val="24"/>
          <w:szCs w:val="24"/>
          <w:highlight w:val="white"/>
          <w:u w:val="singl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от 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i/>
          <w:sz w:val="24"/>
          <w:szCs w:val="24"/>
          <w:highlight w:val="white"/>
        </w:rPr>
        <w:t>(номер</w:t>
      </w:r>
      <w:r w:rsidRPr="00E14737">
        <w:rPr>
          <w:rFonts w:ascii="Arial" w:hAnsi="Arial" w:cs="Arial"/>
          <w:i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и</w:t>
      </w:r>
      <w:r w:rsidRPr="00E14737">
        <w:rPr>
          <w:rFonts w:ascii="Arial" w:hAnsi="Arial" w:cs="Arial"/>
          <w:i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дата</w:t>
      </w:r>
      <w:r w:rsidRPr="00E14737">
        <w:rPr>
          <w:rFonts w:ascii="Arial" w:hAnsi="Arial" w:cs="Arial"/>
          <w:i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решения)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По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результатам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рассмотрения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заявления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по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услуге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«Выдача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градостроительного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плана</w:t>
      </w:r>
      <w:r w:rsidRPr="00E14737">
        <w:rPr>
          <w:rFonts w:ascii="Arial" w:hAnsi="Arial" w:cs="Arial"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земельного участка»</w:t>
      </w:r>
      <w:r w:rsidRPr="00E14737">
        <w:rPr>
          <w:rFonts w:ascii="Arial" w:hAnsi="Arial" w:cs="Arial"/>
          <w:spacing w:val="2"/>
          <w:sz w:val="24"/>
          <w:szCs w:val="24"/>
          <w:highlight w:val="white"/>
        </w:rPr>
        <w:t xml:space="preserve">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</w:rPr>
        <w:t>от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________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№</w:t>
      </w:r>
      <w:r w:rsidRPr="00E14737">
        <w:rPr>
          <w:rFonts w:ascii="Arial" w:hAnsi="Arial" w:cs="Arial"/>
          <w:sz w:val="24"/>
          <w:szCs w:val="24"/>
          <w:highlight w:val="white"/>
          <w:u w:val="single"/>
        </w:rPr>
        <w:t xml:space="preserve"> 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271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i/>
          <w:sz w:val="24"/>
          <w:szCs w:val="24"/>
          <w:highlight w:val="white"/>
        </w:rPr>
        <w:t xml:space="preserve">                                     (дата)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ab/>
        <w:t xml:space="preserve">      (регистрационный</w:t>
      </w:r>
      <w:r w:rsidRPr="00E14737">
        <w:rPr>
          <w:rFonts w:ascii="Arial" w:hAnsi="Arial" w:cs="Arial"/>
          <w:i/>
          <w:spacing w:val="-6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номер</w:t>
      </w:r>
      <w:r w:rsidRPr="00E14737">
        <w:rPr>
          <w:rFonts w:ascii="Arial" w:hAnsi="Arial" w:cs="Arial"/>
          <w:i/>
          <w:spacing w:val="-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заявления)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838"/>
          <w:tab w:val="left" w:pos="3963"/>
          <w:tab w:val="left" w:pos="4934"/>
          <w:tab w:val="left" w:pos="6134"/>
          <w:tab w:val="left" w:pos="7618"/>
          <w:tab w:val="left" w:pos="9047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и</w:t>
      </w:r>
      <w:r w:rsidRPr="00E14737">
        <w:rPr>
          <w:rFonts w:ascii="Arial" w:hAnsi="Arial" w:cs="Arial"/>
          <w:spacing w:val="17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приложенных</w:t>
      </w:r>
      <w:r w:rsidRPr="00E14737">
        <w:rPr>
          <w:rFonts w:ascii="Arial" w:hAnsi="Arial" w:cs="Arial"/>
          <w:spacing w:val="14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к</w:t>
      </w:r>
      <w:r w:rsidRPr="00E14737">
        <w:rPr>
          <w:rFonts w:ascii="Arial" w:hAnsi="Arial" w:cs="Arial"/>
          <w:spacing w:val="1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нему</w:t>
      </w:r>
      <w:r w:rsidRPr="00E14737">
        <w:rPr>
          <w:rFonts w:ascii="Arial" w:hAnsi="Arial" w:cs="Arial"/>
          <w:spacing w:val="20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документов,</w:t>
      </w:r>
      <w:r w:rsidRPr="00E14737">
        <w:rPr>
          <w:rFonts w:ascii="Arial" w:hAnsi="Arial" w:cs="Arial"/>
          <w:spacing w:val="17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на</w:t>
      </w:r>
      <w:r w:rsidRPr="00E14737">
        <w:rPr>
          <w:rFonts w:ascii="Arial" w:hAnsi="Arial" w:cs="Arial"/>
          <w:spacing w:val="16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основании</w:t>
      </w:r>
      <w:r w:rsidRPr="00E14737">
        <w:rPr>
          <w:rFonts w:ascii="Arial" w:hAnsi="Arial" w:cs="Arial"/>
          <w:spacing w:val="18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утвержденного</w:t>
      </w:r>
      <w:r w:rsidRPr="00E14737">
        <w:rPr>
          <w:rFonts w:ascii="Arial" w:hAnsi="Arial" w:cs="Arial"/>
          <w:spacing w:val="16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административного регламента уполномоченного органа субъекта Российской Федерации органом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i/>
          <w:sz w:val="24"/>
          <w:szCs w:val="24"/>
          <w:highlight w:val="white"/>
        </w:rPr>
        <w:t>(наименование</w:t>
      </w:r>
      <w:r w:rsidRPr="00E14737">
        <w:rPr>
          <w:rFonts w:ascii="Arial" w:hAnsi="Arial" w:cs="Arial"/>
          <w:i/>
          <w:spacing w:val="-6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органа</w:t>
      </w:r>
      <w:r w:rsidRPr="00E14737">
        <w:rPr>
          <w:rFonts w:ascii="Arial" w:hAnsi="Arial" w:cs="Arial"/>
          <w:i/>
          <w:spacing w:val="-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власти,</w:t>
      </w:r>
      <w:r w:rsidRPr="00E14737">
        <w:rPr>
          <w:rFonts w:ascii="Arial" w:hAnsi="Arial" w:cs="Arial"/>
          <w:i/>
          <w:spacing w:val="-6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уполномоченного</w:t>
      </w:r>
      <w:r w:rsidRPr="00E14737">
        <w:rPr>
          <w:rFonts w:ascii="Arial" w:hAnsi="Arial" w:cs="Arial"/>
          <w:i/>
          <w:spacing w:val="-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на</w:t>
      </w:r>
      <w:r w:rsidRPr="00E14737">
        <w:rPr>
          <w:rFonts w:ascii="Arial" w:hAnsi="Arial" w:cs="Arial"/>
          <w:i/>
          <w:spacing w:val="-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предоставление</w:t>
      </w:r>
      <w:r w:rsidRPr="00E14737">
        <w:rPr>
          <w:rFonts w:ascii="Arial" w:hAnsi="Arial" w:cs="Arial"/>
          <w:i/>
          <w:spacing w:val="-3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i/>
          <w:sz w:val="24"/>
          <w:szCs w:val="24"/>
          <w:highlight w:val="white"/>
        </w:rPr>
        <w:t>услуги)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принято</w:t>
      </w:r>
      <w:r w:rsidRPr="00E14737">
        <w:rPr>
          <w:rFonts w:ascii="Arial" w:hAnsi="Arial" w:cs="Arial"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решение</w:t>
      </w:r>
      <w:r w:rsidRPr="00E14737">
        <w:rPr>
          <w:rFonts w:ascii="Arial" w:hAnsi="Arial" w:cs="Arial"/>
          <w:spacing w:val="-2"/>
          <w:sz w:val="24"/>
          <w:szCs w:val="24"/>
          <w:highlight w:val="white"/>
        </w:rPr>
        <w:t xml:space="preserve"> _____________________</w:t>
      </w:r>
      <w:r w:rsidRPr="00E14737">
        <w:rPr>
          <w:rFonts w:ascii="Arial" w:hAnsi="Arial" w:cs="Arial"/>
          <w:sz w:val="24"/>
          <w:szCs w:val="24"/>
          <w:highlight w:val="white"/>
        </w:rPr>
        <w:t>,</w:t>
      </w:r>
      <w:r w:rsidRPr="00E14737">
        <w:rPr>
          <w:rFonts w:ascii="Arial" w:hAnsi="Arial" w:cs="Arial"/>
          <w:spacing w:val="-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по</w:t>
      </w:r>
      <w:r w:rsidRPr="00E14737">
        <w:rPr>
          <w:rFonts w:ascii="Arial" w:hAnsi="Arial" w:cs="Arial"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следующим</w:t>
      </w:r>
      <w:r w:rsidRPr="00E14737">
        <w:rPr>
          <w:rFonts w:ascii="Arial" w:hAnsi="Arial" w:cs="Arial"/>
          <w:spacing w:val="-3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основаниям: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__________________________________________________________________________________________________________________________________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Разъяснения</w:t>
      </w:r>
      <w:r w:rsidRPr="00E14737">
        <w:rPr>
          <w:rFonts w:ascii="Arial" w:hAnsi="Arial" w:cs="Arial"/>
          <w:spacing w:val="-6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причин</w:t>
      </w:r>
      <w:r w:rsidRPr="00E14737">
        <w:rPr>
          <w:rFonts w:ascii="Arial" w:hAnsi="Arial" w:cs="Arial"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отказа</w:t>
      </w:r>
      <w:r w:rsidRPr="00E14737">
        <w:rPr>
          <w:rFonts w:ascii="Arial" w:hAnsi="Arial" w:cs="Arial"/>
          <w:spacing w:val="-4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в</w:t>
      </w:r>
      <w:r w:rsidRPr="00E14737">
        <w:rPr>
          <w:rFonts w:ascii="Arial" w:hAnsi="Arial" w:cs="Arial"/>
          <w:spacing w:val="-3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предоставлении</w:t>
      </w:r>
      <w:r w:rsidRPr="00E14737">
        <w:rPr>
          <w:rFonts w:ascii="Arial" w:hAnsi="Arial" w:cs="Arial"/>
          <w:spacing w:val="-4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услуги: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__________________________________________________________________________________________________________________________________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Дополнительно</w:t>
      </w:r>
      <w:r w:rsidRPr="00E14737">
        <w:rPr>
          <w:rFonts w:ascii="Arial" w:hAnsi="Arial" w:cs="Arial"/>
          <w:spacing w:val="-7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информируем: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u w:val="single"/>
        </w:rPr>
        <w:t>__________________________________________________________________________________________________________________________________.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Вы</w:t>
      </w:r>
      <w:r w:rsidRPr="00E14737">
        <w:rPr>
          <w:rFonts w:ascii="Arial" w:hAnsi="Arial" w:cs="Arial"/>
          <w:spacing w:val="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вправе</w:t>
      </w:r>
      <w:r w:rsidRPr="00E14737">
        <w:rPr>
          <w:rFonts w:ascii="Arial" w:hAnsi="Arial" w:cs="Arial"/>
          <w:spacing w:val="6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повторно</w:t>
      </w:r>
      <w:r w:rsidRPr="00E14737">
        <w:rPr>
          <w:rFonts w:ascii="Arial" w:hAnsi="Arial" w:cs="Arial"/>
          <w:spacing w:val="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обратиться</w:t>
      </w:r>
      <w:r w:rsidRPr="00E14737">
        <w:rPr>
          <w:rFonts w:ascii="Arial" w:hAnsi="Arial" w:cs="Arial"/>
          <w:spacing w:val="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в</w:t>
      </w:r>
      <w:r w:rsidRPr="00E14737">
        <w:rPr>
          <w:rFonts w:ascii="Arial" w:hAnsi="Arial" w:cs="Arial"/>
          <w:spacing w:val="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орган,</w:t>
      </w:r>
      <w:r w:rsidRPr="00E14737">
        <w:rPr>
          <w:rFonts w:ascii="Arial" w:hAnsi="Arial" w:cs="Arial"/>
          <w:spacing w:val="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уполномоченный</w:t>
      </w:r>
      <w:r w:rsidRPr="00E14737">
        <w:rPr>
          <w:rFonts w:ascii="Arial" w:hAnsi="Arial" w:cs="Arial"/>
          <w:spacing w:val="6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на</w:t>
      </w:r>
      <w:r w:rsidRPr="00E14737">
        <w:rPr>
          <w:rFonts w:ascii="Arial" w:hAnsi="Arial" w:cs="Arial"/>
          <w:spacing w:val="1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предоставление</w:t>
      </w:r>
      <w:r w:rsidRPr="00E14737">
        <w:rPr>
          <w:rFonts w:ascii="Arial" w:hAnsi="Arial" w:cs="Arial"/>
          <w:spacing w:val="5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услуги с</w:t>
      </w:r>
      <w:r w:rsidRPr="00E14737">
        <w:rPr>
          <w:rFonts w:ascii="Arial" w:hAnsi="Arial" w:cs="Arial"/>
          <w:spacing w:val="3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заявлением</w:t>
      </w:r>
      <w:r w:rsidRPr="00E14737">
        <w:rPr>
          <w:rFonts w:ascii="Arial" w:hAnsi="Arial" w:cs="Arial"/>
          <w:spacing w:val="33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о</w:t>
      </w:r>
      <w:r w:rsidRPr="00E14737">
        <w:rPr>
          <w:rFonts w:ascii="Arial" w:hAnsi="Arial" w:cs="Arial"/>
          <w:spacing w:val="33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предоставлении</w:t>
      </w:r>
      <w:r w:rsidRPr="00E14737">
        <w:rPr>
          <w:rFonts w:ascii="Arial" w:hAnsi="Arial" w:cs="Arial"/>
          <w:spacing w:val="34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услуги</w:t>
      </w:r>
      <w:r w:rsidRPr="00E14737">
        <w:rPr>
          <w:rFonts w:ascii="Arial" w:hAnsi="Arial" w:cs="Arial"/>
          <w:spacing w:val="34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после</w:t>
      </w:r>
      <w:r w:rsidRPr="00E14737">
        <w:rPr>
          <w:rFonts w:ascii="Arial" w:hAnsi="Arial" w:cs="Arial"/>
          <w:spacing w:val="33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устранения</w:t>
      </w:r>
      <w:r w:rsidRPr="00E14737">
        <w:rPr>
          <w:rFonts w:ascii="Arial" w:hAnsi="Arial" w:cs="Arial"/>
          <w:spacing w:val="33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указанных</w:t>
      </w:r>
      <w:r w:rsidRPr="00E14737">
        <w:rPr>
          <w:rFonts w:ascii="Arial" w:hAnsi="Arial" w:cs="Arial"/>
          <w:spacing w:val="-57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нарушений.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Данный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отказ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может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быть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обжалован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в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досудебном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порядке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путем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направления</w:t>
      </w:r>
      <w:r w:rsidRPr="00E14737">
        <w:rPr>
          <w:rFonts w:ascii="Arial" w:hAnsi="Arial" w:cs="Arial"/>
          <w:spacing w:val="-57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жалобы в орган, уполномоченный на предоставление услуги, а также в</w:t>
      </w:r>
      <w:r w:rsidRPr="00E14737">
        <w:rPr>
          <w:rFonts w:ascii="Arial" w:hAnsi="Arial" w:cs="Arial"/>
          <w:spacing w:val="1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судебном</w:t>
      </w:r>
      <w:r w:rsidRPr="00E14737">
        <w:rPr>
          <w:rFonts w:ascii="Arial" w:hAnsi="Arial" w:cs="Arial"/>
          <w:spacing w:val="-2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>порядке.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495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     _______________________________</w:t>
      </w:r>
      <w:r w:rsidR="003D4B98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</w:rPr>
        <w:t xml:space="preserve">           </w:t>
      </w:r>
      <w:r w:rsidR="003D4B98">
        <w:rPr>
          <w:rFonts w:ascii="Arial" w:hAnsi="Arial" w:cs="Arial"/>
          <w:sz w:val="24"/>
          <w:szCs w:val="24"/>
          <w:highlight w:val="white"/>
        </w:rPr>
        <w:t xml:space="preserve">  </w:t>
      </w:r>
      <w:r w:rsidRPr="00E14737">
        <w:rPr>
          <w:rFonts w:ascii="Arial" w:hAnsi="Arial" w:cs="Arial"/>
          <w:sz w:val="24"/>
          <w:szCs w:val="24"/>
          <w:highlight w:val="white"/>
        </w:rPr>
        <w:t>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    (уполномоченное должностное лицо)                           (подпись)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 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    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    "____" _______________ 20__ г.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 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  <w:sectPr w:rsidR="00BC2C6E" w:rsidRPr="00E14737">
          <w:pgSz w:w="11905" w:h="16838"/>
          <w:pgMar w:top="1134" w:right="850" w:bottom="1134" w:left="1560" w:header="709" w:footer="709" w:gutter="0"/>
          <w:cols w:space="720"/>
          <w:docGrid w:linePitch="360"/>
        </w:sect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3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«Выдача </w:t>
      </w:r>
      <w:proofErr w:type="gramStart"/>
      <w:r w:rsidRPr="00E14737">
        <w:rPr>
          <w:rFonts w:ascii="Arial" w:hAnsi="Arial" w:cs="Arial"/>
          <w:bCs/>
          <w:sz w:val="24"/>
          <w:szCs w:val="24"/>
          <w:highlight w:val="white"/>
        </w:rPr>
        <w:t>градостроительного</w:t>
      </w:r>
      <w:proofErr w:type="gramEnd"/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Cs/>
          <w:sz w:val="24"/>
          <w:szCs w:val="24"/>
          <w:highlight w:val="white"/>
        </w:rPr>
        <w:t xml:space="preserve"> плана земельного участка»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tbl>
      <w:tblPr>
        <w:tblW w:w="947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7"/>
        <w:gridCol w:w="9411"/>
      </w:tblGrid>
      <w:tr w:rsidR="00BC2C6E" w:rsidRPr="00E14737" w:rsidTr="003D4B98">
        <w:tc>
          <w:tcPr>
            <w:tcW w:w="0" w:type="auto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9356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Главе администрации 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Застройщик 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proofErr w:type="gramStart"/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(фамилия, имя, отчество (при наличии)</w:t>
            </w:r>
            <w:proofErr w:type="gramEnd"/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физического лица, либо наименование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организации, почтовый адрес, телефон)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</w:tc>
      </w:tr>
      <w:tr w:rsidR="00BC2C6E" w:rsidRPr="00E14737" w:rsidTr="003D4B98">
        <w:tc>
          <w:tcPr>
            <w:tcW w:w="9478" w:type="dxa"/>
            <w:gridSpan w:val="2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 </w:t>
            </w:r>
          </w:p>
        </w:tc>
      </w:tr>
      <w:tr w:rsidR="00BC2C6E" w:rsidRPr="00E14737" w:rsidTr="003D4B98">
        <w:tc>
          <w:tcPr>
            <w:tcW w:w="9478" w:type="dxa"/>
            <w:gridSpan w:val="2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ЗАЯВЛЕНИЕ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о выдаче дубликата документа, выданного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по результатам предоставления муниципальной услуги</w:t>
            </w:r>
          </w:p>
        </w:tc>
      </w:tr>
      <w:tr w:rsidR="00BC2C6E" w:rsidRPr="00E14737" w:rsidTr="003D4B98">
        <w:tc>
          <w:tcPr>
            <w:tcW w:w="9478" w:type="dxa"/>
            <w:gridSpan w:val="2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 </w:t>
            </w:r>
          </w:p>
        </w:tc>
      </w:tr>
      <w:tr w:rsidR="00BC2C6E" w:rsidRPr="00E14737" w:rsidTr="003D4B98">
        <w:tc>
          <w:tcPr>
            <w:tcW w:w="9478" w:type="dxa"/>
            <w:gridSpan w:val="2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Прошу выдать дубликат __________________________________________________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proofErr w:type="gramStart"/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 реквизиты градостроительного плана (дата выдачи, кем выдано, номер)</w:t>
            </w:r>
            <w:proofErr w:type="gramEnd"/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(подпись, расшифровка подписи)</w:t>
            </w:r>
          </w:p>
        </w:tc>
      </w:tr>
      <w:tr w:rsidR="00BC2C6E" w:rsidRPr="00E14737" w:rsidTr="003D4B98">
        <w:tc>
          <w:tcPr>
            <w:tcW w:w="0" w:type="auto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9356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 xml:space="preserve">"___" _____________ ____ </w:t>
            </w:r>
            <w:proofErr w:type="gramStart"/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г</w:t>
            </w:r>
            <w:proofErr w:type="gramEnd"/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.</w:t>
            </w: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  <w:sectPr w:rsidR="00BC2C6E" w:rsidRPr="00E14737">
          <w:pgSz w:w="11905" w:h="16838"/>
          <w:pgMar w:top="1134" w:right="850" w:bottom="1134" w:left="1560" w:header="709" w:footer="709" w:gutter="0"/>
          <w:cols w:space="720"/>
          <w:docGrid w:linePitch="360"/>
        </w:sect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4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«Выдача </w:t>
      </w:r>
      <w:proofErr w:type="gramStart"/>
      <w:r w:rsidRPr="00E14737">
        <w:rPr>
          <w:rFonts w:ascii="Arial" w:hAnsi="Arial" w:cs="Arial"/>
          <w:bCs/>
          <w:sz w:val="24"/>
          <w:szCs w:val="24"/>
          <w:highlight w:val="white"/>
        </w:rPr>
        <w:t>градостроительного</w:t>
      </w:r>
      <w:proofErr w:type="gramEnd"/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Cs/>
          <w:sz w:val="24"/>
          <w:szCs w:val="24"/>
          <w:highlight w:val="white"/>
        </w:rPr>
        <w:t xml:space="preserve"> плана земельного участка»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36"/>
        </w:tabs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ab/>
      </w:r>
    </w:p>
    <w:tbl>
      <w:tblPr>
        <w:tblW w:w="947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478"/>
      </w:tblGrid>
      <w:tr w:rsidR="00BC2C6E" w:rsidRPr="00E14737" w:rsidTr="003D4B98">
        <w:tc>
          <w:tcPr>
            <w:tcW w:w="9478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Главе администрации 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 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Застройщик 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proofErr w:type="gramStart"/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(фамилия, имя, отчество (при наличии)</w:t>
            </w:r>
            <w:proofErr w:type="gramEnd"/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физического лица, либо наименование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организации, почтовый адрес, телефон)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</w:t>
            </w:r>
          </w:p>
        </w:tc>
      </w:tr>
      <w:tr w:rsidR="00BC2C6E" w:rsidRPr="00E14737" w:rsidTr="003D4B98">
        <w:tc>
          <w:tcPr>
            <w:tcW w:w="9478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right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 </w:t>
            </w:r>
          </w:p>
        </w:tc>
      </w:tr>
      <w:tr w:rsidR="00BC2C6E" w:rsidRPr="00E14737" w:rsidTr="003D4B98">
        <w:tc>
          <w:tcPr>
            <w:tcW w:w="9478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ЗАЯВЛЕНИЕ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об исправлении технической ошибки</w:t>
            </w:r>
          </w:p>
        </w:tc>
      </w:tr>
      <w:tr w:rsidR="00BC2C6E" w:rsidRPr="00E14737" w:rsidTr="003D4B98">
        <w:tc>
          <w:tcPr>
            <w:tcW w:w="9478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 </w:t>
            </w:r>
          </w:p>
        </w:tc>
      </w:tr>
      <w:tr w:rsidR="00BC2C6E" w:rsidRPr="00E14737" w:rsidTr="003D4B98">
        <w:tc>
          <w:tcPr>
            <w:tcW w:w="9478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Прошу исправить техническую ошибку, допущенную при выдаче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proofErr w:type="gramStart"/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(градостроительного плана (дата, номер, кем выдано)</w:t>
            </w:r>
            <w:proofErr w:type="gramEnd"/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Сведения, подлежащие исправлению: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 xml:space="preserve">Текущая </w:t>
            </w:r>
            <w:proofErr w:type="spellStart"/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редакция:_________________________________________</w:t>
            </w:r>
            <w:proofErr w:type="spellEnd"/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.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 xml:space="preserve">Новая </w:t>
            </w:r>
            <w:proofErr w:type="spellStart"/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редакция:___________________________________________</w:t>
            </w:r>
            <w:proofErr w:type="spellEnd"/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.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Приложения: _______________________________________________ на _____ листах.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(документы, свидетельствующие о наличии технической ошибки и содержащие правильные данные)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_______________________________________________________________</w:t>
            </w:r>
          </w:p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(подпись, расшифровка подписи)</w:t>
            </w:r>
          </w:p>
        </w:tc>
      </w:tr>
      <w:tr w:rsidR="00BC2C6E" w:rsidRPr="00E14737" w:rsidTr="003D4B98">
        <w:tc>
          <w:tcPr>
            <w:tcW w:w="9478" w:type="dxa"/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 xml:space="preserve">"___" _____________ ____ </w:t>
            </w:r>
            <w:proofErr w:type="gramStart"/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г</w:t>
            </w:r>
            <w:proofErr w:type="gramEnd"/>
            <w:r w:rsidRPr="00E14737">
              <w:rPr>
                <w:rFonts w:ascii="Arial" w:hAnsi="Arial" w:cs="Arial"/>
                <w:sz w:val="24"/>
                <w:szCs w:val="24"/>
                <w:highlight w:val="white"/>
              </w:rPr>
              <w:t>.</w:t>
            </w: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833"/>
        </w:tabs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  <w:sectPr w:rsidR="00BC2C6E" w:rsidRPr="00E14737">
          <w:pgSz w:w="11905" w:h="16838"/>
          <w:pgMar w:top="1134" w:right="850" w:bottom="1134" w:left="1560" w:header="709" w:footer="709" w:gutter="0"/>
          <w:cols w:space="720"/>
          <w:docGrid w:linePitch="360"/>
        </w:sect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5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 xml:space="preserve">«Выдача </w:t>
      </w:r>
      <w:proofErr w:type="gramStart"/>
      <w:r w:rsidRPr="00E14737">
        <w:rPr>
          <w:rFonts w:ascii="Arial" w:hAnsi="Arial" w:cs="Arial"/>
          <w:bCs/>
          <w:sz w:val="24"/>
          <w:szCs w:val="24"/>
          <w:highlight w:val="white"/>
        </w:rPr>
        <w:t>градостроительного</w:t>
      </w:r>
      <w:proofErr w:type="gramEnd"/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00"/>
        </w:tabs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Cs/>
          <w:sz w:val="24"/>
          <w:szCs w:val="24"/>
          <w:highlight w:val="white"/>
        </w:rPr>
        <w:t xml:space="preserve"> плана земельного участка»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outlineLvl w:val="1"/>
        <w:rPr>
          <w:rFonts w:ascii="Arial" w:eastAsia="MS Mincho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ind w:firstLine="709"/>
        <w:jc w:val="center"/>
        <w:outlineLvl w:val="1"/>
        <w:rPr>
          <w:rFonts w:ascii="Arial" w:eastAsia="MS Mincho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Утверждена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приказом Министерства строительства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и жилищно-коммунального хозяйства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Российской Федерации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от 25 апреля 2017 г. N 741/</w:t>
      </w:r>
      <w:proofErr w:type="spellStart"/>
      <w:proofErr w:type="gramStart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пр</w:t>
      </w:r>
      <w:proofErr w:type="spellEnd"/>
      <w:proofErr w:type="gramEnd"/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Форма градостроительного плана земельного участка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Градостроительный план земельного участка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N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9"/>
      </w:tblGrid>
      <w:tr w:rsidR="00BC2C6E" w:rsidRPr="00E14737" w:rsidTr="006B653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Градостроительный план земельного участка подготовлен на основании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(реквизиты заявления правообладателя земельного участка с указанием ф.и.о.</w:t>
      </w:r>
      <w:proofErr w:type="gramEnd"/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заявителя - физического лица, либо реквизиты заявления и наименование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заявителя - юридического лица о выдаче градостроительного плана земельного  участка)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Местонахождение земельного участка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(субъект Российской Федерации)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(муниципальный район или городской округ)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    (поселение)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Описание границ земельного участка: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0"/>
        <w:gridCol w:w="3734"/>
        <w:gridCol w:w="3686"/>
      </w:tblGrid>
      <w:tr w:rsidR="00BC2C6E" w:rsidRPr="00E14737" w:rsidTr="004C6A4C"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Обозначение (номер) характерной точки</w:t>
            </w:r>
          </w:p>
        </w:tc>
        <w:tc>
          <w:tcPr>
            <w:tcW w:w="7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BC2C6E" w:rsidRPr="00E14737" w:rsidTr="003D4B98"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Y</w:t>
            </w:r>
          </w:p>
        </w:tc>
      </w:tr>
      <w:tr w:rsidR="00BC2C6E" w:rsidRPr="00E14737" w:rsidTr="003D4B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Кадастровый номер земельного участка (при наличии)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Площадь земельного участка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Информация о расположенных в границах земельного участка объектах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lastRenderedPageBreak/>
        <w:t>капитального строительства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Информация  о  границах  зоны  планируемого размещения объекта капитального строительства  в соответствии с утвержденным проектом планировки территории (при наличии) ________________________________________________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0"/>
        <w:gridCol w:w="4018"/>
        <w:gridCol w:w="3402"/>
      </w:tblGrid>
      <w:tr w:rsidR="00BC2C6E" w:rsidRPr="00E14737" w:rsidTr="003D4B98"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Обозначение (номер) характерной точки</w:t>
            </w:r>
          </w:p>
        </w:tc>
        <w:tc>
          <w:tcPr>
            <w:tcW w:w="7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BC2C6E" w:rsidRPr="00E14737" w:rsidTr="003D4B98"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Y</w:t>
            </w:r>
          </w:p>
        </w:tc>
      </w:tr>
      <w:tr w:rsidR="00BC2C6E" w:rsidRPr="00E14737" w:rsidTr="003D4B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Реквизиты   проекта   планировки   территории  и  (или)  проекта  межевания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территории   в   случае,  если  земельный  участок  расположен  в  границах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территории,  в  отношении которой утверждены проект планировки территории и (или) проект межевания территории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(указывается в случае, если земельный участок расположен в границах</w:t>
      </w:r>
      <w:proofErr w:type="gramEnd"/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территории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в отношении которой утверждены проект планировки территории и (или) проект межевания территории)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Градостроительный план подготовлен ___________________________________________________________________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         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(ф.и.о., должность уполномоченного</w:t>
      </w:r>
      <w:proofErr w:type="gramEnd"/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              лица, наименование органа)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М.П.       ___________/_______________________/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(при наличии)     (подпись)   (расшифровка подписи)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Дата выдачи 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(ДД.ММ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.Г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ГГГ)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1. Черте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ж(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и) градостроительного плана земельного участка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0"/>
      </w:tblGrid>
      <w:tr w:rsidR="00BC2C6E" w:rsidRPr="00E14737" w:rsidTr="007B6AE9">
        <w:tc>
          <w:tcPr>
            <w:tcW w:w="9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BC2C6E" w:rsidRPr="00E14737" w:rsidTr="007B6AE9">
        <w:tc>
          <w:tcPr>
            <w:tcW w:w="9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Черте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ж(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и)  градостроительного  плана  земельного  участка  разработан(</w:t>
      </w:r>
      <w:proofErr w:type="spellStart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ы</w:t>
      </w:r>
      <w:proofErr w:type="spellEnd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) на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топографической основе в масштабе 1:____________, выполненной 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____________________________________________________________</w:t>
      </w:r>
      <w:r w:rsidR="007B6AE9">
        <w:rPr>
          <w:rFonts w:ascii="Arial" w:hAnsi="Arial" w:cs="Arial"/>
          <w:sz w:val="24"/>
          <w:szCs w:val="24"/>
          <w:highlight w:val="white"/>
          <w:lang w:eastAsia="en-US"/>
        </w:rPr>
        <w:t>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(дата, наименование организации, подготовившей топографическую основу)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Черте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ж(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и) градостроительного плана земельного участка разработан(</w:t>
      </w:r>
      <w:proofErr w:type="spellStart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ы</w:t>
      </w:r>
      <w:proofErr w:type="spellEnd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7B6AE9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(дата, наименование организации)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2. Информация о градостроительном регламенте либо требованиях к назначению, параметрам  и  размещению  объекта  капитального строительства на земельном участке,    на    который   действие   градостроительного   регламента   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lastRenderedPageBreak/>
        <w:t>не распространяется   или   для   которого   градостроительный   регламент  не устанавливается __________________________________________________________________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2.1.  Реквизиты  акта  органа  государственной  власти  субъекта Российской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Федерации,  органа  местного  самоуправления, содержащего градостроительный регламент  либо  реквизиты акта федерального органа государственной власти,  органа   государственной   власти  субъекта  Российской  Федерации,  органа местного  самоуправления, иной организации,  определяющего в соответствии с федеральными законами порядок использования земельного участка, 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2.2. Информация о видах разрешенного использования земельного участка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основные виды разрешенного использования земельного участка: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7B6AE9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условно разрешенные виды использования земельного участка: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7B6AE9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вспомогательные виды разрешенного использования земельного участка: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7B6AE9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2.3.  Предельные  (минимальные  и  (или)  максимальные)  размеры земельного участка  и  предельные  параметры разрешенного строительства, реконструкции объекта   капитального   строительства,   установленные   градостроительным регламентом  для  территориальной  зоны,  в  которой  расположен  земельный участок: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  <w:sectPr w:rsidR="00BC2C6E" w:rsidRPr="00E14737">
          <w:pgSz w:w="11905" w:h="16838"/>
          <w:pgMar w:top="1134" w:right="850" w:bottom="1134" w:left="1560" w:header="709" w:footer="709" w:gutter="0"/>
          <w:cols w:space="720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204"/>
        <w:gridCol w:w="1148"/>
        <w:gridCol w:w="2324"/>
        <w:gridCol w:w="1474"/>
        <w:gridCol w:w="2230"/>
        <w:gridCol w:w="2268"/>
        <w:gridCol w:w="3051"/>
      </w:tblGrid>
      <w:tr w:rsidR="00BC2C6E" w:rsidRPr="00E14737" w:rsidTr="007B6AE9"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 xml:space="preserve">Требования к </w:t>
            </w:r>
            <w:proofErr w:type="gramStart"/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архитектурным решениям</w:t>
            </w:r>
            <w:proofErr w:type="gramEnd"/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proofErr w:type="spellStart"/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И</w:t>
            </w:r>
            <w:r w:rsidR="007B6AE9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и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ные</w:t>
            </w:r>
            <w:proofErr w:type="spellEnd"/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 xml:space="preserve"> показатели</w:t>
            </w:r>
          </w:p>
        </w:tc>
      </w:tr>
      <w:tr w:rsidR="00BC2C6E" w:rsidRPr="00E14737" w:rsidTr="007B6A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3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4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5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7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8</w:t>
            </w:r>
          </w:p>
        </w:tc>
      </w:tr>
      <w:tr w:rsidR="00BC2C6E" w:rsidRPr="00E14737" w:rsidTr="007B6A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 xml:space="preserve">Длина, </w:t>
            </w:r>
            <w:proofErr w:type="gramStart"/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м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 xml:space="preserve">Ширина, </w:t>
            </w:r>
            <w:proofErr w:type="gramStart"/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м</w:t>
            </w:r>
            <w:proofErr w:type="gram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Площадь, м</w:t>
            </w:r>
            <w:proofErr w:type="gramStart"/>
            <w:r w:rsidRPr="00E14737">
              <w:rPr>
                <w:rFonts w:ascii="Arial" w:hAnsi="Arial" w:cs="Arial"/>
                <w:sz w:val="24"/>
                <w:szCs w:val="24"/>
                <w:highlight w:val="white"/>
                <w:vertAlign w:val="superscript"/>
                <w:lang w:eastAsia="en-US"/>
              </w:rPr>
              <w:t>2</w:t>
            </w:r>
            <w:proofErr w:type="gramEnd"/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 xml:space="preserve"> или га</w:t>
            </w: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2C6E" w:rsidRPr="00E14737" w:rsidTr="007B6A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2.4.  Требования к назначению, параметрам и размещению объекта капитального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строительства  на земельном участке, на который действие градостроительного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регламента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не распространяется или для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которого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градостроительный регламент</w:t>
      </w:r>
    </w:p>
    <w:p w:rsidR="00BC2C6E" w:rsidRPr="00E14737" w:rsidRDefault="00BC2C6E" w:rsidP="004C6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не устанавливается: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020"/>
        <w:gridCol w:w="1112"/>
        <w:gridCol w:w="1276"/>
        <w:gridCol w:w="2551"/>
        <w:gridCol w:w="1985"/>
        <w:gridCol w:w="2551"/>
        <w:gridCol w:w="2127"/>
      </w:tblGrid>
      <w:tr w:rsidR="00BC2C6E" w:rsidRPr="00E14737" w:rsidTr="00C14F0D"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 xml:space="preserve">Причины отнесения земельного участка к виду земельного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 xml:space="preserve">Реквизиты акта, регулирующего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использование земельного участка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Требования к использованию земельн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ого участка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Требования к параметрам объекта капитального строительства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Требования к размещению объектов капитального строительства</w:t>
            </w:r>
          </w:p>
        </w:tc>
      </w:tr>
      <w:tr w:rsidR="00BC2C6E" w:rsidRPr="00E14737" w:rsidTr="00C14F0D"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 xml:space="preserve">Предельное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количество этажей и (или) предельная высота зданий, строений, сооружений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 xml:space="preserve">Максимальный процент застройки в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 xml:space="preserve">Иные требования к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параметрам объекта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 xml:space="preserve">Минимальные отступы от границ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 xml:space="preserve">Иные требования к размещению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объектов капитального строительства</w:t>
            </w:r>
          </w:p>
        </w:tc>
      </w:tr>
      <w:tr w:rsidR="00BC2C6E" w:rsidRPr="00E14737" w:rsidTr="00C14F0D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4C6A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8</w:t>
            </w:r>
          </w:p>
        </w:tc>
      </w:tr>
      <w:tr w:rsidR="00BC2C6E" w:rsidRPr="00E14737" w:rsidTr="00C14F0D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3.  Информация  о  расположенных  в  границах  земельного  участка объектах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капитального строительства и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объектах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культурного наследия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3.1. Объекты капитального строительства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N _________________________, _____________________________________________,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(согласно чертеж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у(</w:t>
      </w:r>
      <w:proofErr w:type="spellStart"/>
      <w:proofErr w:type="gramEnd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ам</w:t>
      </w:r>
      <w:proofErr w:type="spellEnd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)          (назначение объекта капитального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градостроительного плана)   строительства, этажность, высотность, общая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          площадь, площадь застройки)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инвентаризационный или кадастровый номер 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3.2.   Объекты,   включенные   в  единый  государственный  реестр  объектов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культурного  наследия  (памятников  истории  и культуры) народов Российской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Федерации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N _________________________, _____________________________________________,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(согласно чертеж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у(</w:t>
      </w:r>
      <w:proofErr w:type="spellStart"/>
      <w:proofErr w:type="gramEnd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ам</w:t>
      </w:r>
      <w:proofErr w:type="spellEnd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)      (назначение объекта культурного наследия,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градостроительного плана)        общая площадь, площадь застройки)</w:t>
      </w:r>
      <w:proofErr w:type="gramEnd"/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  <w:sectPr w:rsidR="00BC2C6E" w:rsidRPr="00E14737" w:rsidSect="00961009">
          <w:pgSz w:w="16838" w:h="11905" w:orient="landscape"/>
          <w:pgMar w:top="1276" w:right="1134" w:bottom="850" w:left="1134" w:header="709" w:footer="709" w:gutter="0"/>
          <w:cols w:space="720"/>
          <w:docGrid w:linePitch="360"/>
        </w:sect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lastRenderedPageBreak/>
        <w:t>________________________________________________________________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(наименование органа государственной власти, принявшего решение о включении выявленного объекта культурного наследия в реестр, реквизиты этого решения)  регистрационный номер в реестре ___________</w:t>
      </w:r>
      <w:r w:rsidR="00C14F0D">
        <w:rPr>
          <w:rFonts w:ascii="Arial" w:hAnsi="Arial" w:cs="Arial"/>
          <w:sz w:val="24"/>
          <w:szCs w:val="24"/>
          <w:highlight w:val="white"/>
          <w:lang w:eastAsia="en-US"/>
        </w:rPr>
        <w:t xml:space="preserve">____ </w:t>
      </w:r>
      <w:proofErr w:type="gramStart"/>
      <w:r w:rsidR="00C14F0D">
        <w:rPr>
          <w:rFonts w:ascii="Arial" w:hAnsi="Arial" w:cs="Arial"/>
          <w:sz w:val="24"/>
          <w:szCs w:val="24"/>
          <w:highlight w:val="white"/>
          <w:lang w:eastAsia="en-US"/>
        </w:rPr>
        <w:t>от</w:t>
      </w:r>
      <w:proofErr w:type="gramEnd"/>
      <w:r w:rsidR="00C14F0D">
        <w:rPr>
          <w:rFonts w:ascii="Arial" w:hAnsi="Arial" w:cs="Arial"/>
          <w:sz w:val="24"/>
          <w:szCs w:val="24"/>
          <w:highlight w:val="white"/>
          <w:lang w:eastAsia="en-US"/>
        </w:rPr>
        <w:t xml:space="preserve"> 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</w:t>
      </w:r>
      <w:r w:rsidR="00C14F0D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                  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                               (дата)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4.   Информация  о  расчетных  показателях  минимально  допустимого  уровня</w:t>
      </w:r>
      <w:r w:rsidR="00353752">
        <w:rPr>
          <w:rFonts w:ascii="Arial" w:hAnsi="Arial" w:cs="Arial"/>
          <w:sz w:val="24"/>
          <w:szCs w:val="24"/>
          <w:highlight w:val="white"/>
          <w:lang w:eastAsia="en-US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обеспеченности  территории объектами коммунальной, транспортной, социальной инфраструктур   и  расчетных  показателях  максимально  допустимого  уровня территориальной доступности указанных объектов для населения в случае, если земельный  участок  расположен  в  границах территории, в отношении которой предусматривается  осуществление деятельности по комплексному и устойчивому развитию территории:</w:t>
      </w:r>
    </w:p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850"/>
        <w:gridCol w:w="907"/>
        <w:gridCol w:w="1191"/>
        <w:gridCol w:w="794"/>
        <w:gridCol w:w="907"/>
        <w:gridCol w:w="1304"/>
        <w:gridCol w:w="907"/>
        <w:gridCol w:w="177"/>
        <w:gridCol w:w="1134"/>
      </w:tblGrid>
      <w:tr w:rsidR="00BC2C6E" w:rsidRPr="00E14737" w:rsidTr="00C14F0D">
        <w:tc>
          <w:tcPr>
            <w:tcW w:w="9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BC2C6E" w:rsidRPr="00E14737" w:rsidTr="00C14F0D"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Объекты коммунальной инфраструктуры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Объекты транспортной инфраструктуры</w:t>
            </w:r>
          </w:p>
        </w:tc>
        <w:tc>
          <w:tcPr>
            <w:tcW w:w="3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Объекты социальной инфраструктуры</w:t>
            </w:r>
          </w:p>
        </w:tc>
      </w:tr>
      <w:tr w:rsidR="00BC2C6E" w:rsidRPr="00E14737" w:rsidTr="00C14F0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Наименование вида объекта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Расчетный показатель</w:t>
            </w:r>
          </w:p>
        </w:tc>
      </w:tr>
      <w:tr w:rsidR="00BC2C6E" w:rsidRPr="00E14737" w:rsidTr="00C14F0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7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9</w:t>
            </w:r>
          </w:p>
        </w:tc>
      </w:tr>
      <w:tr w:rsidR="00BC2C6E" w:rsidRPr="00E14737" w:rsidTr="00C14F0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BC2C6E" w:rsidRPr="00E14737" w:rsidTr="00C14F0D">
        <w:tc>
          <w:tcPr>
            <w:tcW w:w="9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BC2C6E" w:rsidRPr="00E14737" w:rsidTr="00C14F0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Единица измерения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Расчетный показатель</w:t>
            </w:r>
          </w:p>
        </w:tc>
      </w:tr>
      <w:tr w:rsidR="00BC2C6E" w:rsidRPr="00E14737" w:rsidTr="00C14F0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9</w:t>
            </w:r>
          </w:p>
        </w:tc>
      </w:tr>
      <w:tr w:rsidR="00BC2C6E" w:rsidRPr="00E14737" w:rsidTr="00C14F0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5. Информация об ограничениях использования земельного участка, в том </w:t>
      </w:r>
      <w:proofErr w:type="gramStart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числе</w:t>
      </w:r>
      <w:proofErr w:type="gramEnd"/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 xml:space="preserve"> если  земельный  участок полностью или частично расположен в границах зон с особыми условиями использования территорий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C14F0D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6.  Информация о границах зон с особыми условиями использования территорий,  если  земельный  участок полностью или частично расположен в границах таких зон: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4"/>
        <w:gridCol w:w="2524"/>
        <w:gridCol w:w="1643"/>
        <w:gridCol w:w="2007"/>
      </w:tblGrid>
      <w:tr w:rsidR="00BC2C6E" w:rsidRPr="00E14737" w:rsidTr="00C14F0D">
        <w:tc>
          <w:tcPr>
            <w:tcW w:w="3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 xml:space="preserve">Наименование зоны с особыми условиями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 xml:space="preserve">Перечень координат характерных точек в системе координат, используемой для ведения Единого </w:t>
            </w: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lastRenderedPageBreak/>
              <w:t>государственного реестра недвижимости</w:t>
            </w:r>
          </w:p>
        </w:tc>
      </w:tr>
      <w:tr w:rsidR="00BC2C6E" w:rsidRPr="00E14737" w:rsidTr="00C14F0D">
        <w:tc>
          <w:tcPr>
            <w:tcW w:w="3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Обозначение (номер) характерной точки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X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Y</w:t>
            </w:r>
          </w:p>
        </w:tc>
      </w:tr>
      <w:tr w:rsidR="00BC2C6E" w:rsidRPr="00E14737" w:rsidTr="00C14F0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4</w:t>
            </w:r>
          </w:p>
        </w:tc>
      </w:tr>
      <w:tr w:rsidR="00BC2C6E" w:rsidRPr="00E14737" w:rsidTr="00C14F0D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7. Информация о границах зон действия публичных сервитутов __________</w:t>
      </w:r>
    </w:p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34"/>
        <w:gridCol w:w="3119"/>
      </w:tblGrid>
      <w:tr w:rsidR="00BC2C6E" w:rsidRPr="00E14737" w:rsidTr="00C14F0D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Обозначение (номер) характерной точки</w:t>
            </w:r>
          </w:p>
        </w:tc>
        <w:tc>
          <w:tcPr>
            <w:tcW w:w="6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BC2C6E" w:rsidRPr="00E14737" w:rsidTr="00C14F0D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Y</w:t>
            </w:r>
          </w:p>
        </w:tc>
      </w:tr>
      <w:tr w:rsidR="00BC2C6E" w:rsidRPr="00E14737" w:rsidTr="00C14F0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8.  Номер и (или) наименование элемента планировочной структуры, в границах которого расположен земельный участок __</w:t>
      </w:r>
      <w:r w:rsidR="00C14F0D">
        <w:rPr>
          <w:rFonts w:ascii="Arial" w:hAnsi="Arial" w:cs="Arial"/>
          <w:sz w:val="24"/>
          <w:szCs w:val="24"/>
          <w:highlight w:val="white"/>
          <w:lang w:eastAsia="en-US"/>
        </w:rPr>
        <w:t>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9.   Информация   о   технических  условиях  подключения  (технологического</w:t>
      </w:r>
      <w:r w:rsidR="00353752">
        <w:rPr>
          <w:rFonts w:ascii="Arial" w:hAnsi="Arial" w:cs="Arial"/>
          <w:sz w:val="24"/>
          <w:szCs w:val="24"/>
          <w:highlight w:val="white"/>
          <w:lang w:eastAsia="en-US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присоединения)     объектов     капитального    строительства    к    сетям</w:t>
      </w:r>
      <w:r w:rsidR="00353752">
        <w:rPr>
          <w:rFonts w:ascii="Arial" w:hAnsi="Arial" w:cs="Arial"/>
          <w:sz w:val="24"/>
          <w:szCs w:val="24"/>
          <w:highlight w:val="white"/>
          <w:lang w:eastAsia="en-US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инженерно-технического   обеспечения,   определенных   с   учетом  программ</w:t>
      </w:r>
      <w:r w:rsidR="00353752">
        <w:rPr>
          <w:rFonts w:ascii="Arial" w:hAnsi="Arial" w:cs="Arial"/>
          <w:sz w:val="24"/>
          <w:szCs w:val="24"/>
          <w:highlight w:val="white"/>
          <w:lang w:eastAsia="en-US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комплексного   развития   систем   коммунальной  инфраструктуры  поселения,  городского округа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C14F0D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10.  Реквизиты  нормативных  правовых  актов субъекта Российской Федерации,</w:t>
      </w:r>
      <w:r w:rsidR="00353752">
        <w:rPr>
          <w:rFonts w:ascii="Arial" w:hAnsi="Arial" w:cs="Arial"/>
          <w:sz w:val="24"/>
          <w:szCs w:val="24"/>
          <w:highlight w:val="white"/>
          <w:lang w:eastAsia="en-US"/>
        </w:rPr>
        <w:t xml:space="preserve"> </w:t>
      </w: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муниципальных  правовых актов, устанавливающих требования к благоустройству территории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___________________________________</w:t>
      </w:r>
      <w:r w:rsidR="00C14F0D">
        <w:rPr>
          <w:rFonts w:ascii="Arial" w:hAnsi="Arial" w:cs="Arial"/>
          <w:sz w:val="24"/>
          <w:szCs w:val="24"/>
          <w:highlight w:val="white"/>
          <w:lang w:eastAsia="en-US"/>
        </w:rPr>
        <w:t>_____________________________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  <w:lang w:eastAsia="en-US"/>
        </w:rPr>
        <w:t>11. Информация о красных линиях: __________________________________________________________________</w:t>
      </w:r>
    </w:p>
    <w:p w:rsidR="00BC2C6E" w:rsidRPr="00E14737" w:rsidRDefault="00BC2C6E" w:rsidP="00353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hAnsi="Arial" w:cs="Arial"/>
          <w:sz w:val="24"/>
          <w:szCs w:val="24"/>
          <w:highlight w:val="whit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493"/>
        <w:gridCol w:w="3260"/>
      </w:tblGrid>
      <w:tr w:rsidR="00BC2C6E" w:rsidRPr="00E14737" w:rsidTr="00C14F0D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Обозначение (номер) характерной точки</w:t>
            </w:r>
          </w:p>
        </w:tc>
        <w:tc>
          <w:tcPr>
            <w:tcW w:w="6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353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BC2C6E" w:rsidRPr="00E14737" w:rsidTr="00C14F0D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E14737">
              <w:rPr>
                <w:rFonts w:ascii="Arial" w:hAnsi="Arial" w:cs="Arial"/>
                <w:sz w:val="24"/>
                <w:szCs w:val="24"/>
                <w:highlight w:val="white"/>
                <w:lang w:eastAsia="en-US"/>
              </w:rPr>
              <w:t>Y</w:t>
            </w:r>
          </w:p>
        </w:tc>
      </w:tr>
      <w:tr w:rsidR="00BC2C6E" w:rsidRPr="00E14737" w:rsidTr="00C14F0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6E" w:rsidRPr="00E14737" w:rsidRDefault="00BC2C6E" w:rsidP="00E147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9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  <w:sectPr w:rsidR="00BC2C6E" w:rsidRPr="00E1473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№ 6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b/>
          <w:sz w:val="24"/>
          <w:szCs w:val="24"/>
          <w:highlight w:val="white"/>
        </w:rPr>
        <w:t xml:space="preserve">БЛОК-СХЕМА </w:t>
      </w:r>
      <w:r w:rsidRPr="00E14737">
        <w:rPr>
          <w:rFonts w:ascii="Arial" w:hAnsi="Arial" w:cs="Arial"/>
          <w:b/>
          <w:sz w:val="24"/>
          <w:szCs w:val="24"/>
          <w:highlight w:val="white"/>
        </w:rPr>
        <w:br/>
        <w:t>предоставления Муниципальной услуги</w:t>
      </w:r>
    </w:p>
    <w:p w:rsidR="00BC2C6E" w:rsidRPr="00E14737" w:rsidRDefault="00BC2C6E" w:rsidP="00E14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962F0B" w:rsidP="00E14737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2F0B">
        <w:rPr>
          <w:rFonts w:ascii="Arial" w:hAnsi="Arial" w:cs="Arial"/>
          <w:sz w:val="24"/>
          <w:szCs w:val="24"/>
        </w:rPr>
      </w:r>
      <w:r w:rsidRPr="00962F0B">
        <w:rPr>
          <w:rFonts w:ascii="Arial" w:hAnsi="Arial" w:cs="Arial"/>
          <w:sz w:val="24"/>
          <w:szCs w:val="24"/>
        </w:rPr>
        <w:pict>
          <v:group id="Группа 5" o:spid="_x0000_s1058" style="width:419.2pt;height:624.65pt;mso-position-horizontal-relative:char;mso-position-vertical-relative:line" coordsize="5323862,7932932">
            <v:rect id="Прямоугольник 6" o:spid="_x0000_s1059" style="position:absolute;left:797486;top:55030;width:2164067;height:372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5oqcQA&#10;AADaAAAADwAAAGRycy9kb3ducmV2LnhtbESP3WrCQBSE7wu+w3KE3ohuWqlKdBURRCmU+nt/yB6T&#10;YPZsursm6dt3C4VeDjPzDbNYdaYSDTlfWlbwMkpAEGdWl5wruJy3wxkIH5A1VpZJwTd5WC17TwtM&#10;tW35SM0p5CJC2KeooAihTqX0WUEG/cjWxNG7WWcwROlyqR22EW4q+ZokE2mw5LhQYE2bgrL76WEU&#10;DC6782N6P+w+3Nf4+v5Zt2/N4KDUc79bz0EE6sJ/+K+91wom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uaKnEAAAA2gAAAA8AAAAAAAAAAAAAAAAAmAIAAGRycy9k&#10;b3ducmV2LnhtbFBLBQYAAAAABAAEAPUAAACJAwAAAAA=&#10;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Подача заявления о предоставлении градостроительного</w:t>
                    </w:r>
                    <w:r>
                      <w:rPr>
                        <w:b/>
                        <w:sz w:val="28"/>
                        <w:szCs w:val="32"/>
                      </w:rPr>
                      <w:t xml:space="preserve"> </w:t>
                    </w:r>
                    <w:r>
                      <w:rPr>
                        <w:b/>
                      </w:rPr>
                      <w:t>плана</w:t>
                    </w:r>
                    <w:r>
                      <w:t xml:space="preserve"> земельного участка</w:t>
                    </w:r>
                  </w:p>
                  <w:p w:rsidR="00BC2C6E" w:rsidRDefault="00BC2C6E" w:rsidP="00BC2C6E"/>
                </w:txbxContent>
              </v:textbox>
            </v:rect>
            <v:rect id="Прямоугольник 7" o:spid="_x0000_s1060" style="position:absolute;left:281909;top:683619;width:3195975;height:432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NMsQA&#10;AADaAAAADwAAAGRycy9kb3ducmV2LnhtbESP3WrCQBSE7wu+w3KE3ohuWqlKdBURRCmU+nt/yB6T&#10;YPZsursm6dt3C4VeDjPzDbNYdaYSDTlfWlbwMkpAEGdWl5wruJy3wxkIH5A1VpZJwTd5WC17TwtM&#10;tW35SM0p5CJC2KeooAihTqX0WUEG/cjWxNG7WWcwROlyqR22EW4q+ZokE2mw5LhQYE2bgrL76WEU&#10;DC6782N6P+w+3Nf4+v5Zt2/N4KDUc79bz0EE6sJ/+K+91wqm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izTLEAAAA2gAAAA8AAAAAAAAAAAAAAAAAmAIAAGRycy9k&#10;b3ducmV2LnhtbFBLBQYAAAAABAAEAPUAAACJAwAAAAA=&#10;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Прием и регистрация заявления и документов, представленных Заявителем</w:t>
                    </w:r>
                  </w:p>
                  <w:p w:rsidR="00BC2C6E" w:rsidRDefault="00BC2C6E" w:rsidP="00BC2C6E"/>
                </w:txbxContent>
              </v:textbox>
            </v:rect>
            <v:rect id="Прямоугольник 8" o:spid="_x0000_s1061" style="position:absolute;left:1119345;top:1516829;width:2358539;height:785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l6r8A&#10;AADaAAAADwAAAGRycy9kb3ducmV2LnhtbERPy2oCMRTdC/2HcAvuNKOFVkajSIvQhQq+cHudXCeD&#10;k5shyej4981C6PJw3rNFZ2txJx8qxwpGwwwEceF0xaWC42E1mIAIEVlj7ZgUPCnAYv7Wm2Gu3YN3&#10;dN/HUqQQDjkqMDE2uZShMGQxDF1DnLir8xZjgr6U2uMjhdtajrPsU1qsODUYbOjbUHHbt1bB1+Xn&#10;2H6EdauzsNyetN/dzhujVP+9W05BROriv/jl/tUK0tZ0Jd0A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XeXqvwAAANoAAAAPAAAAAAAAAAAAAAAAAJgCAABkcnMvZG93bnJl&#10;di54bWxQSwUGAAAAAAQABAD1AAAAhAMAAAAA&#10;" filled="f" stroked="f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 xml:space="preserve">Наличие оснований </w:t>
                    </w:r>
                  </w:p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 xml:space="preserve">для отказа в приеме заявления о предоставлении </w:t>
                    </w:r>
                  </w:p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Муниципальной услуги</w:t>
                    </w:r>
                  </w:p>
                  <w:p w:rsidR="00BC2C6E" w:rsidRDefault="00BC2C6E" w:rsidP="00BC2C6E"/>
                </w:txbxContent>
              </v:textbox>
            </v:rect>
            <v:rect id="Прямоугольник 9" o:spid="_x0000_s1062" style="position:absolute;left:1059043;top:2649994;width:1631153;height:651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828UA&#10;AADaAAAADwAAAGRycy9kb3ducmV2LnhtbESP3WrCQBSE7wu+w3IKvRHdWGnV6CpSKEqh1Ppzf8ie&#10;JsHs2bi7JvHt3UKhl8PMfMMsVp2pREPOl5YVjIYJCOLM6pJzBcfD+2AKwgdkjZVlUnAjD6tl72GB&#10;qbYtf1OzD7mIEPYpKihCqFMpfVaQQT+0NXH0fqwzGKJ0udQO2wg3lXxOkldpsOS4UGBNbwVl5/3V&#10;KOgfN4fr5LzbfLrL+PTxVbcvTX+n1NNjt56DCNSF//Bfe6sVzOD3Sr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fzbxQAAANoAAAAPAAAAAAAAAAAAAAAAAJgCAABkcnMv&#10;ZG93bnJldi54bWxQSwUGAAAAAAQABAD1AAAAigMAAAAA&#10;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Прием и регистрация заявления и представленных документов</w:t>
                    </w:r>
                  </w:p>
                  <w:p w:rsidR="00BC2C6E" w:rsidRDefault="00BC2C6E" w:rsidP="00BC2C6E">
                    <w:pPr>
                      <w:jc w:val="center"/>
                    </w:pPr>
                  </w:p>
                  <w:p w:rsidR="00BC2C6E" w:rsidRDefault="00BC2C6E" w:rsidP="00BC2C6E"/>
                </w:txbxContent>
              </v:textbox>
            </v:rect>
            <v:shape id="Полилиния 10" o:spid="_x0000_s1063" style="position:absolute;left:875878;top:1358713;width:2724870;height:1022329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Z2MUA&#10;AADbAAAADwAAAGRycy9kb3ducmV2LnhtbESPS2/CQAyE75X6H1auxK1syoGWwIJopUpQ9cBT4mhl&#10;nYfIekN2IeHf40Ol3mzNeObzbNG7Wt2oDZVnA2/DBBRx5m3FhYHD/vv1A1SIyBZrz2TgTgEW8+en&#10;GabWd7yl2y4WSkI4pGigjLFJtQ5ZSQ7D0DfEouW+dRhlbQttW+wk3NV6lCRj7bBiaSixoa+SsvPu&#10;6gzk3dXSZrS+2OOkPv18/m4u+XtnzOClX05BRerjv/nvemUFX+jlFxlAz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ZnYxQAAANsAAAAPAAAAAAAAAAAAAAAAAJgCAABkcnMv&#10;ZG93bnJldi54bWxQSwUGAAAAAAQABAD1AAAAigMAAAAA&#10;" adj="0,,0" path="m10800,l,10800,10800,21600,21600,10800,10800,xe" filled="f">
              <v:stroke joinstyle="round"/>
              <v:formulas/>
              <v:path arrowok="t" o:extrusionok="f" o:connecttype="segments" textboxrect="5400,5400,16200,16200"/>
            </v:shape>
            <v:shape id="Полилиния 11" o:spid="_x0000_s1064" style="position:absolute;left:3364065;top:2341513;width:1852007;height:54953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mtrwA&#10;AADbAAAADwAAAGRycy9kb3ducmV2LnhtbERPSwrCMBDdC94hjODOpgparUYRUXAnfhYuh2Zsi82k&#10;NFHr7Y0guJvH+85i1ZpKPKlxpWUFwygGQZxZXXKu4HLeDaYgnEfWWFkmBW9ysFp2OwtMtX3xkZ4n&#10;n4sQwi5FBYX3dSqlywoy6CJbEwfuZhuDPsAml7rBVwg3lRzF8UQaLDk0FFjTpqDsfnoYBVfC7WyT&#10;ratkXPrbXh4Sw5wo1e+16zkIT63/i3/uvQ7zh/D9JRw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fqa2vAAAANsAAAAPAAAAAAAAAAAAAAAAAJgCAABkcnMvZG93bnJldi54&#10;bWxQSwUGAAAAAAQABAD1AAAAgQMAAAAA&#10;" adj="0,,0" path="m,5400wa,,10800,10800,,5400,5400,l16200,wa10800,,21600,10800,16200,,21600,5400l21600,16200wa10800,10800,21600,21600,21600,16200,16200,21600l5400,21600wa,10800,10800,21600,5400,21600,,16200l,5400xe">
              <v:stroke joinstyle="round"/>
              <v:formulas/>
              <v:path arrowok="t" o:extrusionok="f" o:connecttype="segments" textboxrect="0,0,21600,21600"/>
            </v:shape>
            <v:rect id="Прямоугольник 12" o:spid="_x0000_s1065" style="position:absolute;left:3364065;top:2341513;width:1852007;height:549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S68EA&#10;AADbAAAADwAAAGRycy9kb3ducmV2LnhtbERPS2sCMRC+C/0PYQreNFuFtqxGkZaCBxV8FK/jZtws&#10;biZLktX13zdCwdt8fM+Zzjtbiyv5UDlW8DbMQBAXTldcKjjsfwafIEJE1lg7JgV3CjCfvfSmmGt3&#10;4y1dd7EUKYRDjgpMjE0uZSgMWQxD1xAn7uy8xZigL6X2eEvhtpajLHuXFitODQYb+jJUXHatVfBx&#10;+j6047BqdRYWm1/tt5fj2ijVf+0WExCRuvgU/7uXOs0fweOXdI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6EuvBAAAA2wAAAA8AAAAAAAAAAAAAAAAAmAIAAGRycy9kb3du&#10;cmV2LnhtbFBLBQYAAAAABAAEAPUAAACGAwAAAAA=&#10;" filled="f" stroked="f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 xml:space="preserve">Возвращение </w:t>
                    </w:r>
                  </w:p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Заявителю заявления с разъяснением причин</w:t>
                    </w:r>
                  </w:p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 xml:space="preserve"> отказа в приеме </w:t>
                    </w:r>
                  </w:p>
                  <w:p w:rsidR="00BC2C6E" w:rsidRDefault="00BC2C6E" w:rsidP="00BC2C6E"/>
                </w:txbxContent>
              </v:textbox>
            </v:rect>
            <v:rect id="Прямоугольник 13" o:spid="_x0000_s1066" style="position:absolute;left:875878;top:3569238;width:2602006;height:65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nsMMA&#10;AADbAAAADwAAAGRycy9kb3ducmV2LnhtbERP22rCQBB9F/yHZYS+SN1UsZXUVUpBLELRenkfstMk&#10;mJ1Nd9ck/r0rFHybw7nOfNmZSjTkfGlZwcsoAUGcWV1yruB4WD3PQPiArLGyTAqu5GG56PfmmGrb&#10;8g81+5CLGMI+RQVFCHUqpc8KMuhHtiaO3K91BkOELpfaYRvDTSXHSfIqDZYcGwqs6bOg7Ly/GAXD&#10;4/pweTvv1t/ub3LabOt22gx3Sj0Nuo93EIG68BD/u790nD+B+y/x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nsMMAAADbAAAADwAAAAAAAAAAAAAAAACYAgAAZHJzL2Rv&#10;d25yZXYueG1sUEsFBgAAAAAEAAQA9QAAAIgDAAAAAA==&#10;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Формирование и направление в порядке межведомственного взаимодействия запросов в органы (организации), участвующие в предоставлении муниципальной услуги</w:t>
                    </w:r>
                  </w:p>
                  <w:p w:rsidR="00BC2C6E" w:rsidRDefault="00BC2C6E" w:rsidP="00BC2C6E"/>
                </w:txbxContent>
              </v:textbox>
            </v:rect>
            <v:shape id="Полилиния 14" o:spid="_x0000_s1067" style="position:absolute;left:48241;top:5276737;width:2504016;height:885139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f28EA&#10;AADbAAAADwAAAGRycy9kb3ducmV2LnhtbERPS2sCMRC+F/wPYQRvNatIq6tRVBBa6cEneBw2sw/c&#10;TNZNdLf/3hSE3ubje85s0ZpSPKh2hWUFg34EgjixuuBMwem4eR+DcB5ZY2mZFPySg8W88zbDWNuG&#10;9/Q4+EyEEHYxKsi9r2IpXZKTQde3FXHgUlsb9AHWmdQ1NiHclHIYRR/SYMGhIceK1jkl18PdKEib&#10;u6bd8Pumz5Pysl397G7pZ6NUr9supyA8tf5f/HJ/6TB/BH+/h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yn9vBAAAA2wAAAA8AAAAAAAAAAAAAAAAAmAIAAGRycy9kb3du&#10;cmV2LnhtbFBLBQYAAAAABAAEAPUAAACGAwAAAAA=&#10;" adj="0,,0" path="m10800,l,10800,10800,21600,21600,10800,10800,xe" filled="f">
              <v:stroke joinstyle="round"/>
              <v:formulas/>
              <v:path arrowok="t" o:extrusionok="f" o:connecttype="segments" textboxrect="5400,5400,16200,16200"/>
            </v:shape>
            <v:rect id="Прямоугольник 15" o:spid="_x0000_s1068" style="position:absolute;left:192210;top:5430977;width:2360046;height:6130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Kn8IA&#10;AADbAAAADwAAAGRycy9kb3ducmV2LnhtbERPTWsCMRC9C/6HMEJvmq3FtqxGEUuhh1Zwq3gdN9PN&#10;4mayJFld/30jFHqbx/ucxaq3jbiQD7VjBY+TDARx6XTNlYL99/v4FUSIyBobx6TgRgFWy+Fggbl2&#10;V97RpYiVSCEcclRgYmxzKUNpyGKYuJY4cT/OW4wJ+kpqj9cUbhs5zbJnabHm1GCwpY2h8lx0VsHL&#10;6W3fPYXPTmdhvT1ovzsfv4xSD6N+PQcRqY//4j/3h07zZ3D/JR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4qfwgAAANsAAAAPAAAAAAAAAAAAAAAAAJgCAABkcnMvZG93&#10;bnJldi54bWxQSwUGAAAAAAQABAD1AAAAhwMAAAAA&#10;" filled="f" stroked="f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 xml:space="preserve">Наличие оснований </w:t>
                    </w:r>
                  </w:p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 xml:space="preserve">для отказа в предоставлении </w:t>
                    </w:r>
                  </w:p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Муниципальной услуги</w:t>
                    </w:r>
                  </w:p>
                  <w:p w:rsidR="00BC2C6E" w:rsidRDefault="00BC2C6E" w:rsidP="00BC2C6E"/>
                </w:txbxContent>
              </v:textbox>
            </v:rect>
            <v:rect id="Прямоугольник 16" o:spid="_x0000_s1069" style="position:absolute;left:3364065;top:5186827;width:1852007;height:730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U6MEA&#10;AADbAAAADwAAAGRycy9kb3ducmV2LnhtbERPTWsCMRC9F/wPYQRvNauCymoUUQo9tAWt4nXcjJvF&#10;zWRJsrr9901B6G0e73OW687W4k4+VI4VjIYZCOLC6YpLBcfvt9c5iBCRNdaOScEPBVivei9LzLV7&#10;8J7uh1iKFMIhRwUmxiaXMhSGLIaha4gTd3XeYkzQl1J7fKRwW8txlk2lxYpTg8GGtoaK26G1CmaX&#10;3bGdhI9WZ2HzddJ+fzt/GqUG/W6zABGpi//ip/tdp/lT+Ps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BFOjBAAAA2wAAAA8AAAAAAAAAAAAAAAAAmAIAAGRycy9kb3du&#10;cmV2LnhtbFBLBQYAAAAABAAEAPUAAACGAwAAAAA=&#10;" filled="f" stroked="f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 xml:space="preserve">Подготовка письма об отказе </w:t>
                    </w:r>
                  </w:p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в предоставлении Муниципальной услуги с разъяснением причины отказа</w:t>
                    </w:r>
                  </w:p>
                  <w:p w:rsidR="00BC2C6E" w:rsidRDefault="00BC2C6E" w:rsidP="00BC2C6E"/>
                </w:txbxContent>
              </v:textbox>
            </v:rect>
            <v:shape id="Полилиния 17" o:spid="_x0000_s1070" style="position:absolute;left:3410045;top:5186827;width:1852007;height:699896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i8b8A&#10;AADbAAAADwAAAGRycy9kb3ducmV2LnhtbERPTYvCMBC9C/6HMIKXsqYuotI1ii4ICl6seh+asa02&#10;k9JErf/eCIK3ebzPmS1aU4k7Na60rGA4iEEQZ1aXnCs4HtY/UxDOI2usLJOCJzlYzLudGSbaPnhP&#10;99TnIoSwS1BB4X2dSOmyggy6ga2JA3e2jUEfYJNL3eAjhJtK/sbxWBosOTQUWNN/Qdk1vRkF0cju&#10;dLWdXlZPjK5W34aRPK2V6vfa5R8IT63/ij/ujQ7zJ/D+JRw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iuLxvwAAANsAAAAPAAAAAAAAAAAAAAAAAJgCAABkcnMvZG93bnJl&#10;di54bWxQSwUGAAAAAAQABAD1AAAAhAMAAAAA&#10;" adj="0,,0" path="m,5400wa,,10800,10800,,5400,5400,l16200,wa10800,,21600,10800,16200,,21600,5400l21600,16200wa10800,10800,21600,21600,21600,16200,16200,21600l5400,21600wa,10800,10800,21600,5400,21600,,16200l,5400xe" filled="f">
              <v:stroke joinstyle="round"/>
              <v:formulas/>
              <v:path arrowok="t" o:extrusionok="f" o:connecttype="segments" textboxrect="0,0,21600,21600"/>
            </v:shape>
            <v:rect id="Прямоугольник 18" o:spid="_x0000_s1071" style="position:absolute;left:484672;top:6503686;width:2415825;height:368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1wcYA&#10;AADbAAAADwAAAGRycy9kb3ducmV2LnhtbESPT0vDQBDF74LfYRnBS2k3KtaSdltEkIpQWvvnPmTH&#10;JDQ7G3e3Sfz2nYPgbYb35r3fLFaDa1RHIdaeDTxMMlDEhbc1lwaOh/fxDFRMyBYbz2TglyKslrc3&#10;C8yt7/mLun0qlYRwzNFAlVKbax2LihzGiW+JRfv2wWGSNZTaBuwl3DX6Mcum2mHN0lBhS28VFef9&#10;xRkYHdeHy8t5t96En6fT57btn7vRzpj7u+F1DirRkP7Nf9cfVvAFVn6RA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I1wcYAAADbAAAADwAAAAAAAAAAAAAAAACYAgAAZHJz&#10;L2Rvd25yZXYueG1sUEsFBgAAAAAEAAQA9QAAAIsDAAAAAA==&#10;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Подготовка градостроительного плана земельного участка</w:t>
                    </w:r>
                  </w:p>
                  <w:p w:rsidR="00BC2C6E" w:rsidRDefault="00BC2C6E" w:rsidP="00BC2C6E"/>
                </w:txbxContent>
              </v:textbox>
            </v:rect>
            <v:rect id="Прямоугольник 19" o:spid="_x0000_s1072" style="position:absolute;left:875878;top:7372550;width:2359293;height:368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AmsIA&#10;AADbAAAADwAAAGRycy9kb3ducmV2LnhtbERPTWsCMRC9C/6HMEJvmq0F265GEUuhh1Zwq3gdN9PN&#10;4mayJFld/30jFHqbx/ucxaq3jbiQD7VjBY+TDARx6XTNlYL99/v4BUSIyBobx6TgRgFWy+Fggbl2&#10;V97RpYiVSCEcclRgYmxzKUNpyGKYuJY4cT/OW4wJ+kpqj9cUbhs5zbKZtFhzajDY0sZQeS46q+D5&#10;9LbvnsJnp7Ow3h60352PX0aph1G/noOI1Md/8Z/7Q6f5r3D/JR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3oCawgAAANsAAAAPAAAAAAAAAAAAAAAAAJgCAABkcnMvZG93&#10;bnJldi54bWxQSwUGAAAAAAQABAD1AAAAhwMAAAAA&#10;" filled="f" stroked="f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 xml:space="preserve">Выдача Заявителю </w:t>
                    </w:r>
                  </w:p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градостроительного плана земельного участка</w:t>
                    </w:r>
                  </w:p>
                  <w:p w:rsidR="00BC2C6E" w:rsidRDefault="00BC2C6E" w:rsidP="00BC2C6E"/>
                </w:txbxContent>
              </v:textbox>
            </v:rect>
            <v:shape id="Полилиния 20" o:spid="_x0000_s1073" style="position:absolute;left:875878;top:7285741;width:2297484;height:57665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wOLwA&#10;AADbAAAADwAAAGRycy9kb3ducmV2LnhtbERPSwrCMBDdC94hjOCmaKqIlGoUFQQFN/72QzO21WZS&#10;mqj19mYhuHy8/3zZmkq8qHGlZQWjYQyCOLO65FzB5bwdJCCcR9ZYWSYFH3KwXHQ7c0y1ffORXief&#10;ixDCLkUFhfd1KqXLCjLohrYmDtzNNgZ9gE0udYPvEG4qOY7jqTRYcmgosKZNQdnj9DQKook96Gqf&#10;3NcfjB5WP0eRvG6V6vfa1QyEp9b/xT/3TisYh/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D7A4vAAAANsAAAAPAAAAAAAAAAAAAAAAAJgCAABkcnMvZG93bnJldi54&#10;bWxQSwUGAAAAAAQABAD1AAAAgQMAAAAA&#10;" adj="0,,0" path="m2700,at,,5400,5400,2700,,,2700l,18900at,16200,5400,21600,,18900,2700,21600l18900,21600at16200,16200,21600,21600,18900,21600,21600,18900l21600,2700at16200,,21600,5400,21600,2700,18900,l2700,xe" filled="f">
              <v:stroke joinstyle="round"/>
              <v:formulas/>
              <v:path arrowok="t" o:extrusionok="f" o:connecttype="segments" textboxrect="791,791,20809,20809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Полилиния 21" o:spid="_x0000_s1074" type="#_x0000_t33" style="position:absolute;left:3600748;top:1869490;width:688943;height:4720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2N88IA&#10;AADbAAAADwAAAGRycy9kb3ducmV2LnhtbESPQYvCMBSE74L/ITxhb5oqyyLVKCoIy16WqojHZ/Ns&#10;is1LabK2/fcbQfA4zMw3zHLd2Uo8qPGlYwXTSQKCOHe65ELB6bgfz0H4gKyxckwKevKwXg0HS0y1&#10;azmjxyEUIkLYp6jAhFCnUvrckEU/cTVx9G6usRiibAqpG2wj3FZyliRf0mLJccFgTTtD+f3wZxW0&#10;VX/Mrtuf36z47M9+o931bi5KfYy6zQJEoC68w6/2t1Ywm8L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Y3zwgAAANsAAAAPAAAAAAAAAAAAAAAAAJgCAABkcnMvZG93&#10;bnJldi54bWxQSwUGAAAAAAQABAD1AAAAhwMAAAAA&#10;" o:oned="f" filled="t">
              <v:stroke endarrow="block" joinstyle="round"/>
              <v:path o:extrusionok="f" fillok="t" o:connecttype="segments" textboxrect="0,0,21600,21600"/>
              <o:lock v:ext="edit" shapetype="f"/>
            </v:shape>
            <v:shape id="Полилиния 22" o:spid="_x0000_s1075" style="position:absolute;left:1750437;top:554194;width:258165;height:748;rotation:5898274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xr8MA&#10;AADbAAAADwAAAGRycy9kb3ducmV2LnhtbESPX2vCMBTF3wW/Q7iCb5paQWY1igrCcDDRyZ6vzV1b&#10;1tx0TRbrt1+EgY+H8+fHWa47U4tArassK5iMExDEudUVFwouH/vRCwjnkTXWlknBnRysV/3eEjNt&#10;b3yicPaFiCPsMlRQet9kUrq8JINubBvi6H3Z1qCPsi2kbvEWx00t0ySZSYMVR0KJDe1Kyr/PvyZC&#10;koObf4bL9T3Y41uYFoftfv6j1HDQbRYgPHX+Gf5vv2oFaQqP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6xr8MAAADbAAAADwAAAAAAAAAAAAAAAACYAgAAZHJzL2Rv&#10;d25yZXYueG1sUEsFBgAAAAAEAAQA9QAAAIgDAAAAAA==&#10;" adj="0,,0" path="m,l10775,r,21600l21600,21600e">
              <v:stroke endarrow="block" joinstyle="round"/>
              <v:formulas/>
              <v:path arrowok="t" o:extrusionok="f" o:connecttype="segments" textboxrect="0,0,21600,21600"/>
            </v:shape>
            <v:shape id="Полилиния 23" o:spid="_x0000_s1076" style="position:absolute;left:1936853;top:1058751;width:244126;height:356549;rotation:5898274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UNMMA&#10;AADbAAAADwAAAGRycy9kb3ducmV2LnhtbESPX2vCMBTF3wd+h3AHe5vpFGTWpqIDYThwrBOfr821&#10;LTY3XZPF+u3NYODj4fz5cbLlYFoRqHeNZQUv4wQEcWl1w5WC/ffm+RWE88gaW8uk4EoOlvnoIcNU&#10;2wt/USh8JeIIuxQV1N53qZSurMmgG9uOOHon2xv0UfaV1D1e4rhp5SRJZtJgw5FQY0dvNZXn4tdE&#10;SLJ180PYH3fBfn6EabVdb+Y/Sj09DqsFCE+Dv4f/2+9awWQKf1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IUNMMAAADbAAAADwAAAAAAAAAAAAAAAACYAgAAZHJzL2Rv&#10;d25yZXYueG1sUEsFBgAAAAAEAAQA9QAAAIgDAAAAAA==&#10;" adj="0,,0" path="m,l10747,r,21600l21600,21600e">
              <v:stroke endarrow="block" joinstyle="round"/>
              <v:formulas/>
              <v:path arrowok="t" o:extrusionok="f" o:connecttype="segments" textboxrect="0,0,21600,21600"/>
            </v:shape>
            <v:rect id="Прямоугольник 24" o:spid="_x0000_s1077" style="position:absolute;left:3477884;top:1571084;width:595476;height:298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lucQA&#10;AADbAAAADwAAAGRycy9kb3ducmV2LnhtbESPQWsCMRSE7wX/Q3hCbzWrLVZWo4gi9NAWtIrX5+a5&#10;Wdy8LElWt/++KQgeh5n5hpktOluLK/lQOVYwHGQgiAunKy4V7H82LxMQISJrrB2Tgl8KsJj3nmaY&#10;a3fjLV13sRQJwiFHBSbGJpcyFIYshoFriJN3dt5iTNKXUnu8Jbit5SjLxtJixWnBYEMrQ8Vl11oF&#10;76f1vn0Nn63OwvL7oP32cvwySj33u+UURKQuPsL39odWMHqD/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5bnEAAAA2wAAAA8AAAAAAAAAAAAAAAAAmAIAAGRycy9k&#10;b3ducmV2LnhtbFBLBQYAAAAABAAEAPUAAACJAwAAAAA=&#10;" filled="f" stroked="f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ДА</w:t>
                    </w:r>
                  </w:p>
                  <w:p w:rsidR="00BC2C6E" w:rsidRDefault="00BC2C6E" w:rsidP="00BC2C6E">
                    <w:pPr>
                      <w:jc w:val="center"/>
                    </w:pPr>
                  </w:p>
                </w:txbxContent>
              </v:textbox>
            </v:rect>
            <v:shape id="Полилиния 25" o:spid="_x0000_s1078" style="position:absolute;left:1921332;top:2334621;width:270644;height:361793;rotation:5898214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0+sMA&#10;AADbAAAADwAAAGRycy9kb3ducmV2LnhtbESPQWvCQBSE70L/w/IKvenGUG2buoYqRLyalJ4f2Wc2&#10;Nvs2za4a/71bKPQ4zMw3zCofbScuNPjWsYL5LAFBXDvdcqPgsyqmryB8QNbYOSYFN/KQrx8mK8y0&#10;u/KBLmVoRISwz1CBCaHPpPS1IYt+5nri6B3dYDFEOTRSD3iNcNvJNEmW0mLLccFgT1tD9Xd5tgqa&#10;zdupOj6bsUx2883XaV+Yn5dCqafH8eMdRKAx/If/2nutIF3A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A0+sMAAADbAAAADwAAAAAAAAAAAAAAAACYAgAAZHJzL2Rv&#10;d25yZXYueG1sUEsFBgAAAAAEAAQA9QAAAIgDAAAAAA==&#10;" adj="0,,0" path="m,l10747,r,21600l21600,21600e">
              <v:stroke endarrow="block" joinstyle="round"/>
              <v:formulas/>
              <v:path arrowok="t" o:extrusionok="f" o:connecttype="segments" textboxrect="0,0,21600,21600"/>
            </v:shape>
            <v:rect id="Прямоугольник 26" o:spid="_x0000_s1079" style="position:absolute;left:1636430;top:2301984;width:594722;height:299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eVcQA&#10;AADbAAAADwAAAGRycy9kb3ducmV2LnhtbESPT2sCMRTE70K/Q3iF3jRbCyqrUUQp9FAF/5Ren5vX&#10;zeLmZUmyuv32RhA8DjPzG2a26GwtLuRD5VjB+yADQVw4XXGp4Hj47E9AhIissXZMCv4pwGL+0pth&#10;rt2Vd3TZx1IkCIccFZgYm1zKUBiyGAauIU7en/MWY5K+lNrjNcFtLYdZNpIWK04LBhtaGSrO+9Yq&#10;GJ/Wx/YjfLc6C8vtj/a78+/GKPX22i2nICJ18Rl+tL+0guEI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t3lXEAAAA2wAAAA8AAAAAAAAAAAAAAAAAmAIAAGRycy9k&#10;b3ducmV2LnhtbFBLBQYAAAAABAAEAPUAAACJAwAAAAA=&#10;" filled="f" stroked="f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НЕТ</w:t>
                    </w:r>
                  </w:p>
                  <w:p w:rsidR="00BC2C6E" w:rsidRDefault="00BC2C6E" w:rsidP="00BC2C6E"/>
                </w:txbxContent>
              </v:textbox>
            </v:rect>
            <v:shape id="Полилиния 27" o:spid="_x0000_s1080" style="position:absolute;left:1891208;top:3285351;width:269084;height:300370;rotation:5898274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SN8MA&#10;AADbAAAADwAAAGRycy9kb3ducmV2LnhtbESPX2vCMBTF3wd+h3CFvWmqgpvVKCoI4mAyFZ+vzbUt&#10;Nje1yWL37ZeBsMfD+fPjzBatqUSgxpWWFQz6CQjizOqScwWn46b3DsJ5ZI2VZVLwQw4W887LDFNt&#10;H/xF4eBzEUfYpaig8L5OpXRZQQZd39bE0bvaxqCPssmlbvARx00lh0kylgZLjoQCa1oXlN0O3yZC&#10;kp2bnMPp8hns/iOM8t1qM7kr9dptl1MQnlr/H362t1rB8A3+vs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kSN8MAAADbAAAADwAAAAAAAAAAAAAAAACYAgAAZHJzL2Rv&#10;d25yZXYueG1sUEsFBgAAAAAEAAQA9QAAAIgDAAAAAA==&#10;" adj="0,,0" path="m,l10776,r,21600l21600,21600e">
              <v:stroke endarrow="block" joinstyle="round"/>
              <v:formulas/>
              <v:path arrowok="t" o:extrusionok="f" o:connecttype="segments" textboxrect="0,0,21600,21600"/>
            </v:shape>
            <v:rect id="Прямоугольник 28" o:spid="_x0000_s1081" style="position:absolute;left:297738;top:4583041;width:2602759;height:4309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7/fMIA&#10;AADbAAAADwAAAGRycy9kb3ducmV2LnhtbERPW2vCMBR+F/YfwhnsRTTVsSnVKCIMx0B0Xt4PzbEt&#10;Nic1iW33783DwMeP7z5fdqYSDTlfWlYwGiYgiDOrS84VnI5fgykIH5A1VpZJwR95WC5eenNMtW35&#10;l5pDyEUMYZ+igiKEOpXSZwUZ9ENbE0fuYp3BEKHLpXbYxnBTyXGSfEqDJceGAmtaF5RdD3ejoH/a&#10;HO+T636zdbf388+ubj+a/l6pt9duNQMRqAtP8b/7WysYx7Hx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v98wgAAANsAAAAPAAAAAAAAAAAAAAAAAJgCAABkcnMvZG93&#10;bnJldi54bWxQSwUGAAAAAAQABAD1AAAAhwMAAAAA&#10;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Рассмотрение заявления и получение ответов на межведомственные запросы</w:t>
                    </w:r>
                  </w:p>
                  <w:p w:rsidR="00BC2C6E" w:rsidRDefault="00BC2C6E" w:rsidP="00BC2C6E"/>
                </w:txbxContent>
              </v:textbox>
            </v:rect>
            <v:shape id="Полилиния 29" o:spid="_x0000_s1082" style="position:absolute;left:1706471;top:4115560;width:362679;height:573775;rotation:5898214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+/8EA&#10;AADbAAAADwAAAGRycy9kb3ducmV2LnhtbESPQYvCMBSE78L+h/AEb5oqy6rVKKtQ8bpVPD+aZ1Nt&#10;XmqT1frvzcKCx2FmvmGW687W4k6trxwrGI8SEMSF0xWXCo6HbDgD4QOyxtoxKXiSh/Xqo7fEVLsH&#10;/9A9D6WIEPYpKjAhNKmUvjBk0Y9cQxy9s2sthijbUuoWHxFuazlJki9pseK4YLChraHimv9aBeVm&#10;fjmcP02XJ7vx5nTZZ+Y2zZQa9LvvBYhAXXiH/9t7rWAyh7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dPv/BAAAA2wAAAA8AAAAAAAAAAAAAAAAAmAIAAGRycy9kb3du&#10;cmV2LnhtbFBLBQYAAAAABAAEAPUAAACGAwAAAAA=&#10;" adj="0,,0" path="m,l10782,r,21600l21600,21600e">
              <v:stroke endarrow="block" joinstyle="round"/>
              <v:formulas/>
              <v:path arrowok="t" o:extrusionok="f" o:connecttype="segments" textboxrect="0,0,21600,21600"/>
            </v:shape>
            <v:shape id="Полилиния 30" o:spid="_x0000_s1083" style="position:absolute;left:1317669;top:4996661;width:264404;height:296625;rotation:5898214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Bv78A&#10;AADbAAAADwAAAGRycy9kb3ducmV2LnhtbERPTYvCMBC9C/6HMMLeNNWVXa1GUaGL162L56EZm2oz&#10;qU3U7r83B8Hj430v152txZ1aXzlWMB4lIIgLpysuFfwdsuEMhA/IGmvHpOCfPKxX/d4SU+0e/Ev3&#10;PJQihrBPUYEJoUml9IUhi37kGuLInVxrMUTYllK3+IjhtpaTJPmSFiuODQYb2hkqLvnNKii38/Ph&#10;NDVdnvyMt8fzPjPX70ypj0G3WYAI1IW3+OXeawWfcX38En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vgG/vwAAANsAAAAPAAAAAAAAAAAAAAAAAJgCAABkcnMvZG93bnJl&#10;di54bWxQSwUGAAAAAAQABAD1AAAAhAMAAAAA&#10;" adj="0,,0" path="m,l10782,r,21600l21600,21600e">
              <v:stroke endarrow="block" joinstyle="round"/>
              <v:formulas/>
              <v:path arrowok="t" o:extrusionok="f" o:connecttype="segments" textboxrect="0,0,21600,21600"/>
            </v:shape>
            <v:shape id="Полилиния 31" o:spid="_x0000_s1084" style="position:absolute;left:2552257;top:5537163;width:858541;height:182143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xV8QA&#10;AADbAAAADwAAAGRycy9kb3ducmV2LnhtbESP3WoCMRSE7wu+QziCdzXrD6WsRhGhICiFrkv18rA5&#10;ZoObk2WT6vr2plDo5TAz3zDLde8acaMuWM8KJuMMBHHltWWjoDx+vL6DCBFZY+OZFDwowHo1eFli&#10;rv2dv+hWRCMShEOOCuoY21zKUNXkMIx9S5y8i+8cxiQ7I3WH9wR3jZxm2Zt0aDkt1NjStqbqWvw4&#10;BVW7mZf706f9PlgznRt/PhblTqnRsN8sQETq43/4r73TCmYT+P2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y8VfEAAAA2wAAAA8AAAAAAAAAAAAAAAAAmAIAAGRycy9k&#10;b3ducmV2LnhtbFBLBQYAAAAABAAEAPUAAACJAwAAAAA=&#10;" adj="0,,0" path="m,l10793,r,21600l21600,21600e">
              <v:stroke endarrow="block" joinstyle="round"/>
              <v:formulas/>
              <v:path arrowok="t" o:extrusionok="f" o:connecttype="segments" textboxrect="0,0,21600,21600"/>
            </v:shape>
            <v:rect id="Прямоугольник 32" o:spid="_x0000_s1085" style="position:absolute;left:2503262;top:5364321;width:595476;height:297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9Oi8QA&#10;AADbAAAADwAAAGRycy9kb3ducmV2LnhtbESPT2sCMRTE7wW/Q3iCt5qtgpXVKKIUetCCf0qvz83r&#10;ZnHzsiRZXb+9KRQ8DjPzG2a+7GwtruRD5VjB2zADQVw4XXGp4HT8eJ2CCBFZY+2YFNwpwHLRe5lj&#10;rt2N93Q9xFIkCIccFZgYm1zKUBiyGIauIU7er/MWY5K+lNrjLcFtLUdZNpEWK04LBhtaGyouh9Yq&#10;eD9vTu04bFudhdXXt/b7y8/OKDXod6sZiEhdfIb/259awXgEf1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PTovEAAAA2wAAAA8AAAAAAAAAAAAAAAAAmAIAAGRycy9k&#10;b3ducmV2LnhtbFBLBQYAAAAABAAEAPUAAACJAwAAAAA=&#10;" filled="f" stroked="f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ДА</w:t>
                    </w:r>
                  </w:p>
                  <w:p w:rsidR="00BC2C6E" w:rsidRDefault="00BC2C6E" w:rsidP="00BC2C6E"/>
                </w:txbxContent>
              </v:textbox>
            </v:rect>
            <v:shape id="Полилиния 33" o:spid="_x0000_s1086" style="position:absolute;left:1324625;top:6137653;width:343960;height:390257;rotation:5898274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C6cMA&#10;AADbAAAADwAAAGRycy9kb3ducmV2LnhtbESPX2vCMBTF34V9h3AHvmk6C0OrUbaBIAoOnez52lzb&#10;YnNTmxi7b28Ggo+H8+fHmS06U4tArassK3gbJiCIc6srLhQcfpaDMQjnkTXWlknBHzlYzF96M8y0&#10;vfGOwt4XIo6wy1BB6X2TSenykgy6oW2Io3eyrUEfZVtI3eItjptajpLkXRqsOBJKbOirpPy8v5oI&#10;SdZu8hsOx22w35uQFuvP5eSiVP+1+5iC8NT5Z/jRXmkFaQr/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uC6cMAAADbAAAADwAAAAAAAAAAAAAAAACYAgAAZHJzL2Rv&#10;d25yZXYueG1sUEsFBgAAAAAEAAQA9QAAAIgDAAAAAA==&#10;" adj="0,,0" path="m,l10762,r,21600l21600,21600e">
              <v:stroke endarrow="block" joinstyle="round"/>
              <v:formulas/>
              <v:path arrowok="t" o:extrusionok="f" o:connecttype="segments" textboxrect="0,0,21600,21600"/>
            </v:shape>
            <v:shape id="Полилиния 34" o:spid="_x0000_s1087" style="position:absolute;left:1650556;top:6914003;width:415716;height:329583;rotation:5898274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ancQA&#10;AADbAAAADwAAAGRycy9kb3ducmV2LnhtbESPX2vCMBTF3wW/Q7jC3mbqHDJrU3EDYTiYTMXna3Nt&#10;i81N12Sx+/aLMPDxcP78ONmyN40I1LnasoLJOAFBXFhdc6ngsF8/voBwHlljY5kU/JKDZT4cZJhq&#10;e+UvCjtfijjCLkUFlfdtKqUrKjLoxrYljt7ZdgZ9lF0pdYfXOG4a+ZQkM2mw5kiosKW3iorL7sdE&#10;SLJx82M4nD6D3X6Eabl5Xc+/lXoY9asFCE+9v4f/2+9awfQZbl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Gp3EAAAA2wAAAA8AAAAAAAAAAAAAAAAAmAIAAGRycy9k&#10;b3ducmV2LnhtbFBLBQYAAAAABAAEAPUAAACJAwAAAAA=&#10;" adj="0,,0" path="m,l10769,r,21600l21600,21600e">
              <v:stroke endarrow="block" joinstyle="round"/>
              <v:formulas/>
              <v:path arrowok="t" o:extrusionok="f" o:connecttype="segments" textboxrect="0,0,21600,21600"/>
            </v:shape>
            <v:rect id="Прямоугольник 35" o:spid="_x0000_s1088" style="position:absolute;left:1343214;top:6097545;width:594722;height:299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W/8QA&#10;AADbAAAADwAAAGRycy9kb3ducmV2LnhtbESPQWsCMRSE7wX/Q3hCbzWr0lZWo4hS8GALWsXrc/Pc&#10;LG5eliSr23/fFAoeh5n5hpktOluLG/lQOVYwHGQgiAunKy4VHL4/XiYgQkTWWDsmBT8UYDHvPc0w&#10;1+7OO7rtYykShEOOCkyMTS5lKAxZDAPXECfv4rzFmKQvpfZ4T3Bby1GWvUmLFacFgw2tDBXXfWsV&#10;vJ/Xh3Yctq3OwvLrqP3uevo0Sj33u+UURKQuPsL/7Y1WMH6Fv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1v/EAAAA2wAAAA8AAAAAAAAAAAAAAAAAmAIAAGRycy9k&#10;b3ducmV2LnhtbFBLBQYAAAAABAAEAPUAAACJAwAAAAA=&#10;" filled="f" stroked="f">
              <v:path arrowok="t"/>
              <v:textbox>
                <w:txbxContent>
                  <w:p w:rsidR="00BC2C6E" w:rsidRDefault="00BC2C6E" w:rsidP="00BC2C6E">
                    <w:pPr>
                      <w:jc w:val="center"/>
                    </w:pPr>
                    <w:r>
                      <w:rPr>
                        <w:b/>
                      </w:rPr>
                      <w:t>НЕТ</w:t>
                    </w:r>
                  </w:p>
                  <w:p w:rsidR="00BC2C6E" w:rsidRDefault="00BC2C6E" w:rsidP="00BC2C6E"/>
                </w:txbxContent>
              </v:textbox>
            </v:rect>
            <w10:wrap type="none"/>
            <w10:anchorlock/>
          </v:group>
        </w:pict>
      </w:r>
    </w:p>
    <w:p w:rsidR="00C14F0D" w:rsidRDefault="00C14F0D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sz w:val="24"/>
          <w:szCs w:val="24"/>
          <w:highlight w:val="white"/>
        </w:rPr>
      </w:pPr>
      <w:r w:rsidRPr="00E14737">
        <w:rPr>
          <w:rFonts w:ascii="Arial" w:hAnsi="Arial" w:cs="Arial"/>
          <w:sz w:val="24"/>
          <w:szCs w:val="24"/>
          <w:highlight w:val="white"/>
        </w:rPr>
        <w:lastRenderedPageBreak/>
        <w:t>Приложение № 7</w:t>
      </w:r>
    </w:p>
    <w:p w:rsidR="00BC2C6E" w:rsidRPr="00E14737" w:rsidRDefault="00BC2C6E" w:rsidP="00E147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E14737">
        <w:rPr>
          <w:rFonts w:ascii="Arial" w:hAnsi="Arial" w:cs="Arial"/>
          <w:sz w:val="24"/>
          <w:szCs w:val="24"/>
          <w:highlight w:val="white"/>
        </w:rPr>
        <w:t>к Административному регламенту</w:t>
      </w:r>
    </w:p>
    <w:p w:rsidR="00BC2C6E" w:rsidRPr="00E14737" w:rsidRDefault="00BC2C6E" w:rsidP="00E14737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00B1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1. Консультирование по вопросам предоставления Муниципальной услуги предоставляется администрацией </w:t>
      </w:r>
      <w:r w:rsidR="005E6180">
        <w:rPr>
          <w:rFonts w:ascii="Arial" w:hAnsi="Arial" w:cs="Arial"/>
          <w:sz w:val="24"/>
          <w:szCs w:val="24"/>
        </w:rPr>
        <w:t xml:space="preserve">МО р.п. </w:t>
      </w:r>
      <w:proofErr w:type="gramStart"/>
      <w:r w:rsidR="005E6180">
        <w:rPr>
          <w:rFonts w:ascii="Arial" w:hAnsi="Arial" w:cs="Arial"/>
          <w:sz w:val="24"/>
          <w:szCs w:val="24"/>
        </w:rPr>
        <w:t>Первомайский</w:t>
      </w:r>
      <w:proofErr w:type="gramEnd"/>
      <w:r w:rsidR="005E6180" w:rsidRPr="00210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6180" w:rsidRPr="002100B1">
        <w:rPr>
          <w:rFonts w:ascii="Arial" w:hAnsi="Arial" w:cs="Arial"/>
          <w:sz w:val="24"/>
          <w:szCs w:val="24"/>
        </w:rPr>
        <w:t>Щекинск</w:t>
      </w:r>
      <w:r w:rsidR="005E6180">
        <w:rPr>
          <w:rFonts w:ascii="Arial" w:hAnsi="Arial" w:cs="Arial"/>
          <w:sz w:val="24"/>
          <w:szCs w:val="24"/>
        </w:rPr>
        <w:t>ого</w:t>
      </w:r>
      <w:proofErr w:type="spellEnd"/>
      <w:r w:rsidR="005E6180" w:rsidRPr="002100B1">
        <w:rPr>
          <w:rFonts w:ascii="Arial" w:hAnsi="Arial" w:cs="Arial"/>
          <w:sz w:val="24"/>
          <w:szCs w:val="24"/>
        </w:rPr>
        <w:t xml:space="preserve"> район</w:t>
      </w:r>
      <w:r w:rsidR="005E6180">
        <w:rPr>
          <w:rFonts w:ascii="Arial" w:hAnsi="Arial" w:cs="Arial"/>
          <w:sz w:val="24"/>
          <w:szCs w:val="24"/>
        </w:rPr>
        <w:t>а</w:t>
      </w:r>
      <w:r w:rsidRPr="002100B1">
        <w:rPr>
          <w:rFonts w:ascii="Arial" w:hAnsi="Arial" w:cs="Arial"/>
          <w:sz w:val="24"/>
          <w:szCs w:val="24"/>
        </w:rPr>
        <w:t xml:space="preserve">: 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1) почтовый адрес: </w:t>
      </w:r>
      <w:r w:rsidR="00FC27B8" w:rsidRPr="00FC27B8">
        <w:rPr>
          <w:rFonts w:ascii="Arial" w:hAnsi="Arial" w:cs="Arial"/>
          <w:sz w:val="24"/>
          <w:szCs w:val="24"/>
        </w:rPr>
        <w:t xml:space="preserve">301212, Тульская область, </w:t>
      </w:r>
      <w:proofErr w:type="spellStart"/>
      <w:r w:rsidR="00FC27B8" w:rsidRPr="00FC27B8">
        <w:rPr>
          <w:rFonts w:ascii="Arial" w:hAnsi="Arial" w:cs="Arial"/>
          <w:sz w:val="24"/>
          <w:szCs w:val="24"/>
        </w:rPr>
        <w:t>Щекинский</w:t>
      </w:r>
      <w:proofErr w:type="spellEnd"/>
      <w:r w:rsidR="00FC27B8" w:rsidRPr="00FC27B8">
        <w:rPr>
          <w:rFonts w:ascii="Arial" w:hAnsi="Arial" w:cs="Arial"/>
          <w:sz w:val="24"/>
          <w:szCs w:val="24"/>
        </w:rPr>
        <w:t xml:space="preserve">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 xml:space="preserve">; 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2) место нахождения: </w:t>
      </w:r>
      <w:r w:rsidR="00FC27B8" w:rsidRPr="00FC27B8">
        <w:rPr>
          <w:rFonts w:ascii="Arial" w:hAnsi="Arial" w:cs="Arial"/>
          <w:sz w:val="24"/>
          <w:szCs w:val="24"/>
        </w:rPr>
        <w:t xml:space="preserve">301212, Тульская область, </w:t>
      </w:r>
      <w:proofErr w:type="spellStart"/>
      <w:r w:rsidR="00FC27B8" w:rsidRPr="00FC27B8">
        <w:rPr>
          <w:rFonts w:ascii="Arial" w:hAnsi="Arial" w:cs="Arial"/>
          <w:sz w:val="24"/>
          <w:szCs w:val="24"/>
        </w:rPr>
        <w:t>Щекинский</w:t>
      </w:r>
      <w:proofErr w:type="spellEnd"/>
      <w:r w:rsidR="00FC27B8" w:rsidRPr="00FC27B8">
        <w:rPr>
          <w:rFonts w:ascii="Arial" w:hAnsi="Arial" w:cs="Arial"/>
          <w:sz w:val="24"/>
          <w:szCs w:val="24"/>
        </w:rPr>
        <w:t xml:space="preserve">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Электронный адрес: </w:t>
      </w:r>
      <w:r w:rsidR="00FC27B8" w:rsidRPr="00FC27B8">
        <w:rPr>
          <w:rFonts w:ascii="Arial" w:hAnsi="Arial" w:cs="Arial"/>
          <w:sz w:val="24"/>
          <w:szCs w:val="24"/>
        </w:rPr>
        <w:t>ased_mo_r.p.pervomaiskiy@tularegion.ru</w:t>
      </w:r>
    </w:p>
    <w:p w:rsidR="0081125F" w:rsidRPr="002100B1" w:rsidRDefault="0081125F" w:rsidP="0081125F">
      <w:pPr>
        <w:pStyle w:val="ae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00B1">
        <w:rPr>
          <w:rFonts w:ascii="Arial" w:eastAsia="Times New Roman" w:hAnsi="Arial" w:cs="Arial"/>
          <w:sz w:val="24"/>
          <w:szCs w:val="24"/>
        </w:rPr>
        <w:t>телефон 8 (48751) </w:t>
      </w:r>
      <w:r w:rsidR="00FC27B8">
        <w:rPr>
          <w:rFonts w:ascii="Arial" w:eastAsia="Times New Roman" w:hAnsi="Arial" w:cs="Arial"/>
          <w:sz w:val="24"/>
          <w:szCs w:val="24"/>
        </w:rPr>
        <w:t>6-45-40</w:t>
      </w:r>
      <w:r w:rsidRPr="002100B1">
        <w:rPr>
          <w:rFonts w:ascii="Arial" w:eastAsia="Times New Roman" w:hAnsi="Arial" w:cs="Arial"/>
          <w:sz w:val="24"/>
          <w:szCs w:val="24"/>
        </w:rPr>
        <w:t>, факс 8 (48751) </w:t>
      </w:r>
      <w:r w:rsidR="00FC27B8">
        <w:rPr>
          <w:rFonts w:ascii="Arial" w:eastAsia="Times New Roman" w:hAnsi="Arial" w:cs="Arial"/>
          <w:sz w:val="24"/>
          <w:szCs w:val="24"/>
        </w:rPr>
        <w:t>6</w:t>
      </w:r>
      <w:r w:rsidRPr="002100B1">
        <w:rPr>
          <w:rFonts w:ascii="Arial" w:eastAsia="Times New Roman" w:hAnsi="Arial" w:cs="Arial"/>
          <w:sz w:val="24"/>
          <w:szCs w:val="24"/>
        </w:rPr>
        <w:t>-</w:t>
      </w:r>
      <w:r w:rsidR="00FC27B8">
        <w:rPr>
          <w:rFonts w:ascii="Arial" w:eastAsia="Times New Roman" w:hAnsi="Arial" w:cs="Arial"/>
          <w:sz w:val="24"/>
          <w:szCs w:val="24"/>
        </w:rPr>
        <w:t>33</w:t>
      </w:r>
      <w:r w:rsidRPr="002100B1">
        <w:rPr>
          <w:rFonts w:ascii="Arial" w:eastAsia="Times New Roman" w:hAnsi="Arial" w:cs="Arial"/>
          <w:sz w:val="24"/>
          <w:szCs w:val="24"/>
        </w:rPr>
        <w:t>-1</w:t>
      </w:r>
      <w:r w:rsidR="00FC27B8">
        <w:rPr>
          <w:rFonts w:ascii="Arial" w:eastAsia="Times New Roman" w:hAnsi="Arial" w:cs="Arial"/>
          <w:sz w:val="24"/>
          <w:szCs w:val="24"/>
        </w:rPr>
        <w:t>3</w:t>
      </w:r>
      <w:r w:rsidRPr="002100B1">
        <w:rPr>
          <w:rFonts w:ascii="Arial" w:eastAsia="Times New Roman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2. Местонахождение и график работы администрации </w:t>
      </w:r>
      <w:r w:rsidR="005E6180">
        <w:rPr>
          <w:rFonts w:ascii="Arial" w:hAnsi="Arial" w:cs="Arial"/>
          <w:sz w:val="24"/>
          <w:szCs w:val="24"/>
        </w:rPr>
        <w:t xml:space="preserve">МО р.п. </w:t>
      </w:r>
      <w:proofErr w:type="gramStart"/>
      <w:r w:rsidR="005E6180">
        <w:rPr>
          <w:rFonts w:ascii="Arial" w:hAnsi="Arial" w:cs="Arial"/>
          <w:sz w:val="24"/>
          <w:szCs w:val="24"/>
        </w:rPr>
        <w:t>Первомайский</w:t>
      </w:r>
      <w:proofErr w:type="gramEnd"/>
      <w:r w:rsidRPr="00210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B1">
        <w:rPr>
          <w:rFonts w:ascii="Arial" w:hAnsi="Arial" w:cs="Arial"/>
          <w:sz w:val="24"/>
          <w:szCs w:val="24"/>
        </w:rPr>
        <w:t>Щекинск</w:t>
      </w:r>
      <w:r w:rsidR="005E6180">
        <w:rPr>
          <w:rFonts w:ascii="Arial" w:hAnsi="Arial" w:cs="Arial"/>
          <w:sz w:val="24"/>
          <w:szCs w:val="24"/>
        </w:rPr>
        <w:t>ого</w:t>
      </w:r>
      <w:proofErr w:type="spellEnd"/>
      <w:r w:rsidRPr="002100B1">
        <w:rPr>
          <w:rFonts w:ascii="Arial" w:hAnsi="Arial" w:cs="Arial"/>
          <w:sz w:val="24"/>
          <w:szCs w:val="24"/>
        </w:rPr>
        <w:t xml:space="preserve"> район</w:t>
      </w:r>
      <w:r w:rsidR="005E6180">
        <w:rPr>
          <w:rFonts w:ascii="Arial" w:hAnsi="Arial" w:cs="Arial"/>
          <w:sz w:val="24"/>
          <w:szCs w:val="24"/>
        </w:rPr>
        <w:t>а</w:t>
      </w:r>
      <w:r w:rsidRPr="002100B1">
        <w:rPr>
          <w:rFonts w:ascii="Arial" w:hAnsi="Arial" w:cs="Arial"/>
          <w:sz w:val="24"/>
          <w:szCs w:val="24"/>
        </w:rPr>
        <w:t>: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1) почтовый адрес: </w:t>
      </w:r>
      <w:r w:rsidR="005E6180" w:rsidRPr="00FC27B8">
        <w:rPr>
          <w:rFonts w:ascii="Arial" w:hAnsi="Arial" w:cs="Arial"/>
          <w:sz w:val="24"/>
          <w:szCs w:val="24"/>
        </w:rPr>
        <w:t xml:space="preserve">301212, Тульская область, </w:t>
      </w:r>
      <w:proofErr w:type="spellStart"/>
      <w:r w:rsidR="005E6180" w:rsidRPr="00FC27B8">
        <w:rPr>
          <w:rFonts w:ascii="Arial" w:hAnsi="Arial" w:cs="Arial"/>
          <w:sz w:val="24"/>
          <w:szCs w:val="24"/>
        </w:rPr>
        <w:t>Щекинский</w:t>
      </w:r>
      <w:proofErr w:type="spellEnd"/>
      <w:r w:rsidR="005E6180" w:rsidRPr="00FC27B8">
        <w:rPr>
          <w:rFonts w:ascii="Arial" w:hAnsi="Arial" w:cs="Arial"/>
          <w:sz w:val="24"/>
          <w:szCs w:val="24"/>
        </w:rPr>
        <w:t xml:space="preserve">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 xml:space="preserve">; 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2) место нахождения: </w:t>
      </w:r>
      <w:r w:rsidR="005E6180" w:rsidRPr="00FC27B8">
        <w:rPr>
          <w:rFonts w:ascii="Arial" w:hAnsi="Arial" w:cs="Arial"/>
          <w:sz w:val="24"/>
          <w:szCs w:val="24"/>
        </w:rPr>
        <w:t xml:space="preserve">301212, Тульская область, </w:t>
      </w:r>
      <w:proofErr w:type="spellStart"/>
      <w:r w:rsidR="005E6180" w:rsidRPr="00FC27B8">
        <w:rPr>
          <w:rFonts w:ascii="Arial" w:hAnsi="Arial" w:cs="Arial"/>
          <w:sz w:val="24"/>
          <w:szCs w:val="24"/>
        </w:rPr>
        <w:t>Щекинский</w:t>
      </w:r>
      <w:proofErr w:type="spellEnd"/>
      <w:r w:rsidR="005E6180" w:rsidRPr="00FC27B8">
        <w:rPr>
          <w:rFonts w:ascii="Arial" w:hAnsi="Arial" w:cs="Arial"/>
          <w:sz w:val="24"/>
          <w:szCs w:val="24"/>
        </w:rPr>
        <w:t xml:space="preserve">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00B1">
        <w:rPr>
          <w:rFonts w:ascii="Arial" w:hAnsi="Arial" w:cs="Arial"/>
          <w:sz w:val="24"/>
          <w:szCs w:val="24"/>
        </w:rPr>
        <w:t>3) режим работы: понедельник – четверг с 9-00 до 13-00 и с 13-48 до 18-00 часов, пятница с 9-00 до 13-00 и с 13-48 до 17-00 часов;</w:t>
      </w:r>
      <w:proofErr w:type="gramEnd"/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4) приемные дни: понедельник – пятница.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5) телефон: 8(48751) </w:t>
      </w:r>
      <w:r w:rsidR="005E6180">
        <w:rPr>
          <w:rFonts w:ascii="Arial" w:hAnsi="Arial" w:cs="Arial"/>
          <w:sz w:val="24"/>
          <w:szCs w:val="24"/>
        </w:rPr>
        <w:t>6</w:t>
      </w:r>
      <w:r w:rsidRPr="002100B1">
        <w:rPr>
          <w:rFonts w:ascii="Arial" w:hAnsi="Arial" w:cs="Arial"/>
          <w:sz w:val="24"/>
          <w:szCs w:val="24"/>
        </w:rPr>
        <w:t>-</w:t>
      </w:r>
      <w:r w:rsidR="005E6180">
        <w:rPr>
          <w:rFonts w:ascii="Arial" w:hAnsi="Arial" w:cs="Arial"/>
          <w:sz w:val="24"/>
          <w:szCs w:val="24"/>
        </w:rPr>
        <w:t>45</w:t>
      </w:r>
      <w:r w:rsidRPr="002100B1">
        <w:rPr>
          <w:rFonts w:ascii="Arial" w:hAnsi="Arial" w:cs="Arial"/>
          <w:sz w:val="24"/>
          <w:szCs w:val="24"/>
        </w:rPr>
        <w:t>-</w:t>
      </w:r>
      <w:r w:rsidR="005E6180">
        <w:rPr>
          <w:rFonts w:ascii="Arial" w:hAnsi="Arial" w:cs="Arial"/>
          <w:sz w:val="24"/>
          <w:szCs w:val="24"/>
        </w:rPr>
        <w:t>40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6) </w:t>
      </w:r>
      <w:r w:rsidR="005E6180">
        <w:rPr>
          <w:rFonts w:ascii="Arial" w:hAnsi="Arial" w:cs="Arial"/>
          <w:sz w:val="24"/>
          <w:szCs w:val="24"/>
        </w:rPr>
        <w:t>а</w:t>
      </w:r>
      <w:r w:rsidR="005E6180" w:rsidRPr="005E6180">
        <w:rPr>
          <w:rFonts w:ascii="Arial" w:hAnsi="Arial" w:cs="Arial"/>
          <w:sz w:val="24"/>
          <w:szCs w:val="24"/>
        </w:rPr>
        <w:t xml:space="preserve">дрес официального сайта МО р.п. Первомайский </w:t>
      </w:r>
      <w:proofErr w:type="spellStart"/>
      <w:r w:rsidR="005E6180" w:rsidRPr="005E6180">
        <w:rPr>
          <w:rFonts w:ascii="Arial" w:hAnsi="Arial" w:cs="Arial"/>
          <w:sz w:val="24"/>
          <w:szCs w:val="24"/>
        </w:rPr>
        <w:t>Щекинский</w:t>
      </w:r>
      <w:proofErr w:type="spellEnd"/>
      <w:r w:rsidR="005E6180" w:rsidRPr="005E6180">
        <w:rPr>
          <w:rFonts w:ascii="Arial" w:hAnsi="Arial" w:cs="Arial"/>
          <w:sz w:val="24"/>
          <w:szCs w:val="24"/>
        </w:rPr>
        <w:t xml:space="preserve"> район: http://pervomayskiy-mo.ru/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7) адрес электронной почты: </w:t>
      </w:r>
      <w:proofErr w:type="spellStart"/>
      <w:r w:rsidR="005E6180" w:rsidRPr="00FC27B8">
        <w:rPr>
          <w:rFonts w:ascii="Arial" w:hAnsi="Arial" w:cs="Arial"/>
          <w:sz w:val="24"/>
          <w:szCs w:val="24"/>
        </w:rPr>
        <w:t>ased_mo_r.p.pervomaiskiy@tularegion.ru</w:t>
      </w:r>
      <w:proofErr w:type="spellEnd"/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3. Прием документов осуществляется по адрес</w:t>
      </w:r>
      <w:r w:rsidR="005E6180">
        <w:rPr>
          <w:rFonts w:ascii="Arial" w:hAnsi="Arial" w:cs="Arial"/>
          <w:sz w:val="24"/>
          <w:szCs w:val="24"/>
        </w:rPr>
        <w:t>у</w:t>
      </w:r>
      <w:r w:rsidRPr="002100B1">
        <w:rPr>
          <w:rFonts w:ascii="Arial" w:hAnsi="Arial" w:cs="Arial"/>
          <w:sz w:val="24"/>
          <w:szCs w:val="24"/>
        </w:rPr>
        <w:t xml:space="preserve">: </w:t>
      </w:r>
      <w:r w:rsidR="005E6180" w:rsidRPr="00FC27B8">
        <w:rPr>
          <w:rFonts w:ascii="Arial" w:hAnsi="Arial" w:cs="Arial"/>
          <w:sz w:val="24"/>
          <w:szCs w:val="24"/>
        </w:rPr>
        <w:t xml:space="preserve">301212, Тульская область, </w:t>
      </w:r>
      <w:proofErr w:type="spellStart"/>
      <w:r w:rsidR="005E6180" w:rsidRPr="00FC27B8">
        <w:rPr>
          <w:rFonts w:ascii="Arial" w:hAnsi="Arial" w:cs="Arial"/>
          <w:sz w:val="24"/>
          <w:szCs w:val="24"/>
        </w:rPr>
        <w:t>Щекинский</w:t>
      </w:r>
      <w:proofErr w:type="spellEnd"/>
      <w:r w:rsidR="005E6180" w:rsidRPr="00FC27B8">
        <w:rPr>
          <w:rFonts w:ascii="Arial" w:hAnsi="Arial" w:cs="Arial"/>
          <w:sz w:val="24"/>
          <w:szCs w:val="24"/>
        </w:rPr>
        <w:t xml:space="preserve"> район, р.п. </w:t>
      </w:r>
      <w:proofErr w:type="gramStart"/>
      <w:r w:rsidR="005E6180" w:rsidRPr="00FC27B8">
        <w:rPr>
          <w:rFonts w:ascii="Arial" w:hAnsi="Arial" w:cs="Arial"/>
          <w:sz w:val="24"/>
          <w:szCs w:val="24"/>
        </w:rPr>
        <w:t>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 xml:space="preserve">; понедельник – </w:t>
      </w:r>
      <w:r w:rsidRPr="002100B1">
        <w:rPr>
          <w:rFonts w:ascii="Arial" w:hAnsi="Arial" w:cs="Arial"/>
          <w:bCs/>
          <w:sz w:val="24"/>
          <w:szCs w:val="24"/>
        </w:rPr>
        <w:t>четверг с 9-00 до 13-00 и с 13-48 до 18-00 часов, пятница с 9-00 до 13-00 и с 13-48 до 17-00 часов.</w:t>
      </w:r>
      <w:proofErr w:type="gramEnd"/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  <w:r w:rsidRPr="002100B1">
        <w:rPr>
          <w:bCs/>
          <w:sz w:val="24"/>
          <w:szCs w:val="24"/>
        </w:rPr>
        <w:t xml:space="preserve">Единый портал государственных и муниципальных услуг (функций): </w:t>
      </w:r>
      <w:hyperlink r:id="rId18" w:history="1">
        <w:r w:rsidRPr="002100B1">
          <w:rPr>
            <w:bCs/>
            <w:sz w:val="24"/>
            <w:szCs w:val="24"/>
          </w:rPr>
          <w:t>www.gosuslugi.ru</w:t>
        </w:r>
      </w:hyperlink>
      <w:r w:rsidRPr="002100B1">
        <w:rPr>
          <w:bCs/>
          <w:sz w:val="24"/>
          <w:szCs w:val="24"/>
        </w:rPr>
        <w:t>.</w:t>
      </w: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  <w:r w:rsidRPr="002100B1">
        <w:rPr>
          <w:sz w:val="24"/>
          <w:szCs w:val="24"/>
        </w:rPr>
        <w:t xml:space="preserve">Портал государственных и муниципальных услуг Тульской </w:t>
      </w:r>
      <w:r w:rsidRPr="002100B1">
        <w:rPr>
          <w:bCs/>
          <w:sz w:val="24"/>
          <w:szCs w:val="24"/>
        </w:rPr>
        <w:t>области: www.gosuslugi71.ru</w:t>
      </w: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  <w:r w:rsidRPr="002100B1">
        <w:rPr>
          <w:bCs/>
          <w:sz w:val="24"/>
          <w:szCs w:val="24"/>
        </w:rPr>
        <w:t xml:space="preserve">4. По вопросам предоставления Муниципальной услуги (консультирование) организуется личный прием заявителей, который осуществляет сотрудники </w:t>
      </w:r>
      <w:r w:rsidR="005E6180">
        <w:rPr>
          <w:bCs/>
          <w:sz w:val="24"/>
          <w:szCs w:val="24"/>
        </w:rPr>
        <w:t xml:space="preserve">администрации МО р.п. </w:t>
      </w:r>
      <w:proofErr w:type="gramStart"/>
      <w:r w:rsidR="005E6180">
        <w:rPr>
          <w:bCs/>
          <w:sz w:val="24"/>
          <w:szCs w:val="24"/>
        </w:rPr>
        <w:t>Первомайский</w:t>
      </w:r>
      <w:proofErr w:type="gramEnd"/>
      <w:r w:rsidR="005E6180">
        <w:rPr>
          <w:bCs/>
          <w:sz w:val="24"/>
          <w:szCs w:val="24"/>
        </w:rPr>
        <w:t xml:space="preserve"> </w:t>
      </w:r>
      <w:proofErr w:type="spellStart"/>
      <w:r w:rsidR="005E6180">
        <w:rPr>
          <w:bCs/>
          <w:sz w:val="24"/>
          <w:szCs w:val="24"/>
        </w:rPr>
        <w:t>Щекинского</w:t>
      </w:r>
      <w:proofErr w:type="spellEnd"/>
      <w:r w:rsidR="005E6180">
        <w:rPr>
          <w:bCs/>
          <w:sz w:val="24"/>
          <w:szCs w:val="24"/>
        </w:rPr>
        <w:t xml:space="preserve"> района</w:t>
      </w:r>
      <w:r w:rsidRPr="002100B1">
        <w:rPr>
          <w:bCs/>
          <w:sz w:val="24"/>
          <w:szCs w:val="24"/>
        </w:rPr>
        <w:t>.</w:t>
      </w:r>
    </w:p>
    <w:p w:rsidR="00CE7D95" w:rsidRPr="002100B1" w:rsidRDefault="0081125F" w:rsidP="00AA4851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2100B1">
        <w:rPr>
          <w:bCs/>
          <w:sz w:val="24"/>
          <w:szCs w:val="24"/>
        </w:rPr>
        <w:t xml:space="preserve">Режим приема заявителей </w:t>
      </w:r>
      <w:r w:rsidR="005E6180" w:rsidRPr="002100B1">
        <w:rPr>
          <w:sz w:val="24"/>
          <w:szCs w:val="24"/>
        </w:rPr>
        <w:t xml:space="preserve">понедельник – </w:t>
      </w:r>
      <w:r w:rsidR="005E6180" w:rsidRPr="002100B1">
        <w:rPr>
          <w:bCs/>
          <w:sz w:val="24"/>
          <w:szCs w:val="24"/>
        </w:rPr>
        <w:t>четверг с 9-00 до 13-00 и с 13-48 до 18-00 часов, пятница с 9-00 до 13-00 и с 13-48 до 17-00 часов</w:t>
      </w:r>
      <w:r w:rsidRPr="002100B1">
        <w:rPr>
          <w:bCs/>
          <w:sz w:val="24"/>
          <w:szCs w:val="24"/>
        </w:rPr>
        <w:t>.</w:t>
      </w:r>
    </w:p>
    <w:p w:rsidR="00D30BBD" w:rsidRPr="00CB181C" w:rsidRDefault="00D30BBD">
      <w:pPr>
        <w:rPr>
          <w:rFonts w:ascii="PT Astra Serif" w:hAnsi="PT Astra Serif"/>
        </w:rPr>
      </w:pPr>
    </w:p>
    <w:sectPr w:rsidR="00D30BBD" w:rsidRPr="00CB181C" w:rsidSect="00593C0F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B7" w:rsidRDefault="00842BB7">
      <w:r>
        <w:separator/>
      </w:r>
    </w:p>
  </w:endnote>
  <w:endnote w:type="continuationSeparator" w:id="0">
    <w:p w:rsidR="00842BB7" w:rsidRDefault="0084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B7" w:rsidRDefault="00842BB7">
      <w:r>
        <w:separator/>
      </w:r>
    </w:p>
  </w:footnote>
  <w:footnote w:type="continuationSeparator" w:id="0">
    <w:p w:rsidR="00842BB7" w:rsidRDefault="0084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6E" w:rsidRDefault="00962F0B">
    <w:pPr>
      <w:pStyle w:val="a7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BC2C6E">
      <w:rPr>
        <w:rFonts w:ascii="PT Astra Serif" w:hAnsi="PT Astra Serif"/>
      </w:rPr>
      <w:instrText>PAGE   \* MERGEFORMAT</w:instrText>
    </w:r>
    <w:r>
      <w:rPr>
        <w:rFonts w:ascii="PT Astra Serif" w:hAnsi="PT Astra Serif"/>
      </w:rPr>
      <w:fldChar w:fldCharType="separate"/>
    </w:r>
    <w:r w:rsidR="00EE5663">
      <w:rPr>
        <w:rFonts w:ascii="PT Astra Serif" w:hAnsi="PT Astra Serif"/>
        <w:noProof/>
      </w:rPr>
      <w:t>23</w:t>
    </w:r>
    <w:r>
      <w:rPr>
        <w:rFonts w:ascii="PT Astra Serif" w:hAnsi="PT Astra Serif"/>
      </w:rPr>
      <w:fldChar w:fldCharType="end"/>
    </w:r>
  </w:p>
  <w:p w:rsidR="00BC2C6E" w:rsidRDefault="00BC2C6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6E" w:rsidRDefault="00BC2C6E">
    <w:pPr>
      <w:pStyle w:val="a7"/>
      <w:jc w:val="center"/>
    </w:pPr>
  </w:p>
  <w:p w:rsidR="00BC2C6E" w:rsidRDefault="00BC2C6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825735"/>
      <w:docPartObj>
        <w:docPartGallery w:val="Page Numbers (Top of Page)"/>
        <w:docPartUnique/>
      </w:docPartObj>
    </w:sdtPr>
    <w:sdtContent>
      <w:p w:rsidR="002100B1" w:rsidRDefault="00962F0B">
        <w:pPr>
          <w:pStyle w:val="a7"/>
          <w:jc w:val="center"/>
        </w:pPr>
        <w:fldSimple w:instr="PAGE   \* MERGEFORMAT">
          <w:r w:rsidR="00EE5663">
            <w:rPr>
              <w:noProof/>
            </w:rPr>
            <w:t>38</w:t>
          </w:r>
        </w:fldSimple>
      </w:p>
    </w:sdtContent>
  </w:sdt>
  <w:p w:rsidR="002100B1" w:rsidRDefault="002100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509"/>
    <w:multiLevelType w:val="hybridMultilevel"/>
    <w:tmpl w:val="C450A8BA"/>
    <w:lvl w:ilvl="0" w:tplc="84985A68">
      <w:start w:val="71"/>
      <w:numFmt w:val="decimal"/>
      <w:lvlText w:val="%1."/>
      <w:lvlJc w:val="left"/>
      <w:pPr>
        <w:ind w:left="-35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768F2"/>
    <w:multiLevelType w:val="hybridMultilevel"/>
    <w:tmpl w:val="CCC666C0"/>
    <w:lvl w:ilvl="0" w:tplc="BCE8B646">
      <w:start w:val="7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1741"/>
    <w:multiLevelType w:val="multilevel"/>
    <w:tmpl w:val="38F44F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30016023"/>
    <w:multiLevelType w:val="hybridMultilevel"/>
    <w:tmpl w:val="5246ABAE"/>
    <w:lvl w:ilvl="0" w:tplc="952E93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0718CD"/>
    <w:multiLevelType w:val="multilevel"/>
    <w:tmpl w:val="2C8E90D0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6">
    <w:nsid w:val="4328099C"/>
    <w:multiLevelType w:val="hybridMultilevel"/>
    <w:tmpl w:val="ABC09992"/>
    <w:lvl w:ilvl="0" w:tplc="A0042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92641A"/>
    <w:multiLevelType w:val="hybridMultilevel"/>
    <w:tmpl w:val="9BF47B36"/>
    <w:lvl w:ilvl="0" w:tplc="5E625CCC">
      <w:start w:val="7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A031AA"/>
    <w:multiLevelType w:val="hybridMultilevel"/>
    <w:tmpl w:val="1B4231A8"/>
    <w:lvl w:ilvl="0" w:tplc="4470EEF8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E65AC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2" w:tplc="032C2A16">
      <w:numFmt w:val="bullet"/>
      <w:lvlText w:val="•"/>
      <w:lvlJc w:val="left"/>
      <w:pPr>
        <w:ind w:left="2089" w:hanging="379"/>
      </w:pPr>
      <w:rPr>
        <w:rFonts w:hint="default"/>
        <w:lang w:val="ru-RU" w:eastAsia="en-US" w:bidi="ar-SA"/>
      </w:rPr>
    </w:lvl>
    <w:lvl w:ilvl="3" w:tplc="09AC5922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4" w:tplc="0652D830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22E65DAE">
      <w:numFmt w:val="bullet"/>
      <w:lvlText w:val="•"/>
      <w:lvlJc w:val="left"/>
      <w:pPr>
        <w:ind w:left="5042" w:hanging="379"/>
      </w:pPr>
      <w:rPr>
        <w:rFonts w:hint="default"/>
        <w:lang w:val="ru-RU" w:eastAsia="en-US" w:bidi="ar-SA"/>
      </w:rPr>
    </w:lvl>
    <w:lvl w:ilvl="6" w:tplc="6C5CA722">
      <w:numFmt w:val="bullet"/>
      <w:lvlText w:val="•"/>
      <w:lvlJc w:val="left"/>
      <w:pPr>
        <w:ind w:left="6027" w:hanging="379"/>
      </w:pPr>
      <w:rPr>
        <w:rFonts w:hint="default"/>
        <w:lang w:val="ru-RU" w:eastAsia="en-US" w:bidi="ar-SA"/>
      </w:rPr>
    </w:lvl>
    <w:lvl w:ilvl="7" w:tplc="329C0B00">
      <w:numFmt w:val="bullet"/>
      <w:lvlText w:val="•"/>
      <w:lvlJc w:val="left"/>
      <w:pPr>
        <w:ind w:left="7011" w:hanging="379"/>
      </w:pPr>
      <w:rPr>
        <w:rFonts w:hint="default"/>
        <w:lang w:val="ru-RU" w:eastAsia="en-US" w:bidi="ar-SA"/>
      </w:rPr>
    </w:lvl>
    <w:lvl w:ilvl="8" w:tplc="69C06D54">
      <w:numFmt w:val="bullet"/>
      <w:lvlText w:val="•"/>
      <w:lvlJc w:val="left"/>
      <w:pPr>
        <w:ind w:left="7996" w:hanging="379"/>
      </w:pPr>
      <w:rPr>
        <w:rFonts w:hint="default"/>
        <w:lang w:val="ru-RU" w:eastAsia="en-US" w:bidi="ar-SA"/>
      </w:rPr>
    </w:lvl>
  </w:abstractNum>
  <w:abstractNum w:abstractNumId="9">
    <w:nsid w:val="47CD3ECD"/>
    <w:multiLevelType w:val="hybridMultilevel"/>
    <w:tmpl w:val="14BAA7A0"/>
    <w:lvl w:ilvl="0" w:tplc="1D92BDFC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 w:tplc="2252FB8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44E6F7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8AC04B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83832B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138B01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A605CF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F8FC9E0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7BECA3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4C813880"/>
    <w:multiLevelType w:val="hybridMultilevel"/>
    <w:tmpl w:val="A45CF670"/>
    <w:lvl w:ilvl="0" w:tplc="A75ABC72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8A717C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1C205DF0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279E5C10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3C5AD53A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AAFAAE84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6F16FFE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9F9EDEBE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C5606ED2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11">
    <w:nsid w:val="4DF31D9E"/>
    <w:multiLevelType w:val="hybridMultilevel"/>
    <w:tmpl w:val="B284F80C"/>
    <w:lvl w:ilvl="0" w:tplc="E0942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1E2513"/>
    <w:multiLevelType w:val="hybridMultilevel"/>
    <w:tmpl w:val="B7421688"/>
    <w:lvl w:ilvl="0" w:tplc="A7E45556">
      <w:start w:val="58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">
    <w:nsid w:val="525A1688"/>
    <w:multiLevelType w:val="multilevel"/>
    <w:tmpl w:val="23942C72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14">
    <w:nsid w:val="53C03B2C"/>
    <w:multiLevelType w:val="multilevel"/>
    <w:tmpl w:val="E042E3A0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5">
    <w:nsid w:val="55C10AE1"/>
    <w:multiLevelType w:val="hybridMultilevel"/>
    <w:tmpl w:val="31643A0A"/>
    <w:lvl w:ilvl="0" w:tplc="E912E964">
      <w:start w:val="75"/>
      <w:numFmt w:val="decimal"/>
      <w:lvlText w:val="%1."/>
      <w:lvlJc w:val="left"/>
      <w:pPr>
        <w:ind w:left="-35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A67B1"/>
    <w:multiLevelType w:val="hybridMultilevel"/>
    <w:tmpl w:val="8B08547A"/>
    <w:lvl w:ilvl="0" w:tplc="1BEA550C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 w:tplc="0218B36E">
      <w:start w:val="1"/>
      <w:numFmt w:val="decimal"/>
      <w:suff w:val="space"/>
      <w:lvlText w:val="%2)"/>
      <w:lvlJc w:val="left"/>
      <w:pPr>
        <w:ind w:left="710" w:firstLine="709"/>
      </w:pPr>
    </w:lvl>
    <w:lvl w:ilvl="2" w:tplc="FE3A9E96">
      <w:start w:val="1"/>
      <w:numFmt w:val="russianLower"/>
      <w:suff w:val="space"/>
      <w:lvlText w:val="%3)"/>
      <w:lvlJc w:val="left"/>
      <w:pPr>
        <w:ind w:left="0" w:firstLine="709"/>
      </w:pPr>
    </w:lvl>
    <w:lvl w:ilvl="3" w:tplc="89424954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 w:tplc="67D24F40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 w:tplc="9CEECC7A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 w:tplc="0C4873F2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 w:tplc="9B1856DE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 w:tplc="0D68B41C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17">
    <w:nsid w:val="6418462F"/>
    <w:multiLevelType w:val="hybridMultilevel"/>
    <w:tmpl w:val="9EEAE5E4"/>
    <w:lvl w:ilvl="0" w:tplc="0A304C8E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3E974C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B5EA44F2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517C840C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4412EEE8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EB1AD094">
      <w:numFmt w:val="bullet"/>
      <w:lvlText w:val="•"/>
      <w:lvlJc w:val="left"/>
      <w:pPr>
        <w:ind w:left="5042" w:hanging="392"/>
      </w:pPr>
      <w:rPr>
        <w:rFonts w:hint="default"/>
        <w:lang w:val="ru-RU" w:eastAsia="en-US" w:bidi="ar-SA"/>
      </w:rPr>
    </w:lvl>
    <w:lvl w:ilvl="6" w:tplc="5CDCEDB4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9B4AFB10">
      <w:numFmt w:val="bullet"/>
      <w:lvlText w:val="•"/>
      <w:lvlJc w:val="left"/>
      <w:pPr>
        <w:ind w:left="7011" w:hanging="392"/>
      </w:pPr>
      <w:rPr>
        <w:rFonts w:hint="default"/>
        <w:lang w:val="ru-RU" w:eastAsia="en-US" w:bidi="ar-SA"/>
      </w:rPr>
    </w:lvl>
    <w:lvl w:ilvl="8" w:tplc="214A74B2">
      <w:numFmt w:val="bullet"/>
      <w:lvlText w:val="•"/>
      <w:lvlJc w:val="left"/>
      <w:pPr>
        <w:ind w:left="7996" w:hanging="392"/>
      </w:pPr>
      <w:rPr>
        <w:rFonts w:hint="default"/>
        <w:lang w:val="ru-RU" w:eastAsia="en-US" w:bidi="ar-SA"/>
      </w:rPr>
    </w:lvl>
  </w:abstractNum>
  <w:abstractNum w:abstractNumId="18">
    <w:nsid w:val="653027E0"/>
    <w:multiLevelType w:val="hybridMultilevel"/>
    <w:tmpl w:val="58564DBE"/>
    <w:lvl w:ilvl="0" w:tplc="0526C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A42C6"/>
    <w:multiLevelType w:val="hybridMultilevel"/>
    <w:tmpl w:val="C870FDC0"/>
    <w:lvl w:ilvl="0" w:tplc="677C5C26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DEE39E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CBF88554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5D9E0B58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9EA6EE46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B6BE4460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81F2969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A63A94E4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5832FDF4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20">
    <w:nsid w:val="76573DF9"/>
    <w:multiLevelType w:val="hybridMultilevel"/>
    <w:tmpl w:val="A1C8FD08"/>
    <w:lvl w:ilvl="0" w:tplc="4F24ACE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8655B8"/>
    <w:multiLevelType w:val="hybridMultilevel"/>
    <w:tmpl w:val="ABC09992"/>
    <w:lvl w:ilvl="0" w:tplc="A0042FE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7D62D60"/>
    <w:multiLevelType w:val="hybridMultilevel"/>
    <w:tmpl w:val="CCBA9130"/>
    <w:lvl w:ilvl="0" w:tplc="622A4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E70338"/>
    <w:multiLevelType w:val="multilevel"/>
    <w:tmpl w:val="223CC74A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24">
    <w:nsid w:val="7F9E13E9"/>
    <w:multiLevelType w:val="hybridMultilevel"/>
    <w:tmpl w:val="B284F80C"/>
    <w:lvl w:ilvl="0" w:tplc="E0942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3"/>
  </w:num>
  <w:num w:numId="5">
    <w:abstractNumId w:val="14"/>
  </w:num>
  <w:num w:numId="6">
    <w:abstractNumId w:val="21"/>
  </w:num>
  <w:num w:numId="7">
    <w:abstractNumId w:val="6"/>
  </w:num>
  <w:num w:numId="8">
    <w:abstractNumId w:val="11"/>
  </w:num>
  <w:num w:numId="9">
    <w:abstractNumId w:val="24"/>
  </w:num>
  <w:num w:numId="10">
    <w:abstractNumId w:val="22"/>
  </w:num>
  <w:num w:numId="11">
    <w:abstractNumId w:val="8"/>
  </w:num>
  <w:num w:numId="12">
    <w:abstractNumId w:val="17"/>
  </w:num>
  <w:num w:numId="13">
    <w:abstractNumId w:val="20"/>
  </w:num>
  <w:num w:numId="14">
    <w:abstractNumId w:val="10"/>
  </w:num>
  <w:num w:numId="15">
    <w:abstractNumId w:val="19"/>
  </w:num>
  <w:num w:numId="16">
    <w:abstractNumId w:val="12"/>
  </w:num>
  <w:num w:numId="17">
    <w:abstractNumId w:val="9"/>
  </w:num>
  <w:num w:numId="18">
    <w:abstractNumId w:val="5"/>
  </w:num>
  <w:num w:numId="19">
    <w:abstractNumId w:val="23"/>
  </w:num>
  <w:num w:numId="20">
    <w:abstractNumId w:val="13"/>
  </w:num>
  <w:num w:numId="21">
    <w:abstractNumId w:val="0"/>
  </w:num>
  <w:num w:numId="22">
    <w:abstractNumId w:val="7"/>
  </w:num>
  <w:num w:numId="23">
    <w:abstractNumId w:val="2"/>
  </w:num>
  <w:num w:numId="24">
    <w:abstractNumId w:val="1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D95"/>
    <w:rsid w:val="00002D4B"/>
    <w:rsid w:val="000267AB"/>
    <w:rsid w:val="00097A8B"/>
    <w:rsid w:val="000C61FD"/>
    <w:rsid w:val="000E5223"/>
    <w:rsid w:val="000F04B8"/>
    <w:rsid w:val="00131F68"/>
    <w:rsid w:val="00134BFD"/>
    <w:rsid w:val="00155163"/>
    <w:rsid w:val="001A3B15"/>
    <w:rsid w:val="001B5EB6"/>
    <w:rsid w:val="001F5DB0"/>
    <w:rsid w:val="002100B1"/>
    <w:rsid w:val="002313DF"/>
    <w:rsid w:val="002342D4"/>
    <w:rsid w:val="00237166"/>
    <w:rsid w:val="002516BB"/>
    <w:rsid w:val="00263127"/>
    <w:rsid w:val="002967B8"/>
    <w:rsid w:val="002B0797"/>
    <w:rsid w:val="002D2444"/>
    <w:rsid w:val="002D3E7E"/>
    <w:rsid w:val="00353752"/>
    <w:rsid w:val="003867FD"/>
    <w:rsid w:val="003906B7"/>
    <w:rsid w:val="00397F80"/>
    <w:rsid w:val="003A28E9"/>
    <w:rsid w:val="003A415D"/>
    <w:rsid w:val="003D4B98"/>
    <w:rsid w:val="003F13EC"/>
    <w:rsid w:val="004127D6"/>
    <w:rsid w:val="0047266A"/>
    <w:rsid w:val="004923B5"/>
    <w:rsid w:val="004C6A4C"/>
    <w:rsid w:val="004D5F41"/>
    <w:rsid w:val="004F45B7"/>
    <w:rsid w:val="00503383"/>
    <w:rsid w:val="00590826"/>
    <w:rsid w:val="00593C0F"/>
    <w:rsid w:val="005E6180"/>
    <w:rsid w:val="005F3744"/>
    <w:rsid w:val="006C52D1"/>
    <w:rsid w:val="0073124A"/>
    <w:rsid w:val="00750890"/>
    <w:rsid w:val="00773481"/>
    <w:rsid w:val="00781920"/>
    <w:rsid w:val="0079343A"/>
    <w:rsid w:val="00794373"/>
    <w:rsid w:val="0079692F"/>
    <w:rsid w:val="007B6AE9"/>
    <w:rsid w:val="007E1FE5"/>
    <w:rsid w:val="007F3B1F"/>
    <w:rsid w:val="0081125F"/>
    <w:rsid w:val="008143DD"/>
    <w:rsid w:val="00830F29"/>
    <w:rsid w:val="00842BB7"/>
    <w:rsid w:val="008450B8"/>
    <w:rsid w:val="00846CFB"/>
    <w:rsid w:val="00850B6C"/>
    <w:rsid w:val="00877208"/>
    <w:rsid w:val="008B324F"/>
    <w:rsid w:val="008F4D8E"/>
    <w:rsid w:val="00922EAE"/>
    <w:rsid w:val="009239E1"/>
    <w:rsid w:val="009448E2"/>
    <w:rsid w:val="00953851"/>
    <w:rsid w:val="00962F0B"/>
    <w:rsid w:val="00962FE7"/>
    <w:rsid w:val="009663C0"/>
    <w:rsid w:val="00983C4B"/>
    <w:rsid w:val="009937A0"/>
    <w:rsid w:val="009C6241"/>
    <w:rsid w:val="00A113B9"/>
    <w:rsid w:val="00A57CC5"/>
    <w:rsid w:val="00A80EAB"/>
    <w:rsid w:val="00A96017"/>
    <w:rsid w:val="00A976A7"/>
    <w:rsid w:val="00AA4851"/>
    <w:rsid w:val="00AE791F"/>
    <w:rsid w:val="00AF7531"/>
    <w:rsid w:val="00B006F8"/>
    <w:rsid w:val="00B44517"/>
    <w:rsid w:val="00BC2C6E"/>
    <w:rsid w:val="00BE3853"/>
    <w:rsid w:val="00C0576F"/>
    <w:rsid w:val="00C13623"/>
    <w:rsid w:val="00C14F0D"/>
    <w:rsid w:val="00C50AD9"/>
    <w:rsid w:val="00C53E12"/>
    <w:rsid w:val="00CA0142"/>
    <w:rsid w:val="00CB181C"/>
    <w:rsid w:val="00CE4E28"/>
    <w:rsid w:val="00CE7D95"/>
    <w:rsid w:val="00D02171"/>
    <w:rsid w:val="00D10E80"/>
    <w:rsid w:val="00D1132A"/>
    <w:rsid w:val="00D14D4E"/>
    <w:rsid w:val="00D2636A"/>
    <w:rsid w:val="00D30BBD"/>
    <w:rsid w:val="00D71026"/>
    <w:rsid w:val="00D81985"/>
    <w:rsid w:val="00DB0617"/>
    <w:rsid w:val="00DC10EF"/>
    <w:rsid w:val="00E14737"/>
    <w:rsid w:val="00E222FA"/>
    <w:rsid w:val="00E65E0F"/>
    <w:rsid w:val="00E85227"/>
    <w:rsid w:val="00EC5560"/>
    <w:rsid w:val="00EE5663"/>
    <w:rsid w:val="00F252D2"/>
    <w:rsid w:val="00F64584"/>
    <w:rsid w:val="00F730AB"/>
    <w:rsid w:val="00FC27B8"/>
    <w:rsid w:val="00FD671D"/>
    <w:rsid w:val="00FE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олилиния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C6E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C2C6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2C6E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BC2C6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C2C6E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E7D9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E7D95"/>
    <w:rPr>
      <w:rFonts w:ascii="Arial" w:eastAsia="Arial" w:hAnsi="Arial" w:cs="Arial"/>
      <w:b/>
      <w:bCs/>
      <w:i/>
      <w:iCs/>
      <w:lang w:eastAsia="ru-RU"/>
    </w:rPr>
  </w:style>
  <w:style w:type="paragraph" w:customStyle="1" w:styleId="ConsPlusNormal">
    <w:name w:val="ConsPlusNormal"/>
    <w:link w:val="ConsPlusNormal0"/>
    <w:qFormat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E7D95"/>
    <w:pPr>
      <w:jc w:val="both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rsid w:val="00CE7D95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qFormat/>
    <w:rsid w:val="00CE7D95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E7D95"/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CE7D9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ConsPlusTitle">
    <w:name w:val="ConsPlusTitle"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CE7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E7D9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E7D9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7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7D9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HTML1">
    <w:name w:val="Стандартный HTML1"/>
    <w:basedOn w:val="a"/>
    <w:rsid w:val="00CE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a0"/>
    <w:uiPriority w:val="9"/>
    <w:rsid w:val="00CE7D95"/>
    <w:rPr>
      <w:rFonts w:ascii="Arial" w:eastAsia="Arial" w:hAnsi="Arial" w:cs="Arial"/>
      <w:sz w:val="40"/>
      <w:szCs w:val="40"/>
    </w:rPr>
  </w:style>
  <w:style w:type="paragraph" w:styleId="ae">
    <w:name w:val="annotation text"/>
    <w:link w:val="af"/>
    <w:rsid w:val="00CE7D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E7D9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rsid w:val="00773481"/>
    <w:rPr>
      <w:b/>
      <w:bCs/>
      <w:color w:val="008000"/>
    </w:rPr>
  </w:style>
  <w:style w:type="character" w:customStyle="1" w:styleId="10">
    <w:name w:val="Заголовок 1 Знак"/>
    <w:basedOn w:val="a0"/>
    <w:link w:val="1"/>
    <w:rsid w:val="00BC2C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C6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2C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2C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2C6E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2C6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C2C6E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C2C6E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31">
    <w:name w:val="Body Text Indent 3"/>
    <w:basedOn w:val="a"/>
    <w:link w:val="32"/>
    <w:rsid w:val="00BC2C6E"/>
    <w:pPr>
      <w:ind w:firstLine="708"/>
      <w:jc w:val="center"/>
    </w:pPr>
    <w:rPr>
      <w:rFonts w:eastAsia="Times New Roman"/>
      <w:b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BC2C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1">
    <w:name w:val="page number"/>
    <w:basedOn w:val="a0"/>
    <w:rsid w:val="00BC2C6E"/>
  </w:style>
  <w:style w:type="paragraph" w:customStyle="1" w:styleId="ConsNormal">
    <w:name w:val="ConsNormal"/>
    <w:rsid w:val="00BC2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C2C6E"/>
    <w:pPr>
      <w:jc w:val="both"/>
    </w:pPr>
    <w:rPr>
      <w:rFonts w:eastAsia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C2C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BC2C6E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C2C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uiPriority w:val="99"/>
    <w:rsid w:val="00BC2C6E"/>
    <w:rPr>
      <w:rFonts w:ascii="Courier New" w:eastAsia="Times New Roman" w:hAnsi="Courier New" w:cs="Courier New"/>
    </w:rPr>
  </w:style>
  <w:style w:type="character" w:customStyle="1" w:styleId="af3">
    <w:name w:val="Текст Знак"/>
    <w:basedOn w:val="a0"/>
    <w:link w:val="af2"/>
    <w:uiPriority w:val="99"/>
    <w:rsid w:val="00BC2C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BC2C6E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 Знак Знак Знак"/>
    <w:basedOn w:val="a"/>
    <w:rsid w:val="00BC2C6E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customStyle="1" w:styleId="12">
    <w:name w:val="Без интервала1"/>
    <w:aliases w:val="Верстка"/>
    <w:qFormat/>
    <w:rsid w:val="00BC2C6E"/>
    <w:pPr>
      <w:spacing w:after="0" w:line="240" w:lineRule="auto"/>
    </w:pPr>
    <w:rPr>
      <w:rFonts w:ascii="Arial" w:eastAsia="Calibri" w:hAnsi="Arial" w:cs="Times New Roman"/>
      <w:sz w:val="12"/>
    </w:rPr>
  </w:style>
  <w:style w:type="paragraph" w:styleId="af7">
    <w:name w:val="caption"/>
    <w:basedOn w:val="a"/>
    <w:next w:val="a"/>
    <w:qFormat/>
    <w:rsid w:val="00BC2C6E"/>
    <w:rPr>
      <w:rFonts w:ascii="Arial" w:eastAsia="Times New Roman" w:hAnsi="Arial"/>
      <w:b/>
      <w:spacing w:val="204"/>
      <w:sz w:val="48"/>
    </w:rPr>
  </w:style>
  <w:style w:type="character" w:customStyle="1" w:styleId="st">
    <w:name w:val="st"/>
    <w:basedOn w:val="a0"/>
    <w:rsid w:val="00BC2C6E"/>
  </w:style>
  <w:style w:type="character" w:styleId="af8">
    <w:name w:val="Emphasis"/>
    <w:uiPriority w:val="20"/>
    <w:qFormat/>
    <w:rsid w:val="00BC2C6E"/>
    <w:rPr>
      <w:i/>
      <w:iCs/>
    </w:rPr>
  </w:style>
  <w:style w:type="character" w:customStyle="1" w:styleId="apple-converted-space">
    <w:name w:val="apple-converted-space"/>
    <w:rsid w:val="00BC2C6E"/>
  </w:style>
  <w:style w:type="paragraph" w:styleId="23">
    <w:name w:val="Body Text Indent 2"/>
    <w:basedOn w:val="a"/>
    <w:link w:val="24"/>
    <w:uiPriority w:val="99"/>
    <w:unhideWhenUsed/>
    <w:rsid w:val="00BC2C6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примечания Знак1"/>
    <w:uiPriority w:val="99"/>
    <w:semiHidden/>
    <w:rsid w:val="00BC2C6E"/>
    <w:rPr>
      <w:rFonts w:ascii="Times New Roman" w:eastAsia="Times New Roman" w:hAnsi="Times New Roman"/>
    </w:rPr>
  </w:style>
  <w:style w:type="character" w:styleId="af9">
    <w:name w:val="annotation reference"/>
    <w:uiPriority w:val="99"/>
    <w:semiHidden/>
    <w:unhideWhenUsed/>
    <w:rsid w:val="00BC2C6E"/>
    <w:rPr>
      <w:sz w:val="16"/>
      <w:szCs w:val="16"/>
    </w:rPr>
  </w:style>
  <w:style w:type="paragraph" w:styleId="afa">
    <w:name w:val="annotation subject"/>
    <w:basedOn w:val="ae"/>
    <w:next w:val="ae"/>
    <w:link w:val="afb"/>
    <w:uiPriority w:val="99"/>
    <w:semiHidden/>
    <w:unhideWhenUsed/>
    <w:rsid w:val="00BC2C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/>
      <w:b/>
      <w:bCs/>
    </w:rPr>
  </w:style>
  <w:style w:type="character" w:customStyle="1" w:styleId="afb">
    <w:name w:val="Тема примечания Знак"/>
    <w:basedOn w:val="af"/>
    <w:link w:val="afa"/>
    <w:uiPriority w:val="99"/>
    <w:semiHidden/>
    <w:rsid w:val="00BC2C6E"/>
    <w:rPr>
      <w:rFonts w:eastAsia="Times New Roman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BC2C6E"/>
  </w:style>
  <w:style w:type="character" w:customStyle="1" w:styleId="Heading2Char">
    <w:name w:val="Heading 2 Char"/>
    <w:uiPriority w:val="9"/>
    <w:rsid w:val="00BC2C6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C2C6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BC2C6E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uiPriority w:val="9"/>
    <w:rsid w:val="00BC2C6E"/>
    <w:rPr>
      <w:rFonts w:ascii="Arial" w:eastAsia="Arial" w:hAnsi="Arial" w:cs="Arial"/>
      <w:b/>
      <w:bCs/>
      <w:sz w:val="22"/>
      <w:szCs w:val="22"/>
    </w:rPr>
  </w:style>
  <w:style w:type="paragraph" w:styleId="afc">
    <w:name w:val="Title"/>
    <w:basedOn w:val="a"/>
    <w:next w:val="a"/>
    <w:link w:val="afd"/>
    <w:uiPriority w:val="10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rFonts w:eastAsia="Times New Roman"/>
      <w:sz w:val="48"/>
      <w:szCs w:val="48"/>
    </w:rPr>
  </w:style>
  <w:style w:type="character" w:customStyle="1" w:styleId="afd">
    <w:name w:val="Название Знак"/>
    <w:basedOn w:val="a0"/>
    <w:link w:val="afc"/>
    <w:uiPriority w:val="10"/>
    <w:rsid w:val="00BC2C6E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rFonts w:eastAsia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eastAsia="Times New Roman"/>
      <w:i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BC2C6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BC2C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F2F2F2" w:fill="F2F2F2"/>
      <w:ind w:left="720" w:right="720"/>
    </w:pPr>
    <w:rPr>
      <w:rFonts w:eastAsia="Times New Roman"/>
      <w:i/>
      <w:sz w:val="24"/>
      <w:szCs w:val="24"/>
    </w:rPr>
  </w:style>
  <w:style w:type="character" w:customStyle="1" w:styleId="aff1">
    <w:name w:val="Выделенная цитата Знак"/>
    <w:basedOn w:val="a0"/>
    <w:link w:val="aff0"/>
    <w:uiPriority w:val="30"/>
    <w:rsid w:val="00BC2C6E"/>
    <w:rPr>
      <w:rFonts w:ascii="Times New Roman" w:eastAsia="Times New Roman" w:hAnsi="Times New Roman" w:cs="Times New Roman"/>
      <w:i/>
      <w:sz w:val="24"/>
      <w:szCs w:val="24"/>
      <w:shd w:val="clear" w:color="F2F2F2" w:fill="F2F2F2"/>
      <w:lang w:eastAsia="ru-RU"/>
    </w:rPr>
  </w:style>
  <w:style w:type="character" w:customStyle="1" w:styleId="HeaderChar">
    <w:name w:val="Header Char"/>
    <w:uiPriority w:val="99"/>
    <w:rsid w:val="00BC2C6E"/>
  </w:style>
  <w:style w:type="character" w:customStyle="1" w:styleId="FooterChar">
    <w:name w:val="Footer Char"/>
    <w:uiPriority w:val="99"/>
    <w:rsid w:val="00BC2C6E"/>
  </w:style>
  <w:style w:type="character" w:customStyle="1" w:styleId="CaptionChar">
    <w:name w:val="Caption Char"/>
    <w:uiPriority w:val="99"/>
    <w:rsid w:val="00BC2C6E"/>
  </w:style>
  <w:style w:type="table" w:customStyle="1" w:styleId="TableGridLight">
    <w:name w:val="Table Grid Light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2">
    <w:name w:val="footnote text"/>
    <w:basedOn w:val="a"/>
    <w:link w:val="aff3"/>
    <w:uiPriority w:val="99"/>
    <w:semiHidden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eastAsia="Times New Roman"/>
      <w:sz w:val="18"/>
      <w:szCs w:val="24"/>
    </w:rPr>
  </w:style>
  <w:style w:type="character" w:customStyle="1" w:styleId="aff3">
    <w:name w:val="Текст сноски Знак"/>
    <w:basedOn w:val="a0"/>
    <w:link w:val="aff2"/>
    <w:uiPriority w:val="99"/>
    <w:semiHidden/>
    <w:rsid w:val="00BC2C6E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f4">
    <w:name w:val="footnote reference"/>
    <w:uiPriority w:val="99"/>
    <w:unhideWhenUsed/>
    <w:rsid w:val="00BC2C6E"/>
    <w:rPr>
      <w:vertAlign w:val="superscript"/>
    </w:rPr>
  </w:style>
  <w:style w:type="paragraph" w:styleId="aff5">
    <w:name w:val="endnote text"/>
    <w:basedOn w:val="a"/>
    <w:link w:val="aff6"/>
    <w:uiPriority w:val="99"/>
    <w:semiHidden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Cs w:val="24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BC2C6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7">
    <w:name w:val="endnote reference"/>
    <w:uiPriority w:val="99"/>
    <w:semiHidden/>
    <w:unhideWhenUsed/>
    <w:rsid w:val="00BC2C6E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eastAsia="Times New Roman"/>
      <w:sz w:val="24"/>
      <w:szCs w:val="24"/>
    </w:rPr>
  </w:style>
  <w:style w:type="paragraph" w:styleId="27">
    <w:name w:val="toc 2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rFonts w:eastAsia="Times New Roman"/>
      <w:sz w:val="24"/>
      <w:szCs w:val="24"/>
    </w:rPr>
  </w:style>
  <w:style w:type="paragraph" w:styleId="35">
    <w:name w:val="toc 3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rFonts w:eastAsia="Times New Roman"/>
      <w:sz w:val="24"/>
      <w:szCs w:val="24"/>
    </w:rPr>
  </w:style>
  <w:style w:type="paragraph" w:styleId="41">
    <w:name w:val="toc 4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4"/>
      <w:szCs w:val="24"/>
    </w:rPr>
  </w:style>
  <w:style w:type="paragraph" w:styleId="51">
    <w:name w:val="toc 5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4"/>
      <w:szCs w:val="24"/>
    </w:rPr>
  </w:style>
  <w:style w:type="paragraph" w:styleId="61">
    <w:name w:val="toc 6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4"/>
      <w:szCs w:val="24"/>
    </w:rPr>
  </w:style>
  <w:style w:type="paragraph" w:styleId="71">
    <w:name w:val="toc 7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4"/>
      <w:szCs w:val="24"/>
    </w:rPr>
  </w:style>
  <w:style w:type="paragraph" w:styleId="81">
    <w:name w:val="toc 8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4"/>
      <w:szCs w:val="24"/>
    </w:rPr>
  </w:style>
  <w:style w:type="paragraph" w:styleId="91">
    <w:name w:val="toc 9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4"/>
      <w:szCs w:val="24"/>
    </w:rPr>
  </w:style>
  <w:style w:type="paragraph" w:styleId="aff8">
    <w:name w:val="TOC Heading"/>
    <w:uiPriority w:val="39"/>
    <w:unhideWhenUsed/>
    <w:rsid w:val="00BC2C6E"/>
    <w:pPr>
      <w:spacing w:after="200" w:line="276" w:lineRule="auto"/>
    </w:pPr>
    <w:rPr>
      <w:rFonts w:ascii="Calibri" w:eastAsia="Calibri" w:hAnsi="Calibri" w:cs="Calibri"/>
    </w:rPr>
  </w:style>
  <w:style w:type="paragraph" w:styleId="aff9">
    <w:name w:val="table of figures"/>
    <w:basedOn w:val="a"/>
    <w:next w:val="a"/>
    <w:uiPriority w:val="9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4"/>
      <w:szCs w:val="24"/>
    </w:rPr>
  </w:style>
  <w:style w:type="paragraph" w:customStyle="1" w:styleId="ConsPlusCell">
    <w:name w:val="ConsPlusCell"/>
    <w:rsid w:val="00BC2C6E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8">
    <w:name w:val="Знак Знак2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fa">
    <w:name w:val="Revision"/>
    <w:hidden/>
    <w:uiPriority w:val="99"/>
    <w:semiHidden/>
    <w:rsid w:val="00BC2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b">
    <w:name w:val="Подпись начальника Знак"/>
    <w:link w:val="affc"/>
    <w:rsid w:val="00BC2C6E"/>
    <w:rPr>
      <w:rFonts w:ascii="Times New Roman" w:eastAsia="Times New Roman" w:hAnsi="Times New Roman"/>
      <w:b/>
      <w:sz w:val="28"/>
      <w:szCs w:val="28"/>
    </w:rPr>
  </w:style>
  <w:style w:type="paragraph" w:customStyle="1" w:styleId="affc">
    <w:name w:val="Подпись начальника"/>
    <w:basedOn w:val="a"/>
    <w:link w:val="affb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right" w:pos="9356"/>
      </w:tabs>
      <w:ind w:left="284"/>
      <w:jc w:val="both"/>
    </w:pPr>
    <w:rPr>
      <w:rFonts w:eastAsia="Times New Roman" w:cstheme="minorBidi"/>
      <w:b/>
      <w:sz w:val="28"/>
      <w:szCs w:val="28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2C6E"/>
  </w:style>
  <w:style w:type="character" w:customStyle="1" w:styleId="blk">
    <w:name w:val="blk"/>
    <w:rsid w:val="00BC2C6E"/>
  </w:style>
  <w:style w:type="numbering" w:customStyle="1" w:styleId="29">
    <w:name w:val="Нет списка2"/>
    <w:next w:val="a2"/>
    <w:uiPriority w:val="99"/>
    <w:semiHidden/>
    <w:unhideWhenUsed/>
    <w:rsid w:val="00BC2C6E"/>
  </w:style>
  <w:style w:type="paragraph" w:customStyle="1" w:styleId="-N">
    <w:name w:val="Список-N"/>
    <w:basedOn w:val="a5"/>
    <w:link w:val="-N0"/>
    <w:qFormat/>
    <w:rsid w:val="00BC2C6E"/>
    <w:pPr>
      <w:widowControl w:val="0"/>
      <w:numPr>
        <w:numId w:val="2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rsid w:val="00BC2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d">
    <w:name w:val="line number"/>
    <w:uiPriority w:val="99"/>
    <w:semiHidden/>
    <w:unhideWhenUsed/>
    <w:rsid w:val="00BC2C6E"/>
  </w:style>
  <w:style w:type="character" w:customStyle="1" w:styleId="fontstyle01">
    <w:name w:val="fontstyle01"/>
    <w:rsid w:val="00BC2C6E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paragraph" w:customStyle="1" w:styleId="HTML2">
    <w:name w:val="Стандартный HTML2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-serp-urlitem">
    <w:name w:val="b-serp-url__item"/>
    <w:rsid w:val="00BC2C6E"/>
  </w:style>
  <w:style w:type="paragraph" w:customStyle="1" w:styleId="2a">
    <w:name w:val="Обычный2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Обычный1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e">
    <w:name w:val="Normal (Web)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E7D9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E7D95"/>
    <w:rPr>
      <w:rFonts w:ascii="Arial" w:eastAsia="Arial" w:hAnsi="Arial" w:cs="Arial"/>
      <w:b/>
      <w:bCs/>
      <w:i/>
      <w:iCs/>
      <w:lang w:eastAsia="ru-RU"/>
    </w:rPr>
  </w:style>
  <w:style w:type="paragraph" w:customStyle="1" w:styleId="ConsPlusNormal">
    <w:name w:val="ConsPlusNormal"/>
    <w:link w:val="ConsPlusNormal0"/>
    <w:qFormat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E7D95"/>
    <w:pPr>
      <w:jc w:val="both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rsid w:val="00CE7D95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1"/>
    <w:qFormat/>
    <w:rsid w:val="00CE7D95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E7D95"/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CE7D9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CE7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E7D9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E7D9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7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7D9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HTML1">
    <w:name w:val="Стандартный HTML1"/>
    <w:basedOn w:val="a"/>
    <w:rsid w:val="00CE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a0"/>
    <w:uiPriority w:val="9"/>
    <w:rsid w:val="00CE7D95"/>
    <w:rPr>
      <w:rFonts w:ascii="Arial" w:eastAsia="Arial" w:hAnsi="Arial" w:cs="Arial"/>
      <w:sz w:val="40"/>
      <w:szCs w:val="40"/>
    </w:rPr>
  </w:style>
  <w:style w:type="paragraph" w:styleId="ae">
    <w:name w:val="annotation text"/>
    <w:link w:val="af"/>
    <w:rsid w:val="00CE7D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E7D9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0E7DB27B0AD7F16AE26C39AA6637C8CDA613A33DF5ACA0604540EC105FBB7C8AC7FD964392DEF39D9C8327CC188189CF5011C71EBP2y0J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30207184.0/" TargetMode="External"/><Relationship Id="rId12" Type="http://schemas.openxmlformats.org/officeDocument/2006/relationships/hyperlink" Target="consultantplus://offline/ref=6AA00723D9D9EFC9951CC67DF1FFBA483F73F48C63D59E747AE42EEA1857D5ED856FA14ADF6B586Fl9k9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A00723D9D9EFC9951CC67DF1FFBA483F73FA8860DA9E747AE42EEA18l5k7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71.ru." TargetMode="External"/><Relationship Id="rId10" Type="http://schemas.openxmlformats.org/officeDocument/2006/relationships/hyperlink" Target="consultantplus://offline/ref=6AA00723D9D9EFC9951CC67DF1FFBA483F73FF8261DC9E747AE42EEA18l5k7O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osuslugi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38</Pages>
  <Words>12020</Words>
  <Characters>68519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Маслов</cp:lastModifiedBy>
  <cp:revision>29</cp:revision>
  <cp:lastPrinted>2022-03-11T06:24:00Z</cp:lastPrinted>
  <dcterms:created xsi:type="dcterms:W3CDTF">2022-03-25T07:53:00Z</dcterms:created>
  <dcterms:modified xsi:type="dcterms:W3CDTF">2022-03-31T08:25:00Z</dcterms:modified>
</cp:coreProperties>
</file>