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114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21 марта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2018 года                              </w:t>
      </w:r>
      <w:r w:rsidR="00114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№</w:t>
      </w:r>
      <w:r w:rsidR="00114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61-332</w:t>
      </w:r>
    </w:p>
    <w:p w:rsidR="00F86355" w:rsidRDefault="00F86355"/>
    <w:p w:rsidR="000C287F" w:rsidRDefault="000C287F" w:rsidP="000C287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полномочий депутата Собрания депутатов муниципального образования рабочий посёлок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Первомайский  депутатом Володичевой О.В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C287F" w:rsidRDefault="000C287F" w:rsidP="000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 п.9. Статьи 4. Федерального закона от 12.06.2002     № 67 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0C287F" w:rsidRDefault="000C287F" w:rsidP="000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0C287F" w:rsidRDefault="000C287F" w:rsidP="000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Считать полномочия депутата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Володичевой Ольги Валентиновны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прекращёнными, согласно поданного ей заявления (прилагается).</w:t>
      </w:r>
    </w:p>
    <w:p w:rsidR="000C287F" w:rsidRDefault="000C287F" w:rsidP="000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Проинформировать о принятом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Щекинского района Тульской области</w:t>
      </w:r>
    </w:p>
    <w:p w:rsidR="000C287F" w:rsidRDefault="000C287F" w:rsidP="000C2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P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87F">
        <w:rPr>
          <w:rFonts w:ascii="Times New Roman" w:eastAsia="Times New Roman" w:hAnsi="Times New Roman" w:cs="Times New Roman"/>
          <w:b/>
          <w:sz w:val="28"/>
          <w:szCs w:val="28"/>
        </w:rPr>
        <w:t>Глава МО р.п. Первомайский                                      М.А, Хакимов</w:t>
      </w:r>
    </w:p>
    <w:p w:rsidR="000C287F" w:rsidRDefault="000C287F"/>
    <w:sectPr w:rsidR="000C287F" w:rsidSect="00F8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87F"/>
    <w:rsid w:val="000C287F"/>
    <w:rsid w:val="00114847"/>
    <w:rsid w:val="00F456D6"/>
    <w:rsid w:val="00F8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E302-0A41-4DE2-ACFB-52711E78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2018-03-16T06:22:00Z</dcterms:created>
  <dcterms:modified xsi:type="dcterms:W3CDTF">2018-03-21T11:18:00Z</dcterms:modified>
</cp:coreProperties>
</file>