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6625" cy="1141095"/>
            <wp:effectExtent l="19050" t="0" r="0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74AE" w:rsidRDefault="00F374AE" w:rsidP="003F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 </w:t>
      </w:r>
      <w:r w:rsidR="00E72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23 августа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2018 года                                      </w:t>
      </w:r>
      <w:r w:rsidR="003F6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№</w:t>
      </w:r>
      <w:r w:rsidR="00E72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69-354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Устав муниципального образования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рабочий поселок Первомайский Щекинского района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31690">
        <w:rPr>
          <w:rFonts w:ascii="Times New Roman" w:hAnsi="Times New Roman" w:cs="Times New Roman"/>
          <w:sz w:val="28"/>
          <w:szCs w:val="28"/>
        </w:rPr>
        <w:t>Пункт</w:t>
      </w:r>
      <w:r w:rsidRPr="003F652A">
        <w:rPr>
          <w:rFonts w:ascii="Times New Roman" w:hAnsi="Times New Roman" w:cs="Times New Roman"/>
          <w:sz w:val="28"/>
          <w:szCs w:val="28"/>
        </w:rPr>
        <w:t xml:space="preserve"> 21 части 1 статьи 7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3F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</w:t>
      </w:r>
      <w:r w:rsidRPr="003F652A">
        <w:rPr>
          <w:rFonts w:ascii="Times New Roman" w:hAnsi="Times New Roman" w:cs="Times New Roman"/>
          <w:sz w:val="28"/>
          <w:szCs w:val="28"/>
        </w:rPr>
        <w:lastRenderedPageBreak/>
        <w:t>садовых домов на</w:t>
      </w:r>
      <w:proofErr w:type="gramEnd"/>
      <w:r w:rsidRPr="003F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>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3F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2A">
        <w:rPr>
          <w:rFonts w:ascii="Times New Roman" w:hAnsi="Times New Roman" w:cs="Times New Roman"/>
          <w:sz w:val="28"/>
          <w:szCs w:val="28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1.2. Часть 1 статьи 8 дополнить пунктом 17 следующего содержания: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1.3. Часть 11 статьи 44 изложить в следующей редакции: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(далее - соглашения) вступают в силу после их официального опубликования (обнародования).</w:t>
      </w:r>
    </w:p>
    <w:p w:rsidR="00F374AE" w:rsidRPr="003F652A" w:rsidRDefault="00F374AE" w:rsidP="00F3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 считается первая публикация его полного текста в информационном бюллетене администрации и Собрания депутатов муниципального образования рабочий поселок Первомайский Щекинского района «Первомайские вести».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акта, соглашения считается первое размещение его полного текста на информационных стендах на территории муниципального образования, в местах определенных решением Собрания депутатов муниципального образования.</w:t>
      </w:r>
    </w:p>
    <w:p w:rsidR="00F374AE" w:rsidRPr="003F652A" w:rsidRDefault="00F374AE" w:rsidP="00F3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соглашении.</w:t>
      </w:r>
    </w:p>
    <w:p w:rsidR="00F374AE" w:rsidRPr="003F652A" w:rsidRDefault="00F374AE" w:rsidP="00F374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соглашения могут также размещаться на официальном сайте муниципального образования в информационно-коммуникационной сети «Интернет» по адресу: </w:t>
      </w:r>
      <w:hyperlink r:id="rId5" w:history="1"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pervomayskiy</w:t>
        </w:r>
        <w:proofErr w:type="spellEnd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3F6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.»</w:t>
        </w:r>
      </w:hyperlink>
      <w:r w:rsidRPr="003F652A">
        <w:rPr>
          <w:rFonts w:ascii="Times New Roman" w:hAnsi="Times New Roman" w:cs="Times New Roman"/>
          <w:sz w:val="28"/>
          <w:szCs w:val="28"/>
        </w:rPr>
        <w:t>;</w:t>
      </w:r>
    </w:p>
    <w:p w:rsidR="00F374AE" w:rsidRPr="003F652A" w:rsidRDefault="00F374AE" w:rsidP="00F37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2A">
        <w:rPr>
          <w:rFonts w:ascii="Times New Roman" w:hAnsi="Times New Roman" w:cs="Times New Roman"/>
          <w:sz w:val="28"/>
          <w:szCs w:val="28"/>
        </w:rPr>
        <w:t>1.4. В части 2 статьи 64 слово «закрытых» заменить словом «непубличных».</w:t>
      </w:r>
    </w:p>
    <w:p w:rsidR="00E72903" w:rsidRDefault="00E72903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F374AE" w:rsidRPr="003F652A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F6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6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2A" w:rsidRDefault="003F652A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F374AE" w:rsidRDefault="00F374AE" w:rsidP="00F3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            М.А. Хакимов</w:t>
      </w:r>
    </w:p>
    <w:p w:rsidR="002A2792" w:rsidRDefault="002A2792"/>
    <w:sectPr w:rsidR="002A2792" w:rsidSect="005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74AE"/>
    <w:rsid w:val="002A2792"/>
    <w:rsid w:val="003F652A"/>
    <w:rsid w:val="00527FF0"/>
    <w:rsid w:val="00E71D92"/>
    <w:rsid w:val="00E72903"/>
    <w:rsid w:val="00F31690"/>
    <w:rsid w:val="00F374AE"/>
    <w:rsid w:val="00F6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4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skiy-mo.r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cp:lastPrinted>2018-08-22T12:30:00Z</cp:lastPrinted>
  <dcterms:created xsi:type="dcterms:W3CDTF">2018-08-15T11:30:00Z</dcterms:created>
  <dcterms:modified xsi:type="dcterms:W3CDTF">2018-08-28T08:31:00Z</dcterms:modified>
</cp:coreProperties>
</file>