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46" w:rsidRDefault="007C3446" w:rsidP="007C344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C3446" w:rsidRDefault="007C3446" w:rsidP="007C34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7C3446" w:rsidRDefault="007C3446" w:rsidP="007C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7C3446" w:rsidRDefault="007C3446" w:rsidP="007C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7C3446" w:rsidRDefault="007C3446" w:rsidP="007C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7C3446" w:rsidRDefault="007C3446" w:rsidP="007C34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3446" w:rsidRDefault="007C3446" w:rsidP="007C3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7C3446" w:rsidRDefault="007C3446" w:rsidP="007C3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46" w:rsidRPr="002E2EA9" w:rsidRDefault="007C3446" w:rsidP="007C34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2EA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>02 марта</w:t>
      </w:r>
      <w:r w:rsidRPr="002E2EA9">
        <w:rPr>
          <w:rFonts w:ascii="Times New Roman" w:eastAsia="Times New Roman" w:hAnsi="Times New Roman" w:cs="Times New Roman"/>
          <w:sz w:val="28"/>
          <w:szCs w:val="28"/>
        </w:rPr>
        <w:t xml:space="preserve">     2018 г.                                                                    № 60-226</w:t>
      </w:r>
    </w:p>
    <w:p w:rsidR="007C3446" w:rsidRDefault="007C3446" w:rsidP="007C3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46" w:rsidRDefault="007C3446" w:rsidP="007C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отчёте главы администрации МО р.п. Первомайский о результатах </w:t>
      </w:r>
    </w:p>
    <w:p w:rsidR="007C3446" w:rsidRDefault="007C3446" w:rsidP="007C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своей деятельности и деятельности администрации </w:t>
      </w:r>
    </w:p>
    <w:p w:rsidR="007C3446" w:rsidRDefault="007C3446" w:rsidP="007C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2017 году.</w:t>
      </w:r>
    </w:p>
    <w:p w:rsidR="007C3446" w:rsidRDefault="007C3446" w:rsidP="007C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46" w:rsidRDefault="007C3446" w:rsidP="007C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соответствии с частью 11.1.статьи 35 Федерального закона от 6.10. 2003  № 131 – ФЗ «Об общих принципах организации местного самоуправления в Российской Федерации», на основании статьи 27, части 2 Статьи 38 Устава муниципального образования рабочий посёлок Первомайский Щекинского района, Собрание депутатов 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рабочий поселок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Первомайский, </w:t>
      </w:r>
    </w:p>
    <w:p w:rsidR="007C3446" w:rsidRDefault="007C3446" w:rsidP="007C3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РЕШИЛО: </w:t>
      </w:r>
    </w:p>
    <w:p w:rsidR="007C3446" w:rsidRDefault="007C3446" w:rsidP="007C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Отчет главы адми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>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р.п. Первомайский о результатах своей деятельности и деятельности администрации в 2017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 (приложение).</w:t>
      </w:r>
    </w:p>
    <w:p w:rsidR="007C3446" w:rsidRPr="007C3446" w:rsidRDefault="007C3446" w:rsidP="007C34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 Признать работу главы администрации МО р.п. Первомайский о результатах своей деятельности в  2017 году – </w:t>
      </w:r>
      <w:r w:rsidRPr="007C3446">
        <w:rPr>
          <w:rFonts w:ascii="Times New Roman" w:eastAsia="Times New Roman" w:hAnsi="Times New Roman" w:cs="Times New Roman"/>
          <w:sz w:val="28"/>
          <w:szCs w:val="28"/>
        </w:rPr>
        <w:t>удовлетворительной.</w:t>
      </w:r>
    </w:p>
    <w:p w:rsidR="007C3446" w:rsidRDefault="007C3446" w:rsidP="007C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3.Признать работу и результаты деятельности администрации МО р.п. Первомайский в 2017 году – удовлетворительными.</w:t>
      </w:r>
    </w:p>
    <w:p w:rsidR="007C3446" w:rsidRDefault="007C3446" w:rsidP="007C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 подлежит  официальному опубликованию  в средствах массовой информации.</w:t>
      </w:r>
    </w:p>
    <w:p w:rsidR="007C3446" w:rsidRDefault="007C3446" w:rsidP="007C344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Решение вступает в силу со дня подписания.</w:t>
      </w:r>
    </w:p>
    <w:p w:rsidR="007C3446" w:rsidRDefault="007C3446" w:rsidP="007C34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3446" w:rsidRDefault="007C3446" w:rsidP="007C34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2EA9" w:rsidRDefault="002E2EA9" w:rsidP="007C34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3446" w:rsidRDefault="007C3446" w:rsidP="007C34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C3446" w:rsidRDefault="007C3446" w:rsidP="007C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поселок  Первомайский                                                    М.А. Хакимов</w:t>
      </w:r>
    </w:p>
    <w:p w:rsidR="007C3446" w:rsidRDefault="007C3446" w:rsidP="007C3446">
      <w:r>
        <w:br w:type="page"/>
      </w:r>
    </w:p>
    <w:p w:rsidR="00D836E6" w:rsidRPr="00D836E6" w:rsidRDefault="00D836E6" w:rsidP="00D8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Отчёт Главы администрации МО р.п.Первомайский Щекинского района о проделанной работе за 2017 год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Рабочий поселок Первомайский расположен в северо-восточной части Щекинского района, со стороны южного подъезда к областному городу Тула. Транспортная доступность составляет 25 км до областного города.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Площадь муниципального образования рабочий поселок Первомайский Щекинского района составляет 1322 га, в том числе:</w:t>
      </w:r>
    </w:p>
    <w:p w:rsidR="00D836E6" w:rsidRPr="00D836E6" w:rsidRDefault="00D836E6" w:rsidP="00D8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промышленная зона – 539 га</w:t>
      </w:r>
    </w:p>
    <w:p w:rsidR="00D836E6" w:rsidRPr="00D836E6" w:rsidRDefault="00D836E6" w:rsidP="00D8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жилая зона – 58 га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По расчетным данным численность постоянного населения муниципального образования рабочий поселок Первомайский на 01.01.2018 составила 9360 человека.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В течение последних лет сохраняется тенденция снижения численности постоянного населения. Ежегодное снижение среднегодовой численности составляет в среднем 100 человек.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Все население городское. Его трудоспособное население составляет – 5 275 человек или 56,4%, численность населения в возрасте моложе трудоспособного – 1,0 тыс. человек или 10,6%, численность лиц в возрасте старше трудоспособного – 3,1 тыс. человек или 33% (в среднем по области доля основных половозрастных групп населения составляет: трудоспособное население – 55,6%, моложе трудоспособного – 14,5%, старше трудоспособного – 29,9%).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Средний возраст населения </w:t>
      </w:r>
      <w:r w:rsidRPr="00D836E6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45,3 года (в среднем по области </w:t>
      </w:r>
      <w:r w:rsidRPr="00D836E6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42,9 года). Коэффициент демографической нагрузки (н</w:t>
      </w:r>
      <w:r w:rsidRPr="00D836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1000 человек трудоспособного возраста приходится детей в возрасте 0-15 лет и лиц старше трудоспособного возраста)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– 783,0 (в среднем по области </w:t>
      </w:r>
      <w:r w:rsidRPr="00D836E6">
        <w:rPr>
          <w:rFonts w:ascii="Times New Roman" w:eastAsia="MS Mincho" w:hAnsi="Times New Roman" w:cs="Times New Roman"/>
          <w:sz w:val="28"/>
          <w:szCs w:val="28"/>
        </w:rPr>
        <w:t>–797,3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проживает более 300 ветеранов Великой Отечественной войны, из них 10 участников ВОВ, 54 вдовы участников ВОВ, 2 жителя блокадного Ленинграда и 10 малолетних узников.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В поселении проживает 18 семей (32 ребенок), которые находятся в социально-опасном положении, трое несовершеннолетних, совершивших противоправные деяния,  на 9 детей оформлена опека. </w:t>
      </w:r>
    </w:p>
    <w:p w:rsidR="00D836E6" w:rsidRPr="00D836E6" w:rsidRDefault="00D836E6" w:rsidP="00D836E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Общая оценка состояния экономики и социальной сферы муниципального образования и основные ожидаемые тенденции его развития, в том числе с учетом деятельности градообразующей организации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осуществляют свою деятельность 369 предприятий, организаций и индивидуальных предпринимателей. 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Социально-экономическое развитие поселка в значительной мере определяется финансово-хозяйственной и инвестиционной деятельностью основных предприятий.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поселка создан и развивается индустриальный парк Первомайский. Наличие в нем складских и производственных площадей создает условие для развития малого и среднего бизнеса.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Градообразующее предприятие ОАО «Щекиноазот» активно осуществляет модернизацию действующих производств и создание новых, что позитивно отражается на производственных процессах, а также на социально-экономическом развитии р.п. Первомайский. В 2017 года предприятием было направлено на инвестиции в основной капитал 9, 5мрд. рублей, что составило около 99% от общего объема инвестиций в муниципальном образовании.</w:t>
      </w:r>
    </w:p>
    <w:p w:rsidR="00D836E6" w:rsidRPr="00D836E6" w:rsidRDefault="00D836E6" w:rsidP="00D8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Малый и средний бизнес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По состоянию на 01.01.2018 года в муниципальном образовании насчитывается 365 субъектов малого и среднего предпринимательства, включая 182 индивидуальных предпринимателей. Их оборот составит 1,3млрд. рублей.</w:t>
      </w:r>
    </w:p>
    <w:p w:rsidR="00D836E6" w:rsidRPr="00D836E6" w:rsidRDefault="00D836E6" w:rsidP="00D836E6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Торговая инфраструктура</w:t>
      </w:r>
      <w:r w:rsidRPr="00D836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D836E6">
        <w:rPr>
          <w:rFonts w:ascii="Times New Roman" w:eastAsia="Calibri" w:hAnsi="Times New Roman" w:cs="Times New Roman"/>
          <w:sz w:val="28"/>
          <w:szCs w:val="28"/>
        </w:rPr>
        <w:br/>
        <w:t xml:space="preserve">рабочий поселок Первомайский представлена в основном продовольственными магазинами, неспециализированными предприятиями торговли со смешанным ассортиментом. 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E6">
        <w:rPr>
          <w:rFonts w:ascii="Times New Roman" w:eastAsia="Calibri" w:hAnsi="Times New Roman" w:cs="Times New Roman"/>
          <w:sz w:val="28"/>
          <w:szCs w:val="28"/>
        </w:rPr>
        <w:t xml:space="preserve">Предприятия розничной торговли, находящиеся на территории </w:t>
      </w:r>
      <w:r w:rsidRPr="00D836E6">
        <w:rPr>
          <w:rFonts w:ascii="Times New Roman" w:eastAsia="Calibri" w:hAnsi="Times New Roman" w:cs="Times New Roman"/>
          <w:sz w:val="28"/>
          <w:szCs w:val="28"/>
        </w:rPr>
        <w:br/>
        <w:t xml:space="preserve">р.п. Первомайский, расположены в зоне «шаговой доступности» и удовлетворяют потребность населения в товарах массового спроса. 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в основном представлены магазинами сетевых торговых компаний </w:t>
      </w:r>
      <w:r w:rsidRPr="00D836E6">
        <w:rPr>
          <w:rFonts w:ascii="Times New Roman" w:eastAsia="Calibri" w:hAnsi="Times New Roman" w:cs="Times New Roman"/>
          <w:sz w:val="28"/>
          <w:szCs w:val="28"/>
        </w:rPr>
        <w:t xml:space="preserve">(3 магазина торговой сети «Пятерочка», 1 магазин сети «Магнит» и 1магазин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«Магнит Косметик»</w:t>
      </w:r>
      <w:r w:rsidRPr="00D836E6">
        <w:rPr>
          <w:rFonts w:ascii="Times New Roman" w:eastAsia="Calibri" w:hAnsi="Times New Roman" w:cs="Times New Roman"/>
          <w:sz w:val="28"/>
          <w:szCs w:val="28"/>
        </w:rPr>
        <w:t>)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, которые формируют 90 общего розничного товарооборота.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36E6">
        <w:rPr>
          <w:rFonts w:ascii="Times New Roman" w:eastAsia="Calibri" w:hAnsi="Times New Roman" w:cs="Times New Roman"/>
          <w:sz w:val="28"/>
          <w:szCs w:val="28"/>
        </w:rPr>
        <w:t xml:space="preserve">В 2017 году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оборот розничной торговли составил 362 млрд. рублей, что составляет 104,8 % к аналогичному периоду предыдущего года в действующих ценах.</w:t>
      </w:r>
    </w:p>
    <w:p w:rsidR="00D836E6" w:rsidRPr="00D836E6" w:rsidRDefault="00D836E6" w:rsidP="00D8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D836E6" w:rsidRPr="00D836E6" w:rsidRDefault="00D836E6" w:rsidP="00D8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ab/>
        <w:t>На территории муниципального образования осуществляют свою деятельность: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МБОУ «Средняя школа №16 - Центр образования р.п.Первомайский», в состав которого входят две средние общеобразовательные школы №15 и №16 и четыре детских сада №№18,19,20,21,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ГОО ТО «Первомайская кадетская школа-интернат»,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МАУДО «Первомайская детская школа искусств»,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Щекинское «СУВУ».</w:t>
      </w:r>
    </w:p>
    <w:p w:rsidR="00D836E6" w:rsidRPr="00D836E6" w:rsidRDefault="00D836E6" w:rsidP="00D836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iCs/>
          <w:sz w:val="28"/>
          <w:szCs w:val="28"/>
        </w:rPr>
        <w:t>Медицинское обслуживание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Медицинскую помощь населению посёлка оказывает Филиал № 3 ГУЗ «Щекинская районная больница».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Структура подразделений филиала районной больницы: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- амбулаторно-поликлиническое подразделение мощностью 225 посещений в смену;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- отделение дневного стационара - на 20 пациенто-мест, в том числе терапия - 10 пациенто-мест, офтальмология- 8 пациенто-мест, урология- 2 пациенто-места;</w:t>
      </w:r>
    </w:p>
    <w:p w:rsidR="00D836E6" w:rsidRPr="00D836E6" w:rsidRDefault="00D836E6" w:rsidP="00D836E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круглосуточный стационар на 75 коек, в т. ч. для взрослых – 65 коек, для детей - 10 коек.</w:t>
      </w:r>
    </w:p>
    <w:p w:rsidR="00D836E6" w:rsidRPr="00D836E6" w:rsidRDefault="00D836E6" w:rsidP="00D836E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Arial Unicode MS" w:hAnsi="Times New Roman" w:cs="Times New Roman"/>
          <w:sz w:val="28"/>
          <w:szCs w:val="28"/>
          <w:lang w:eastAsia="en-US"/>
        </w:rPr>
        <w:t>За счет внебюджетных источников финансирования (за счёт поступления от коммерческой деятельности) в сентябре 2017 г. были завершены работы по реконструкции входной зоны поликлиники  общей стоимостью 146,3тысячи . Дополнительно, до конца года, будут завершены работы по ремонту зоны регистрации посетителей на сумму 287,2т.р.(расширение дверных проемов, устройство подвесного потолка и окраска стен, электромонтажные работы по замене светильников, выключателей и розеток, устройство стойки регистратуры).Это опять же мероприятия в рамках программы Комплексного развития моногородов, по которой в конце года была получена в подарок и машина Скорой медицинской помощи.</w:t>
      </w:r>
    </w:p>
    <w:p w:rsidR="00D836E6" w:rsidRPr="00D836E6" w:rsidRDefault="00D836E6" w:rsidP="00D83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Жилищно-коммунальное хозяйство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Коммунальные услуги в МО р.п.Первомайский обеспечивают: ООО «ЩЖКХ», электроснабжение - АО «ТНСэнергоТула», обслуживание освещения уличной сети - ОАО «ЩГЭС», газоснабжение - филиал ОАО «Газпром газораспределение Тула» в г. Щекино. Обслуживание жилого фонда (185-ти многоквартирных домов) осуществляют: Управляющая компания ООО «ЩКТО», ООО «УК Ремжилстрой», УК ООО «Эверест», ООО «Жилстройсервис».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К объектам ЖКХ относятся бойлерные №5,6,7,8, насосная станция подкачки, канализационно-насосные станции №7,8,9,10, газораспределительные пункты и ЩРП (16 единиц), трансформаторные подстанции (19 единиц). Подача теплоносителя производится с Первомайской ТЭЦ ОАО «Щекиноазот», водоснабжение - с Воздремского водозабора МО Яснополянское.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Протяженность тепловых сетей в двухтрубном исполнении составляет 60 км, водоснабжения 20,4 км, канализации 27,1 км. В техническом состоянии системы коммунальной инфраструктуры и жилищных объектов отмечается большой износ (50-70%).</w:t>
      </w:r>
    </w:p>
    <w:p w:rsidR="00D836E6" w:rsidRPr="00D836E6" w:rsidRDefault="00D836E6" w:rsidP="002E2EA9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 муниципального образования.</w:t>
      </w:r>
    </w:p>
    <w:p w:rsidR="00D836E6" w:rsidRPr="00D836E6" w:rsidRDefault="00D836E6" w:rsidP="002E2EA9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ДОХОДЫ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01.01.2018 года в бюджет муниципального образования рабочий поселок Первомайский Щекинского района поступило 102,4 млн. рублей (93% от плановых назначений), что больше поступлений предыдущего периода на 12,3 млн. рублей. Основными источниками поступления доходов являются: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налог на доходы физических лиц – 33,5 млн. рублей, что составляет 32,7% от общего объема поступлений;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земельный налог – 49,4  млн. рублей, 48,2% от общего объема доходов.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-налог на имущество физических лиц –1,8 млн. рублей, что составляет 1,7% от общего объема доходов.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-доходы от использования имущества –2,7 млн. рублей , что составляет 2,6% от общего объема доходов.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-прочие –15,0 млн. рублей, что составляет 14,6% от общего объема доходов.</w:t>
      </w:r>
    </w:p>
    <w:p w:rsidR="00D836E6" w:rsidRPr="00D836E6" w:rsidRDefault="00D836E6" w:rsidP="00D836E6">
      <w:pPr>
        <w:spacing w:after="0" w:line="254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РАСХОДЫ</w:t>
      </w:r>
    </w:p>
    <w:tbl>
      <w:tblPr>
        <w:tblStyle w:val="a3"/>
        <w:tblW w:w="9634" w:type="dxa"/>
        <w:tblLook w:val="04A0"/>
      </w:tblPr>
      <w:tblGrid>
        <w:gridCol w:w="695"/>
        <w:gridCol w:w="11"/>
        <w:gridCol w:w="5952"/>
        <w:gridCol w:w="1701"/>
        <w:gridCol w:w="1275"/>
      </w:tblGrid>
      <w:tr w:rsidR="00D836E6" w:rsidRPr="00D836E6" w:rsidTr="00D836E6">
        <w:trPr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6E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6E6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6E6">
              <w:rPr>
                <w:rFonts w:ascii="Times New Roman" w:hAnsi="Times New Roman"/>
                <w:sz w:val="26"/>
                <w:szCs w:val="26"/>
              </w:rPr>
              <w:t>Исполнено на 01.01.18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6E6">
              <w:rPr>
                <w:rFonts w:ascii="Times New Roman" w:hAnsi="Times New Roman"/>
                <w:sz w:val="26"/>
                <w:szCs w:val="26"/>
              </w:rPr>
              <w:t>Доля в общем объеме расходов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12 210,1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Национальная оборона (ВУС)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369,5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1 634,2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21 126,0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58 994,3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11 711,0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532,0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2 264,5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D836E6" w:rsidRPr="00D836E6" w:rsidTr="00D836E6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D836E6" w:rsidRPr="00D836E6" w:rsidRDefault="00D836E6" w:rsidP="00D836E6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36E6" w:rsidRPr="00D836E6" w:rsidRDefault="00D836E6" w:rsidP="002E2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r w:rsidR="002E2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E2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один из пяти моногородов Тульской области, и, благодаря нашему участию в программе поддержки моногородов по программе «Модернизация и развитие автомобильных дорог общего пользования в Тульской области» из областного бюджета были выделены средства на ремонт двух въездных улиц посёлка. За счёт чего была отремонтирована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автодорога по ул. Л. Толстого до переезда, с обустройством остановочных пунктов, в т.ч. заменой бордюрного камня от школы №16 до светофора.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ул. Л. Толстого (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3,7 млн. рублей) и обустроен тротуар с двух сторон въезда от Памятника (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ул. Индустриальная до а.д. Тула 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Щекино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 объеме 6,7 млн. рублей)</w:t>
      </w:r>
    </w:p>
    <w:p w:rsidR="00D836E6" w:rsidRPr="00D836E6" w:rsidRDefault="00D836E6" w:rsidP="002E2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E2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отчётном году, на территории нашего муниципального образования был реализован проект, инициатором которого выступила«Единая Россия»,</w:t>
      </w: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«Формирование современной городской среды»,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которого были выполнение работ по ремонту дворовых проездов с установкой бордюрного камня и скамеек, а также установлены скамейки с урнами на центральной площади посёлка.</w:t>
      </w:r>
    </w:p>
    <w:p w:rsidR="00D836E6" w:rsidRPr="00D836E6" w:rsidRDefault="00D836E6" w:rsidP="002E2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Помимо участия в областных и федеральных программах, благоустройство территории осуществлялось и за счёт средств местного бюджета. За счёт которого отремонтировано 8 940 кв. м дорог на общую сумму 5,5 млн. рублей,217 кв. м придомовых территорий на общую сумму 0,2 млн. рублей.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автомобильных дорог  обошлось бюджету в 900тысяч рублей).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отчётном году была произведена реконструкция центральной площади Улитина за счет средств местного бюджета  на 13 млн. рублей.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нашего поселка в чистоте бюджету в 2017 году обошлось в 700 тысяч.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Культура</w:t>
      </w:r>
    </w:p>
    <w:p w:rsidR="00D836E6" w:rsidRPr="00D836E6" w:rsidRDefault="00D836E6" w:rsidP="002E2E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организации культурно-массовой работы со взрослым населением поселка 02 ноября 2016 года в МО р.п.Первомайский создано юридическое лицо: муниципальное автономное учреждение культуры «Дом культуры «Химик» городского поселения Первомайский Щекинского района», которое начало свою деятельность в марте 2017 года. На его содержание были выделены денежные средства в размере 6,7 млн. рублей. В настоящее время в ДК «Химик» работают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клубы по интересам, т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еатральные студии для детей и взрослых, хореографические коллективы, Караоке-клуб, школа современного танца, группа для занятий фитнесом, танцевальные и вокальные коллективы, хор ветеранов «Надежда», которые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посещают: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дети до 14 лет – 209 человек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14 до 24 лет – 18 человек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старше 24 лет- 72 человека.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Силами сотрудников ДК «Химик» ведется большая культурно-массовая работа. В 2017 году было подготовлено и проведено 56 мероприятий.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мероприятия к государственным праздникам, знаменательным и юбилейным датам.</w:t>
      </w:r>
      <w:r w:rsidR="002E2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протяжении всего летнего сезона 2017 года в лесопарковой зоне   р.п.Первомайский проходили Праздники дворов, мастер-классы, развлекательные мероприятия для школьников, театрализованные представления.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Большую культурно-массовую работу ведет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и МКУК «Первомайская поселенческая библиотека», Сотрудниками данного учреждения постоянно оформляются тематические книжные выставки, проводятся литературные гостиные, информационные и музыкальные  часы.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В 2017 году в  библиотеку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посетили около 2,5 тысяч читателей.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Число посещений –около 16 тысяч.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Количество проведенных массовых мероприятий: 157.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Организовано 129 книжных выставок.</w:t>
      </w:r>
    </w:p>
    <w:p w:rsidR="00D836E6" w:rsidRPr="00D836E6" w:rsidRDefault="00D836E6" w:rsidP="002E2EA9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Физическая культура и спорт 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Для занятий физической культурой рабочий поселок Первомайский располагает шестнадцатью спортивными сооружениями (из них –пять являются муниципальными):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МО р.п.Первомайский  работает клуб «Акванавт».Возраст членов клуба: от 10 лет и старше.  Клуб посещают жители поселка Первомайский, г.Щекино, г.Тулы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 парковой зоне р.п.Первомайский оборудован детский спортивно-игровой комплекс.</w:t>
      </w:r>
      <w:r w:rsidR="002E2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зимнее время организована работа катка. На базе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спортивного комплекса работает пункт проката спортивного инвентаря и кафе.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поселка ежегодно  проводятся, ставшие уже традиционными, спортивные мероприятия: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Турнир по футболу среди мальчиков;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 по лыжным гонкам на приз МО р.п. Первомайский;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-Открытое первенство МО р.п. Первомайский по мини-футболу;  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 по плаванию, посвященные памяти А. И. Пронина – бывшего директора ДС «Юбилейный»;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Спортивный турнир «Праздник мяча»;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День лыжника «Первомайская лыжня»;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Спортивный праздник, посвященный празднованию Дня Поселка;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 по плаванию среди учащихся;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Соревнования, посвященные Дню физкультурника.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говорю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слова благодарности за активное участие в жизни посёлка  и организацию спортивных мероприятий хочу сказать депутатам нашего  Собрания Аникеевой Людмиле Вячеславовне и Серёгину Сергею Сергеевичу. Спасибо вам большое!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 2017 года на территории МО р.п.Первомайский осуществляет свою деятельность  общественная организация «Лыжный клуб «Старт».Руководитель – Колосов Ю.П.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муниципальной программы «Развитие социально-культурной работы с населением», реализовано мероприятие по предоставлению в пользование помещений спортивно-оздоровительного комплекса для проведения занятий и соревнований для жителей посёлка, проживающих на территории МО р.п. Первомайский на сумму 1 млн. рублей.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Социальная поддержка населения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 летний период 2017 года на территории МО р.п. Первомайский организовано трудоустройство несовершеннолетних граждан, на софинансирование заработной платы которых из бюджета было выделено 100,0 тыс. рублей.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Материнский капитал в размере 5 тыс. рублей каждому из бюджета посёлка 2017 году был</w:t>
      </w:r>
      <w:r w:rsidR="002E2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выделен 7-ми обратившимся семьям.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2017 году продолжено субсидирование </w:t>
      </w:r>
      <w:r w:rsidRPr="00D836E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бюджета муниципального образования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услуг бани населению пенсионерам посёлка в размере 0,5 млн. рублей.</w:t>
      </w:r>
    </w:p>
    <w:p w:rsidR="00D836E6" w:rsidRPr="00D836E6" w:rsidRDefault="002E2EA9" w:rsidP="002E2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836E6"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участия в государственной программе РФ «Обеспечение доступным и комфортным жильем и коммунальными услугами граждан Российской Федерации», на учет приняты 3 молодые семьи.</w:t>
      </w:r>
    </w:p>
    <w:p w:rsidR="00D836E6" w:rsidRPr="00D836E6" w:rsidRDefault="00D836E6" w:rsidP="00D83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муниципальной программе «Улучшение жилищных условий граждан» в отчетном периоде из аварийного жилого фонда по ул.Административная д.1 и д.2 были переселены 7 семей.</w:t>
      </w:r>
      <w:r w:rsidR="002E2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приобретение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квартир израсходовано денежных средств в размере 9,2 млн. рублей.</w:t>
      </w:r>
      <w:r w:rsidR="002E2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Подлежат переселению еще 7 семей. </w:t>
      </w:r>
    </w:p>
    <w:p w:rsidR="00D836E6" w:rsidRPr="00D836E6" w:rsidRDefault="00D836E6" w:rsidP="00D836E6">
      <w:pPr>
        <w:spacing w:after="160" w:line="240" w:lineRule="auto"/>
        <w:ind w:firstLine="708"/>
        <w:contextualSpacing/>
        <w:jc w:val="both"/>
        <w:rPr>
          <w:rFonts w:ascii="Helvetica" w:eastAsia="Calibri" w:hAnsi="Helvetica" w:cs="Helvetica"/>
          <w:color w:val="616161"/>
          <w:sz w:val="21"/>
          <w:szCs w:val="21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Федерального закона от 27 июля 2010 года №210-ФЗ «Об организации предоставления государственных и муниципальных услуг»</w:t>
      </w:r>
    </w:p>
    <w:p w:rsidR="00D836E6" w:rsidRPr="00D836E6" w:rsidRDefault="00D836E6" w:rsidP="00D836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по административно-правовым вопросам и земельно-имущественным отношениям ведется исполнение  полномочий: 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проводятся консультации граждан, по телефону, на личном приеме по вопросам оформления, переоформления имущества, предоставления и изъятия земельных участков.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издано 365 постановлений, 88 распоряжение по личному составу,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64  распоряжений по основным вопросам деятельности,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подготовлено 66 проектов решений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МО р.п. Первомайский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, регламентирующих основные вопросы исполнения полномочий по решению вопросов местного значения.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отчетный период заключено и зарегистрировано: 42 договора социального найма муниципального жилья с гражданами, 17 договоров передачи муниципального жилья в собственность гражданам.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 выдано:17 справок о регистрации граждан по месту регистрации и 32 выписки из реестра муниципальной собственности.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проводилась работа по регистрации заявлений о вселении граждан и приватизации имущества, по согласованию границ для проведения работ по межеванию земельных участков юридических и физических лиц.</w:t>
      </w:r>
    </w:p>
    <w:p w:rsidR="00D836E6" w:rsidRPr="00D836E6" w:rsidRDefault="00D836E6" w:rsidP="00D836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году, в качестве бесхозяйственного имущества, поставлены на учет 26 объектов.</w:t>
      </w:r>
    </w:p>
    <w:p w:rsidR="00D836E6" w:rsidRPr="00D836E6" w:rsidRDefault="00D836E6" w:rsidP="00D836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Признано право собственности на объекты недвижимости в количестве 7 шт.</w:t>
      </w:r>
    </w:p>
    <w:p w:rsidR="00D836E6" w:rsidRPr="00D836E6" w:rsidRDefault="00D836E6" w:rsidP="00D836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20 земельных участка предоставлено в собственность за выкуп, в аренду -2 земельный участок.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согласовано 3 межевых планов земельных участков. Утверждено схем расположения земельных участков – 30.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-утверждён  генеральный план муниципального образования рабочий посёлок Первомайский и приняты правила землепользования и застройки а также, нормативы градостроительного проектирования.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 было составлено 72 протокола об административных правонарушениях как юридическими, так и физическими лицами.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 оказана поддержка субъектам малого и среднего предпринимательства в виде проведения конкурсов на лучшее новогоднее предприятие и лучшее предприятие потребительской сферы.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проведено 7 аукционов по предоставлению земельных участков юридическим и физическим лицам. 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2017 года отделом по административно-правовой работе и земельно-имущественным отношениям проводилась подготовка проектов ответов на письма и жалобы юридических и физических лиц, затрагивающих правовые вопросы.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Осуществлялось представление интересов администрации в судах общей юрисдикции, в арбитражном суде Тульской области.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всего года проводилась правовая экспертиза документов, оказание юридической помощи структурным подразделениям администрации. 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Велось оформление приема и увольнение работников администрации МО р.п. Первомайский.</w:t>
      </w:r>
    </w:p>
    <w:p w:rsidR="00D836E6" w:rsidRPr="00D836E6" w:rsidRDefault="00D836E6" w:rsidP="00D836E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администрации с обращениями граждан</w:t>
      </w:r>
    </w:p>
    <w:p w:rsidR="00D836E6" w:rsidRPr="00D836E6" w:rsidRDefault="00D836E6" w:rsidP="002E2EA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 2017 году в администрацию поступило 624 обращения, из них: 452 письменных обращения, на личном приёме главой администрации принято 24 человека, по «Телефону доверия» обратились 124 человека, по электронной почте получено 24 обращения.</w:t>
      </w:r>
    </w:p>
    <w:p w:rsidR="00D836E6" w:rsidRPr="00D836E6" w:rsidRDefault="00D836E6" w:rsidP="002E2EA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процент обращений ежегодно - по вопросам жилищно-коммунального хозяйства (426 обращений, что составило около  70% от общего числа), улучшения жилищных условий (17 обращений – 3,13%), безопасность и охрана правопорядка -34 обращения (6%)</w:t>
      </w:r>
    </w:p>
    <w:p w:rsidR="00D836E6" w:rsidRPr="00D836E6" w:rsidRDefault="00D836E6" w:rsidP="002E2EA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За 2017 год было проведено 68 встреч моих встреч с активистами ТОС «Прогресс», АНО «Лидер» и жителями поселка по обсуждению текущих вопросов жизнеобеспечения поселения, ознакомлению и обсуждению исполнения мероприятий по благоустройству поселка, в том числе по участию в проекте «Народный бюджет -2018» и проекте Единой России «Формирование современной городской среды».</w:t>
      </w:r>
    </w:p>
    <w:p w:rsidR="00D836E6" w:rsidRPr="00D836E6" w:rsidRDefault="00D836E6" w:rsidP="002E2E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истекшем году администрация активно взаимодействовала с представителями территориального общественного самоуправления и общественными организациями, действующими на территории муниципального образования.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В 2017 году организована новая общественная организация ТОС «Первомайский», председатель- Осипова Светлана Владимировна.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 автономная некоммерческая организация по содействию в развитии коммунальной инфраструктуры и обеспечении общественных потребностей (АНО СРКиООПН  «Лидер»), которую возглавила Чупикина Татьяна Викторовна,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продолжила свою работу.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Осуществляют свою деятельность на территории посёлка и Объединенный Совет ветеранов ОАО «Щекиноазот» и ОАО «Химволокно»(председатель — Шуваев Владимир Васильевич) и Первичная организация ВОИ (председатель – Гилева Ирина Николаевна).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сотрудничества с общественными организациями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 решаются вопросы жизнедеятельности поселка и реализации целевых программ. </w:t>
      </w:r>
    </w:p>
    <w:p w:rsidR="00D836E6" w:rsidRPr="00D836E6" w:rsidRDefault="00D836E6" w:rsidP="002E2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Цели и задачи на 2018 год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на 2018 год являются: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 принятие и претворение в жизнь стратегии социально-экономического развития муниципального образования;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 корректировка генерального плана поселка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и  изменение границ МО;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переселение граждан из аварийного жилого фонда;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-оформление бесхозяйных жилых помещений и коммуникаций;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 работы по благоустройству пляжной зоны;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 реализация инвестиционных проектов моногорода;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Доходы бюджета муниципального образования рабочий поселок Первомайский Щекинского района на 2018 год утверждены в сумме 97,6 млн. рублей, на 2019 год – 97,6 млн. рублей, на 2020 год – 98,7 млн. рублей.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Расходы бюджета муниципального образования рабочий поселок Первомайский Щекинского района на 2018 год утверждены в сумме 97,6 млн. рублей,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на 2020 год – 98,7 млн. рублей.</w:t>
      </w:r>
    </w:p>
    <w:p w:rsidR="00D836E6" w:rsidRPr="00D836E6" w:rsidRDefault="00D836E6" w:rsidP="00D836E6">
      <w:pPr>
        <w:widowControl w:val="0"/>
        <w:autoSpaceDE w:val="0"/>
        <w:autoSpaceDN w:val="0"/>
        <w:adjustRightInd w:val="0"/>
        <w:spacing w:after="0" w:line="26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Объем резервного фонда администрации МО р.п. Первомайский, в том числе на проведение аварийно-восстановительных работ и иных мероприятий, определен в 2018 году в сумме 0,3 млн. рублей, в 2019 году – 0,3 млн. рублей, в 2020 году – 0,3 млн. рублей,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что составляет 0,3 % от общего объема расходной части бюджета муниципального образования.</w:t>
      </w:r>
    </w:p>
    <w:p w:rsidR="00D836E6" w:rsidRPr="00D836E6" w:rsidRDefault="00D836E6" w:rsidP="00D836E6">
      <w:pPr>
        <w:widowControl w:val="0"/>
        <w:autoSpaceDE w:val="0"/>
        <w:autoSpaceDN w:val="0"/>
        <w:adjustRightInd w:val="0"/>
        <w:spacing w:after="0" w:line="26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муниципального дорожного фонда предусмотрен на 2018 год в сумме 14,3млн. рублей, на 2019 год в сумме 14,3 млн. рублей, на 2020 год в сумме 14,3млн. рублей.</w:t>
      </w:r>
    </w:p>
    <w:p w:rsidR="00D836E6" w:rsidRPr="00D836E6" w:rsidRDefault="00D836E6" w:rsidP="00D836E6">
      <w:pPr>
        <w:widowControl w:val="0"/>
        <w:autoSpaceDE w:val="0"/>
        <w:autoSpaceDN w:val="0"/>
        <w:adjustRightInd w:val="0"/>
        <w:spacing w:after="0" w:line="26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бюджетным законодательством в общем объеме расходов на плановый период планируется утвердить условно утвержденные расходы на 2019 год в сумме 2,45млн. рублей, на 2020 год в сумме 4,94 млн. рублей.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Мы продолжаем принимать все возможные меры для устранения существующих проблем и ставим перед собой новые цели для развития нашего любимого посёлка во всех направлениях жизнедеятельности.</w:t>
      </w:r>
    </w:p>
    <w:p w:rsidR="00D836E6" w:rsidRPr="00D836E6" w:rsidRDefault="00D836E6" w:rsidP="00D8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836E6" w:rsidRPr="00D836E6" w:rsidRDefault="00D836E6" w:rsidP="00D836E6">
      <w:pPr>
        <w:widowControl w:val="0"/>
        <w:autoSpaceDE w:val="0"/>
        <w:autoSpaceDN w:val="0"/>
        <w:adjustRightInd w:val="0"/>
        <w:spacing w:after="0" w:line="26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2C" w:rsidRDefault="009F3A2C"/>
    <w:sectPr w:rsidR="009F3A2C" w:rsidSect="00CC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C3446"/>
    <w:rsid w:val="002E2EA9"/>
    <w:rsid w:val="007C3446"/>
    <w:rsid w:val="009F3A2C"/>
    <w:rsid w:val="00CC1ACD"/>
    <w:rsid w:val="00D836E6"/>
    <w:rsid w:val="00EB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6E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3219</Words>
  <Characters>18351</Characters>
  <Application>Microsoft Office Word</Application>
  <DocSecurity>0</DocSecurity>
  <Lines>152</Lines>
  <Paragraphs>43</Paragraphs>
  <ScaleCrop>false</ScaleCrop>
  <Company/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dcterms:created xsi:type="dcterms:W3CDTF">2018-02-28T13:14:00Z</dcterms:created>
  <dcterms:modified xsi:type="dcterms:W3CDTF">2018-03-02T09:38:00Z</dcterms:modified>
</cp:coreProperties>
</file>