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4688"/>
        <w:gridCol w:w="4667"/>
      </w:tblGrid>
      <w:tr w:rsidR="008F6C3E" w:rsidTr="008F6C3E">
        <w:tc>
          <w:tcPr>
            <w:tcW w:w="9570" w:type="dxa"/>
            <w:gridSpan w:val="2"/>
            <w:hideMark/>
          </w:tcPr>
          <w:p w:rsidR="008F6C3E" w:rsidRDefault="008F6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Тульская область</w:t>
            </w:r>
          </w:p>
        </w:tc>
      </w:tr>
      <w:tr w:rsidR="008F6C3E" w:rsidTr="008F6C3E">
        <w:tc>
          <w:tcPr>
            <w:tcW w:w="9570" w:type="dxa"/>
            <w:gridSpan w:val="2"/>
            <w:hideMark/>
          </w:tcPr>
          <w:p w:rsidR="008F6C3E" w:rsidRDefault="008F6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Муниципальное образование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р.п.Первомайский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Щёкинского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района</w:t>
            </w:r>
          </w:p>
        </w:tc>
      </w:tr>
      <w:tr w:rsidR="008F6C3E" w:rsidTr="008F6C3E">
        <w:tc>
          <w:tcPr>
            <w:tcW w:w="9570" w:type="dxa"/>
            <w:gridSpan w:val="2"/>
          </w:tcPr>
          <w:p w:rsidR="008F6C3E" w:rsidRDefault="008F6C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Администрация </w:t>
            </w:r>
          </w:p>
          <w:p w:rsidR="008F6C3E" w:rsidRDefault="008F6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F6C3E" w:rsidTr="008F6C3E">
        <w:tc>
          <w:tcPr>
            <w:tcW w:w="9570" w:type="dxa"/>
            <w:gridSpan w:val="2"/>
            <w:hideMark/>
          </w:tcPr>
          <w:p w:rsidR="008F6C3E" w:rsidRDefault="008F6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Постановление</w:t>
            </w:r>
          </w:p>
        </w:tc>
      </w:tr>
      <w:tr w:rsidR="008F6C3E" w:rsidTr="008F6C3E">
        <w:tc>
          <w:tcPr>
            <w:tcW w:w="9570" w:type="dxa"/>
            <w:gridSpan w:val="2"/>
          </w:tcPr>
          <w:p w:rsidR="008F6C3E" w:rsidRDefault="008F6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6C3E" w:rsidTr="008F6C3E">
        <w:tc>
          <w:tcPr>
            <w:tcW w:w="4785" w:type="dxa"/>
            <w:hideMark/>
          </w:tcPr>
          <w:p w:rsidR="008F6C3E" w:rsidRDefault="008F6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от </w:t>
            </w:r>
            <w:proofErr w:type="gram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« 30</w:t>
            </w:r>
            <w:proofErr w:type="gram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>» июня 2023 г</w:t>
            </w:r>
          </w:p>
        </w:tc>
        <w:tc>
          <w:tcPr>
            <w:tcW w:w="4785" w:type="dxa"/>
            <w:hideMark/>
          </w:tcPr>
          <w:p w:rsidR="008F6C3E" w:rsidRDefault="008F6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№ 141</w:t>
            </w:r>
          </w:p>
        </w:tc>
      </w:tr>
    </w:tbl>
    <w:p w:rsidR="008F6C3E" w:rsidRDefault="008F6C3E" w:rsidP="008F6C3E">
      <w:pPr>
        <w:pStyle w:val="Default"/>
        <w:jc w:val="center"/>
        <w:rPr>
          <w:b/>
          <w:bCs/>
        </w:rPr>
      </w:pPr>
    </w:p>
    <w:p w:rsidR="008F6C3E" w:rsidRDefault="008F6C3E" w:rsidP="008F6C3E">
      <w:pPr>
        <w:pStyle w:val="Default"/>
        <w:jc w:val="center"/>
        <w:rPr>
          <w:b/>
          <w:bCs/>
        </w:rPr>
      </w:pPr>
    </w:p>
    <w:p w:rsidR="008F6C3E" w:rsidRDefault="008F6C3E" w:rsidP="008F6C3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О внесении изменений в постановление администрации МО </w:t>
      </w:r>
      <w:proofErr w:type="spellStart"/>
      <w:r>
        <w:rPr>
          <w:rFonts w:ascii="Arial" w:eastAsia="Times New Roman" w:hAnsi="Arial" w:cs="Arial"/>
          <w:b/>
          <w:sz w:val="32"/>
          <w:szCs w:val="32"/>
          <w:lang w:eastAsia="ru-RU"/>
        </w:rPr>
        <w:t>р.п</w:t>
      </w:r>
      <w:proofErr w:type="spellEnd"/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. Первомайский </w:t>
      </w:r>
      <w:proofErr w:type="spellStart"/>
      <w:r>
        <w:rPr>
          <w:rFonts w:ascii="Arial" w:eastAsia="Times New Roman" w:hAnsi="Arial" w:cs="Arial"/>
          <w:b/>
          <w:sz w:val="32"/>
          <w:szCs w:val="32"/>
          <w:lang w:eastAsia="ru-RU"/>
        </w:rPr>
        <w:t>Щекинского</w:t>
      </w:r>
      <w:proofErr w:type="spellEnd"/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района от 12.03.19 г. № 67 «Об утверждении схемы размещения</w:t>
      </w:r>
    </w:p>
    <w:p w:rsidR="008F6C3E" w:rsidRDefault="008F6C3E" w:rsidP="008F6C3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нестационарных торговых объектов на территории МО </w:t>
      </w:r>
      <w:proofErr w:type="spellStart"/>
      <w:r>
        <w:rPr>
          <w:rFonts w:ascii="Arial" w:eastAsia="Times New Roman" w:hAnsi="Arial" w:cs="Arial"/>
          <w:b/>
          <w:sz w:val="32"/>
          <w:szCs w:val="32"/>
          <w:lang w:eastAsia="ru-RU"/>
        </w:rPr>
        <w:t>р.п</w:t>
      </w:r>
      <w:proofErr w:type="spellEnd"/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. Первомайский </w:t>
      </w:r>
      <w:proofErr w:type="spellStart"/>
      <w:r>
        <w:rPr>
          <w:rFonts w:ascii="Arial" w:eastAsia="Times New Roman" w:hAnsi="Arial" w:cs="Arial"/>
          <w:b/>
          <w:sz w:val="32"/>
          <w:szCs w:val="32"/>
          <w:lang w:eastAsia="ru-RU"/>
        </w:rPr>
        <w:t>Щекинского</w:t>
      </w:r>
      <w:proofErr w:type="spellEnd"/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района»</w:t>
      </w:r>
    </w:p>
    <w:p w:rsidR="008F6C3E" w:rsidRDefault="008F6C3E" w:rsidP="008F6C3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8F6C3E" w:rsidRDefault="008F6C3E" w:rsidP="008F6C3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</w:t>
      </w:r>
      <w:r>
        <w:rPr>
          <w:rFonts w:ascii="Arial" w:hAnsi="Arial" w:cs="Arial"/>
          <w:sz w:val="24"/>
          <w:szCs w:val="24"/>
        </w:rPr>
        <w:t xml:space="preserve">Федеральным законом от 06.10.2003 №131-ФЗ «Об общих принципах организации местного самоуправления в Российской Федерации»,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Федеральным законом от 28.12.2009 года № 381-ФЗ «Об основах государственного регулирования торговой деятельности в Российской Федерации», приказом министерства промышленности и торговли Тульской области от 08.09.2022 № 147 «О порядке разработки и утверждения органом местного самоуправления муниципального образования Тульской области схемы размещения нестационарных торговых объектов», на основании </w:t>
      </w:r>
      <w:r>
        <w:rPr>
          <w:rFonts w:ascii="Arial" w:hAnsi="Arial" w:cs="Arial"/>
          <w:sz w:val="24"/>
          <w:szCs w:val="24"/>
        </w:rPr>
        <w:t xml:space="preserve">Устава МО </w:t>
      </w:r>
      <w:proofErr w:type="spellStart"/>
      <w:r>
        <w:rPr>
          <w:rFonts w:ascii="Arial" w:hAnsi="Arial" w:cs="Arial"/>
          <w:sz w:val="24"/>
          <w:szCs w:val="24"/>
        </w:rPr>
        <w:t>р.п</w:t>
      </w:r>
      <w:proofErr w:type="spellEnd"/>
      <w:r>
        <w:rPr>
          <w:rFonts w:ascii="Arial" w:hAnsi="Arial" w:cs="Arial"/>
          <w:sz w:val="24"/>
          <w:szCs w:val="24"/>
        </w:rPr>
        <w:t xml:space="preserve">. Первомайский </w:t>
      </w:r>
      <w:proofErr w:type="spellStart"/>
      <w:r>
        <w:rPr>
          <w:rFonts w:ascii="Arial" w:hAnsi="Arial" w:cs="Arial"/>
          <w:sz w:val="24"/>
          <w:szCs w:val="24"/>
        </w:rPr>
        <w:t>Щёкинского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, администрация МО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р.п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. Первомайский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Щёкинского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района ПОСТАНОВЛЯЕТ:</w:t>
      </w:r>
    </w:p>
    <w:p w:rsidR="008F6C3E" w:rsidRDefault="008F6C3E" w:rsidP="008F6C3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 Приложение к постановлению администрации МО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р.п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. Первомайский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Щекинского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района от 12.03.19 г. № 67 «Об утверждении схемы размещения нестационарных торговых объектов на территории МО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р.п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. Первомайский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Щекинского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района» изложить в новой редакции (Приложение 1).</w:t>
      </w:r>
    </w:p>
    <w:p w:rsidR="008F6C3E" w:rsidRDefault="008F6C3E" w:rsidP="008F6C3E">
      <w:pPr>
        <w:tabs>
          <w:tab w:val="num" w:pos="360"/>
          <w:tab w:val="num" w:pos="72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>
        <w:t> </w:t>
      </w:r>
      <w:r>
        <w:rPr>
          <w:rFonts w:ascii="Arial" w:hAnsi="Arial" w:cs="Arial"/>
          <w:sz w:val="24"/>
          <w:szCs w:val="24"/>
        </w:rPr>
        <w:t xml:space="preserve">Опубликовать настоящее постановление в информационном бюллетене «Первомайские вести», разместить на официальном сайте МО </w:t>
      </w:r>
      <w:proofErr w:type="spellStart"/>
      <w:r>
        <w:rPr>
          <w:rFonts w:ascii="Arial" w:hAnsi="Arial" w:cs="Arial"/>
          <w:sz w:val="24"/>
          <w:szCs w:val="24"/>
        </w:rPr>
        <w:t>р.п</w:t>
      </w:r>
      <w:proofErr w:type="spellEnd"/>
      <w:r>
        <w:rPr>
          <w:rFonts w:ascii="Arial" w:hAnsi="Arial" w:cs="Arial"/>
          <w:sz w:val="24"/>
          <w:szCs w:val="24"/>
        </w:rPr>
        <w:t xml:space="preserve">. Первомайский </w:t>
      </w:r>
      <w:proofErr w:type="spellStart"/>
      <w:r>
        <w:rPr>
          <w:rFonts w:ascii="Arial" w:hAnsi="Arial" w:cs="Arial"/>
          <w:sz w:val="24"/>
          <w:szCs w:val="24"/>
        </w:rPr>
        <w:t>Щекинского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и в сетевом издании «</w:t>
      </w:r>
      <w:proofErr w:type="spellStart"/>
      <w:r>
        <w:rPr>
          <w:rFonts w:ascii="Arial" w:hAnsi="Arial" w:cs="Arial"/>
          <w:sz w:val="24"/>
          <w:szCs w:val="24"/>
        </w:rPr>
        <w:t>Щекинский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муниципальный вестник».</w:t>
      </w:r>
    </w:p>
    <w:p w:rsidR="008F6C3E" w:rsidRDefault="008F6C3E" w:rsidP="008F6C3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 Контроль за исполнением постановления оставляю за собой.</w:t>
      </w:r>
    </w:p>
    <w:p w:rsidR="008F6C3E" w:rsidRDefault="008F6C3E" w:rsidP="008F6C3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Постановление вступает в силу со дня официального опубликования.</w:t>
      </w:r>
    </w:p>
    <w:p w:rsidR="008F6C3E" w:rsidRDefault="008F6C3E" w:rsidP="008F6C3E">
      <w:pPr>
        <w:pStyle w:val="Default"/>
        <w:ind w:firstLine="709"/>
        <w:jc w:val="both"/>
        <w:rPr>
          <w:rFonts w:eastAsia="Times New Roman"/>
          <w:color w:val="auto"/>
          <w:lang w:eastAsia="ru-RU"/>
        </w:rPr>
      </w:pPr>
    </w:p>
    <w:p w:rsidR="008F6C3E" w:rsidRDefault="008F6C3E" w:rsidP="008F6C3E">
      <w:pPr>
        <w:pStyle w:val="Default"/>
        <w:jc w:val="both"/>
        <w:rPr>
          <w:rFonts w:eastAsia="Times New Roman"/>
          <w:color w:val="auto"/>
          <w:lang w:eastAsia="ru-RU"/>
        </w:rPr>
      </w:pPr>
    </w:p>
    <w:p w:rsidR="008F6C3E" w:rsidRDefault="008F6C3E" w:rsidP="008F6C3E">
      <w:pPr>
        <w:pStyle w:val="Default"/>
        <w:jc w:val="both"/>
      </w:pPr>
      <w:r>
        <w:t xml:space="preserve">           Глава администрации </w:t>
      </w:r>
    </w:p>
    <w:p w:rsidR="008F6C3E" w:rsidRDefault="008F6C3E" w:rsidP="008F6C3E">
      <w:pPr>
        <w:pStyle w:val="Default"/>
        <w:ind w:firstLine="708"/>
        <w:jc w:val="both"/>
      </w:pPr>
      <w:r>
        <w:t xml:space="preserve">МО </w:t>
      </w:r>
      <w:proofErr w:type="spellStart"/>
      <w:r>
        <w:t>р.п</w:t>
      </w:r>
      <w:proofErr w:type="spellEnd"/>
      <w:r>
        <w:t xml:space="preserve">. Первомайский </w:t>
      </w:r>
    </w:p>
    <w:p w:rsidR="008F6C3E" w:rsidRDefault="008F6C3E" w:rsidP="008F6C3E">
      <w:pPr>
        <w:pStyle w:val="Default"/>
        <w:ind w:firstLine="708"/>
        <w:jc w:val="both"/>
      </w:pPr>
      <w:proofErr w:type="spellStart"/>
      <w:r>
        <w:t>Щёкинского</w:t>
      </w:r>
      <w:proofErr w:type="spellEnd"/>
      <w:r>
        <w:t xml:space="preserve"> района                                                И.И. </w:t>
      </w:r>
      <w:proofErr w:type="spellStart"/>
      <w:r>
        <w:t>Шепелева</w:t>
      </w:r>
      <w:proofErr w:type="spellEnd"/>
    </w:p>
    <w:p w:rsidR="008F6C3E" w:rsidRDefault="008F6C3E" w:rsidP="008F6C3E"/>
    <w:p w:rsidR="00D110C8" w:rsidRPr="008F6C3E" w:rsidRDefault="00D110C8" w:rsidP="008F6C3E">
      <w:bookmarkStart w:id="0" w:name="_GoBack"/>
      <w:bookmarkEnd w:id="0"/>
    </w:p>
    <w:sectPr w:rsidR="00D110C8" w:rsidRPr="008F6C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C3E"/>
    <w:rsid w:val="008F6C3E"/>
    <w:rsid w:val="00D11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08112B-D319-4F79-AA36-75ACE10A6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6C3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F6C3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58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2023-07-04T07:23:00Z</dcterms:created>
  <dcterms:modified xsi:type="dcterms:W3CDTF">2023-07-04T07:23:00Z</dcterms:modified>
</cp:coreProperties>
</file>