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29" w:rsidRPr="004B1329" w:rsidRDefault="004B1329" w:rsidP="004B132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bidi="ru-RU"/>
        </w:rPr>
      </w:pPr>
    </w:p>
    <w:p w:rsidR="00C44CD2" w:rsidRDefault="00C44CD2" w:rsidP="00C44C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922655" cy="1121410"/>
            <wp:effectExtent l="19050" t="0" r="0" b="0"/>
            <wp:docPr id="3"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t="23132"/>
                    <a:stretch>
                      <a:fillRect/>
                    </a:stretch>
                  </pic:blipFill>
                  <pic:spPr bwMode="auto">
                    <a:xfrm>
                      <a:off x="0" y="0"/>
                      <a:ext cx="922655" cy="1121410"/>
                    </a:xfrm>
                    <a:prstGeom prst="rect">
                      <a:avLst/>
                    </a:prstGeom>
                    <a:noFill/>
                    <a:ln w="9525">
                      <a:noFill/>
                      <a:miter lim="800000"/>
                      <a:headEnd/>
                      <a:tailEnd/>
                    </a:ln>
                  </pic:spPr>
                </pic:pic>
              </a:graphicData>
            </a:graphic>
          </wp:inline>
        </w:drawing>
      </w:r>
    </w:p>
    <w:p w:rsidR="00C44CD2" w:rsidRDefault="00C44CD2" w:rsidP="00C44CD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Тульская  область</w:t>
      </w:r>
    </w:p>
    <w:p w:rsidR="00C44CD2" w:rsidRDefault="00C44CD2" w:rsidP="00C44CD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образование рабочий поселок Первомайский</w:t>
      </w:r>
    </w:p>
    <w:p w:rsidR="00C44CD2" w:rsidRDefault="00C44CD2" w:rsidP="00C44CD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Щекинского района</w:t>
      </w:r>
    </w:p>
    <w:p w:rsidR="00C44CD2" w:rsidRDefault="00C44CD2" w:rsidP="00C44CD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СОБРАНИЕ ДЕПУТАТОВ</w:t>
      </w:r>
    </w:p>
    <w:p w:rsidR="00E23F37" w:rsidRDefault="00E23F37" w:rsidP="004B132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bidi="ru-RU"/>
        </w:rPr>
      </w:pPr>
    </w:p>
    <w:p w:rsidR="004B1329" w:rsidRPr="004B1329" w:rsidRDefault="004B1329" w:rsidP="004B132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bidi="ru-RU"/>
        </w:rPr>
      </w:pPr>
      <w:r w:rsidRPr="004B1329">
        <w:rPr>
          <w:rFonts w:ascii="Times New Roman" w:eastAsia="Times New Roman" w:hAnsi="Times New Roman" w:cs="Times New Roman"/>
          <w:b/>
          <w:bCs/>
          <w:color w:val="000000"/>
          <w:sz w:val="28"/>
          <w:szCs w:val="28"/>
          <w:lang w:bidi="ru-RU"/>
        </w:rPr>
        <w:t xml:space="preserve">ПОСТАНОВЛЕНИЕ </w:t>
      </w:r>
    </w:p>
    <w:p w:rsidR="004B1329" w:rsidRPr="004B1329" w:rsidRDefault="004B1329" w:rsidP="004B132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bidi="ru-RU"/>
        </w:rPr>
      </w:pPr>
    </w:p>
    <w:p w:rsidR="004B1329" w:rsidRPr="004B1329" w:rsidRDefault="004B1329" w:rsidP="004B1329">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bidi="ru-RU"/>
        </w:rPr>
      </w:pPr>
      <w:r w:rsidRPr="004B1329">
        <w:rPr>
          <w:rFonts w:ascii="Times New Roman" w:eastAsia="Times New Roman" w:hAnsi="Times New Roman" w:cs="Times New Roman"/>
          <w:color w:val="000000"/>
          <w:sz w:val="28"/>
          <w:szCs w:val="28"/>
          <w:lang w:bidi="ru-RU"/>
        </w:rPr>
        <w:t xml:space="preserve">            от «01» марта  2023 года                                               №  01</w:t>
      </w:r>
    </w:p>
    <w:p w:rsidR="004B1329" w:rsidRPr="004B1329" w:rsidRDefault="004B1329" w:rsidP="004B132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bidi="ru-RU"/>
        </w:rPr>
      </w:pPr>
    </w:p>
    <w:p w:rsidR="004B1329" w:rsidRPr="004B1329" w:rsidRDefault="004B1329" w:rsidP="004B1329">
      <w:pPr>
        <w:widowControl w:val="0"/>
        <w:spacing w:after="0" w:line="240" w:lineRule="auto"/>
        <w:jc w:val="center"/>
        <w:rPr>
          <w:rFonts w:ascii="Times New Roman" w:eastAsia="Arial Unicode MS" w:hAnsi="Times New Roman" w:cs="Arial Unicode MS"/>
          <w:b/>
          <w:color w:val="000000"/>
          <w:sz w:val="28"/>
          <w:szCs w:val="28"/>
          <w:lang w:bidi="ru-RU"/>
        </w:rPr>
      </w:pPr>
      <w:r w:rsidRPr="004B1329">
        <w:rPr>
          <w:rFonts w:ascii="Times New Roman" w:eastAsia="Arial Unicode MS" w:hAnsi="Times New Roman" w:cs="Arial Unicode MS"/>
          <w:b/>
          <w:color w:val="000000"/>
          <w:sz w:val="28"/>
          <w:szCs w:val="28"/>
          <w:lang w:bidi="ru-RU"/>
        </w:rPr>
        <w:t xml:space="preserve">О назначении публичных слушаний в муниципальном образовании рабочий поселок Первомайский </w:t>
      </w:r>
      <w:r w:rsidR="00C44CD2">
        <w:rPr>
          <w:rFonts w:ascii="Times New Roman" w:eastAsia="Arial Unicode MS" w:hAnsi="Times New Roman" w:cs="Arial Unicode MS"/>
          <w:b/>
          <w:color w:val="000000"/>
          <w:sz w:val="28"/>
          <w:szCs w:val="28"/>
          <w:lang w:bidi="ru-RU"/>
        </w:rPr>
        <w:t xml:space="preserve">Щекинского района </w:t>
      </w:r>
      <w:r w:rsidRPr="004B1329">
        <w:rPr>
          <w:rFonts w:ascii="Times New Roman" w:eastAsia="Arial Unicode MS" w:hAnsi="Times New Roman" w:cs="Arial Unicode MS"/>
          <w:b/>
          <w:color w:val="000000"/>
          <w:sz w:val="28"/>
          <w:szCs w:val="28"/>
          <w:lang w:bidi="ru-RU"/>
        </w:rPr>
        <w:t>по вопросу «</w:t>
      </w:r>
      <w:r w:rsidRPr="004B1329">
        <w:rPr>
          <w:rFonts w:ascii="Times New Roman" w:eastAsia="Arial Unicode MS" w:hAnsi="Times New Roman" w:cs="Arial Unicode MS"/>
          <w:b/>
          <w:bCs/>
          <w:color w:val="000000"/>
          <w:sz w:val="28"/>
          <w:szCs w:val="28"/>
          <w:lang w:bidi="ru-RU"/>
        </w:rPr>
        <w:t xml:space="preserve">О рассмотрении проекта актуализированной схемы теплоснабжения </w:t>
      </w:r>
      <w:r w:rsidR="00C44CD2">
        <w:rPr>
          <w:rFonts w:ascii="Times New Roman" w:eastAsia="Arial Unicode MS" w:hAnsi="Times New Roman" w:cs="Arial Unicode MS"/>
          <w:b/>
          <w:bCs/>
          <w:color w:val="000000"/>
          <w:sz w:val="28"/>
          <w:szCs w:val="28"/>
          <w:lang w:bidi="ru-RU"/>
        </w:rPr>
        <w:t xml:space="preserve">муниципального образования рабочий поселок </w:t>
      </w:r>
      <w:r w:rsidRPr="004B1329">
        <w:rPr>
          <w:rFonts w:ascii="Times New Roman" w:eastAsia="Arial Unicode MS" w:hAnsi="Times New Roman" w:cs="Arial Unicode MS"/>
          <w:b/>
          <w:bCs/>
          <w:color w:val="000000"/>
          <w:sz w:val="28"/>
          <w:szCs w:val="28"/>
          <w:lang w:bidi="ru-RU"/>
        </w:rPr>
        <w:t>Первомайский</w:t>
      </w:r>
      <w:r w:rsidR="00C44CD2">
        <w:rPr>
          <w:rFonts w:ascii="Times New Roman" w:eastAsia="Arial Unicode MS" w:hAnsi="Times New Roman" w:cs="Arial Unicode MS"/>
          <w:b/>
          <w:bCs/>
          <w:color w:val="000000"/>
          <w:sz w:val="28"/>
          <w:szCs w:val="28"/>
          <w:lang w:bidi="ru-RU"/>
        </w:rPr>
        <w:t xml:space="preserve"> Щекинского района </w:t>
      </w:r>
      <w:r w:rsidRPr="004B1329">
        <w:rPr>
          <w:rFonts w:ascii="Times New Roman" w:eastAsia="Arial Unicode MS" w:hAnsi="Times New Roman" w:cs="Arial Unicode MS"/>
          <w:b/>
          <w:bCs/>
          <w:color w:val="000000"/>
          <w:sz w:val="28"/>
          <w:szCs w:val="28"/>
          <w:lang w:bidi="ru-RU"/>
        </w:rPr>
        <w:t>на 2023 год</w:t>
      </w:r>
      <w:r w:rsidRPr="004B1329">
        <w:rPr>
          <w:rFonts w:ascii="Times New Roman" w:eastAsia="Arial Unicode MS" w:hAnsi="Times New Roman" w:cs="Arial Unicode MS"/>
          <w:b/>
          <w:color w:val="000000"/>
          <w:sz w:val="28"/>
          <w:szCs w:val="28"/>
          <w:lang w:bidi="ru-RU"/>
        </w:rPr>
        <w:t>»</w:t>
      </w:r>
    </w:p>
    <w:p w:rsidR="004B1329" w:rsidRPr="004B1329" w:rsidRDefault="004B1329" w:rsidP="004B1329">
      <w:pPr>
        <w:widowControl w:val="0"/>
        <w:spacing w:after="0" w:line="240" w:lineRule="auto"/>
        <w:ind w:firstLine="720"/>
        <w:jc w:val="center"/>
        <w:rPr>
          <w:rFonts w:ascii="Times New Roman" w:eastAsia="Times New Roman" w:hAnsi="Times New Roman" w:cs="Times New Roman"/>
          <w:b/>
          <w:bCs/>
          <w:color w:val="000000"/>
          <w:sz w:val="28"/>
          <w:szCs w:val="28"/>
          <w:lang w:bidi="ru-RU"/>
        </w:rPr>
      </w:pPr>
    </w:p>
    <w:p w:rsidR="004B1329" w:rsidRPr="004B1329" w:rsidRDefault="004B1329" w:rsidP="004B1329">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B1329">
        <w:rPr>
          <w:rFonts w:ascii="Times New Roman" w:eastAsia="Arial Unicode MS" w:hAnsi="Times New Roman" w:cs="Arial Unicode MS"/>
          <w:color w:val="000000"/>
          <w:sz w:val="28"/>
          <w:szCs w:val="28"/>
          <w:lang w:bidi="ru-RU"/>
        </w:rPr>
        <w:t xml:space="preserve">В соответствии со ст. 28 Федерального закона от 06.10.2003 № 131-ФЗ «Об общих принципах организации местного самоуправления в Российской Федерации», </w:t>
      </w:r>
      <w:hyperlink r:id="rId6" w:history="1">
        <w:r w:rsidRPr="004B1329">
          <w:rPr>
            <w:rFonts w:ascii="Times New Roman" w:eastAsia="Arial Unicode MS" w:hAnsi="Times New Roman" w:cs="Arial Unicode MS"/>
            <w:bCs/>
            <w:color w:val="000000"/>
            <w:sz w:val="28"/>
            <w:szCs w:val="24"/>
            <w:lang w:bidi="ru-RU"/>
          </w:rPr>
          <w:t>Положением</w:t>
        </w:r>
      </w:hyperlink>
      <w:r w:rsidRPr="004B1329">
        <w:rPr>
          <w:rFonts w:ascii="Arial Unicode MS" w:eastAsia="Arial Unicode MS" w:hAnsi="Arial Unicode MS" w:cs="Arial Unicode MS"/>
          <w:color w:val="000000"/>
          <w:sz w:val="24"/>
          <w:szCs w:val="24"/>
          <w:lang w:bidi="ru-RU"/>
        </w:rPr>
        <w:t xml:space="preserve"> «</w:t>
      </w:r>
      <w:r w:rsidRPr="004B1329">
        <w:rPr>
          <w:rFonts w:ascii="Times New Roman" w:eastAsia="Arial Unicode MS" w:hAnsi="Times New Roman" w:cs="Arial Unicode MS"/>
          <w:color w:val="000000"/>
          <w:sz w:val="28"/>
          <w:szCs w:val="28"/>
          <w:lang w:bidi="ru-RU"/>
        </w:rPr>
        <w:t>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 утвержденным решением Собрания депутатов МО р.п. Первомайский от 18.11.2009 № 10-47, ст. 19 Устава муниципального образования рабочий посёлок Первомайский Щекинского района, руководствуясь постановлением Правительства Российской Федерации от 22.02.2012 № 154 «О требованиях к схемам теплоснабжения, порядку их разработки и утверждения», на основании статьи 32 Устава муниципального образования рабочий поселок Первомайский Щекинского района</w:t>
      </w:r>
      <w:r w:rsidRPr="004B1329">
        <w:rPr>
          <w:rFonts w:ascii="Times New Roman" w:eastAsia="Times New Roman" w:hAnsi="Times New Roman" w:cs="Times New Roman"/>
          <w:color w:val="000000"/>
          <w:sz w:val="28"/>
          <w:szCs w:val="28"/>
          <w:lang w:bidi="ru-RU"/>
        </w:rPr>
        <w:t xml:space="preserve">, </w:t>
      </w:r>
    </w:p>
    <w:p w:rsidR="004B1329" w:rsidRPr="004B1329" w:rsidRDefault="004B1329" w:rsidP="004B1329">
      <w:pPr>
        <w:widowControl w:val="0"/>
        <w:spacing w:after="0" w:line="240" w:lineRule="auto"/>
        <w:ind w:firstLine="720"/>
        <w:jc w:val="both"/>
        <w:rPr>
          <w:rFonts w:ascii="Times New Roman" w:eastAsia="Times New Roman" w:hAnsi="Times New Roman" w:cs="Times New Roman"/>
          <w:color w:val="000000"/>
          <w:sz w:val="28"/>
          <w:szCs w:val="28"/>
          <w:lang w:bidi="ru-RU"/>
        </w:rPr>
      </w:pPr>
    </w:p>
    <w:p w:rsidR="004B1329" w:rsidRPr="004B1329" w:rsidRDefault="004B1329" w:rsidP="004B1329">
      <w:pPr>
        <w:widowControl w:val="0"/>
        <w:spacing w:after="0" w:line="240" w:lineRule="auto"/>
        <w:ind w:firstLine="720"/>
        <w:jc w:val="center"/>
        <w:rPr>
          <w:rFonts w:ascii="Times New Roman" w:eastAsia="Times New Roman" w:hAnsi="Times New Roman" w:cs="Times New Roman"/>
          <w:b/>
          <w:bCs/>
          <w:color w:val="000000"/>
          <w:sz w:val="28"/>
          <w:szCs w:val="28"/>
          <w:lang w:bidi="ru-RU"/>
        </w:rPr>
      </w:pPr>
      <w:r w:rsidRPr="004B1329">
        <w:rPr>
          <w:rFonts w:ascii="Times New Roman" w:eastAsia="Times New Roman" w:hAnsi="Times New Roman" w:cs="Times New Roman"/>
          <w:b/>
          <w:bCs/>
          <w:color w:val="000000"/>
          <w:sz w:val="28"/>
          <w:szCs w:val="28"/>
          <w:lang w:bidi="ru-RU"/>
        </w:rPr>
        <w:t>ПОСТАНОВЛЯЮ:</w:t>
      </w:r>
    </w:p>
    <w:p w:rsidR="004B1329" w:rsidRPr="004B1329" w:rsidRDefault="004B1329" w:rsidP="004B1329">
      <w:pPr>
        <w:widowControl w:val="0"/>
        <w:spacing w:after="0" w:line="240" w:lineRule="auto"/>
        <w:ind w:firstLine="720"/>
        <w:jc w:val="center"/>
        <w:rPr>
          <w:rFonts w:ascii="Times New Roman" w:eastAsia="Times New Roman" w:hAnsi="Times New Roman" w:cs="Times New Roman"/>
          <w:b/>
          <w:bCs/>
          <w:color w:val="000000"/>
          <w:sz w:val="28"/>
          <w:szCs w:val="28"/>
          <w:lang w:bidi="ru-RU"/>
        </w:rPr>
      </w:pPr>
    </w:p>
    <w:p w:rsidR="004B1329" w:rsidRPr="004B1329" w:rsidRDefault="004B1329" w:rsidP="004B1329">
      <w:pPr>
        <w:widowControl w:val="0"/>
        <w:shd w:val="clear" w:color="auto" w:fill="FFFFFF"/>
        <w:tabs>
          <w:tab w:val="left" w:pos="0"/>
          <w:tab w:val="left" w:pos="799"/>
        </w:tabs>
        <w:spacing w:after="0" w:line="240" w:lineRule="auto"/>
        <w:ind w:firstLine="709"/>
        <w:jc w:val="both"/>
        <w:rPr>
          <w:rFonts w:ascii="Times New Roman" w:eastAsia="Arial Unicode MS" w:hAnsi="Times New Roman" w:cs="Arial Unicode MS"/>
          <w:color w:val="000000"/>
          <w:sz w:val="28"/>
          <w:szCs w:val="28"/>
          <w:lang w:bidi="ru-RU"/>
        </w:rPr>
      </w:pPr>
      <w:r w:rsidRPr="004B1329">
        <w:rPr>
          <w:rFonts w:ascii="Times New Roman" w:eastAsia="Arial Unicode MS" w:hAnsi="Times New Roman" w:cs="Arial Unicode MS"/>
          <w:color w:val="000000"/>
          <w:sz w:val="28"/>
          <w:szCs w:val="28"/>
          <w:lang w:bidi="ru-RU"/>
        </w:rPr>
        <w:t>1. Назначить в муниципальном образовании рабочий посёлок Первомайский Щекинского района</w:t>
      </w:r>
      <w:r w:rsidRPr="004B1329">
        <w:rPr>
          <w:rFonts w:ascii="Times New Roman" w:eastAsia="Arial Unicode MS" w:hAnsi="Times New Roman" w:cs="Arial Unicode MS"/>
          <w:b/>
          <w:color w:val="000000"/>
          <w:sz w:val="28"/>
          <w:szCs w:val="28"/>
          <w:lang w:bidi="ru-RU"/>
        </w:rPr>
        <w:t xml:space="preserve"> 28 марта 2023 года </w:t>
      </w:r>
      <w:r w:rsidRPr="004B1329">
        <w:rPr>
          <w:rFonts w:ascii="Times New Roman" w:eastAsia="Arial Unicode MS" w:hAnsi="Times New Roman" w:cs="Arial Unicode MS"/>
          <w:b/>
          <w:bCs/>
          <w:color w:val="000000"/>
          <w:sz w:val="28"/>
          <w:szCs w:val="28"/>
          <w:lang w:bidi="ru-RU"/>
        </w:rPr>
        <w:t xml:space="preserve">в 15-30 </w:t>
      </w:r>
      <w:r w:rsidRPr="004B1329">
        <w:rPr>
          <w:rFonts w:ascii="Times New Roman" w:eastAsia="Arial Unicode MS" w:hAnsi="Times New Roman" w:cs="Arial Unicode MS"/>
          <w:color w:val="000000"/>
          <w:sz w:val="28"/>
          <w:szCs w:val="28"/>
          <w:lang w:bidi="ru-RU"/>
        </w:rPr>
        <w:t>публичные слушания по вопросу: «</w:t>
      </w:r>
      <w:r w:rsidRPr="004B1329">
        <w:rPr>
          <w:rFonts w:ascii="Times New Roman" w:eastAsia="Arial Unicode MS" w:hAnsi="Times New Roman" w:cs="Arial Unicode MS"/>
          <w:bCs/>
          <w:color w:val="000000"/>
          <w:sz w:val="28"/>
          <w:szCs w:val="28"/>
          <w:lang w:bidi="ru-RU"/>
        </w:rPr>
        <w:t>О рассмотрении проекта актуализированной схемы теплоснабжения МО р.п. Первомайский на 2023 год</w:t>
      </w:r>
      <w:r w:rsidRPr="004B1329">
        <w:rPr>
          <w:rFonts w:ascii="Times New Roman" w:eastAsia="Arial Unicode MS" w:hAnsi="Times New Roman" w:cs="Arial Unicode MS"/>
          <w:color w:val="000000"/>
          <w:sz w:val="28"/>
          <w:szCs w:val="28"/>
          <w:lang w:bidi="ru-RU"/>
        </w:rPr>
        <w:t>»:</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color w:val="000000"/>
          <w:sz w:val="28"/>
          <w:szCs w:val="28"/>
          <w:lang w:bidi="ru-RU"/>
        </w:rPr>
      </w:pPr>
      <w:r w:rsidRPr="004B1329">
        <w:rPr>
          <w:rFonts w:ascii="Times New Roman" w:eastAsia="Arial Unicode MS" w:hAnsi="Times New Roman" w:cs="Arial Unicode MS"/>
          <w:color w:val="000000"/>
          <w:sz w:val="28"/>
          <w:szCs w:val="28"/>
          <w:lang w:bidi="ru-RU"/>
        </w:rPr>
        <w:t xml:space="preserve">1.1. Местом проведения публичных слушаний определить зал заседания администрации МО р.п. </w:t>
      </w:r>
      <w:proofErr w:type="gramStart"/>
      <w:r w:rsidRPr="004B1329">
        <w:rPr>
          <w:rFonts w:ascii="Times New Roman" w:eastAsia="Arial Unicode MS" w:hAnsi="Times New Roman" w:cs="Arial Unicode MS"/>
          <w:color w:val="000000"/>
          <w:sz w:val="28"/>
          <w:szCs w:val="28"/>
          <w:lang w:bidi="ru-RU"/>
        </w:rPr>
        <w:t>Первомайский (Тульская область, Щекинский район, МО р.п.</w:t>
      </w:r>
      <w:proofErr w:type="gramEnd"/>
      <w:r w:rsidRPr="004B1329">
        <w:rPr>
          <w:rFonts w:ascii="Times New Roman" w:eastAsia="Arial Unicode MS" w:hAnsi="Times New Roman" w:cs="Arial Unicode MS"/>
          <w:color w:val="000000"/>
          <w:sz w:val="28"/>
          <w:szCs w:val="28"/>
          <w:lang w:bidi="ru-RU"/>
        </w:rPr>
        <w:t xml:space="preserve"> Первомайский, р.п. Первомайский, пр. </w:t>
      </w:r>
      <w:proofErr w:type="gramStart"/>
      <w:r w:rsidRPr="004B1329">
        <w:rPr>
          <w:rFonts w:ascii="Times New Roman" w:eastAsia="Arial Unicode MS" w:hAnsi="Times New Roman" w:cs="Arial Unicode MS"/>
          <w:color w:val="000000"/>
          <w:sz w:val="28"/>
          <w:szCs w:val="28"/>
          <w:lang w:bidi="ru-RU"/>
        </w:rPr>
        <w:t>Улитина, д.12, 2 этаж, зал заседаний).</w:t>
      </w:r>
      <w:proofErr w:type="gramEnd"/>
    </w:p>
    <w:p w:rsidR="00C44CD2" w:rsidRDefault="00C44CD2" w:rsidP="004B1329">
      <w:pPr>
        <w:widowControl w:val="0"/>
        <w:spacing w:after="0" w:line="240" w:lineRule="auto"/>
        <w:ind w:firstLine="709"/>
        <w:jc w:val="both"/>
        <w:rPr>
          <w:rFonts w:ascii="Times New Roman" w:eastAsia="Arial Unicode MS" w:hAnsi="Times New Roman" w:cs="Arial Unicode MS"/>
          <w:color w:val="000000"/>
          <w:sz w:val="28"/>
          <w:szCs w:val="28"/>
          <w:lang w:bidi="ru-RU"/>
        </w:rPr>
      </w:pP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color w:val="000000"/>
          <w:sz w:val="28"/>
          <w:szCs w:val="28"/>
          <w:lang w:bidi="ru-RU"/>
        </w:rPr>
        <w:lastRenderedPageBreak/>
        <w:t xml:space="preserve">1.2. Предложения и замечания принимаются </w:t>
      </w:r>
      <w:r w:rsidRPr="004B1329">
        <w:rPr>
          <w:rFonts w:ascii="Times New Roman" w:eastAsia="Arial Unicode MS" w:hAnsi="Times New Roman" w:cs="Arial Unicode MS"/>
          <w:bCs/>
          <w:color w:val="000000"/>
          <w:sz w:val="28"/>
          <w:szCs w:val="28"/>
          <w:lang w:bidi="ru-RU"/>
        </w:rPr>
        <w:t xml:space="preserve">организационным комитетом, расположенным по адресу: р.п. </w:t>
      </w:r>
      <w:proofErr w:type="gramStart"/>
      <w:r w:rsidRPr="004B1329">
        <w:rPr>
          <w:rFonts w:ascii="Times New Roman" w:eastAsia="Arial Unicode MS" w:hAnsi="Times New Roman" w:cs="Arial Unicode MS"/>
          <w:bCs/>
          <w:color w:val="000000"/>
          <w:sz w:val="28"/>
          <w:szCs w:val="28"/>
          <w:lang w:bidi="ru-RU"/>
        </w:rPr>
        <w:t>Первомайский</w:t>
      </w:r>
      <w:proofErr w:type="gramEnd"/>
      <w:r w:rsidRPr="004B1329">
        <w:rPr>
          <w:rFonts w:ascii="Times New Roman" w:eastAsia="Arial Unicode MS" w:hAnsi="Times New Roman" w:cs="Arial Unicode MS"/>
          <w:bCs/>
          <w:color w:val="000000"/>
          <w:sz w:val="28"/>
          <w:szCs w:val="28"/>
          <w:lang w:bidi="ru-RU"/>
        </w:rPr>
        <w:t xml:space="preserve">, </w:t>
      </w:r>
      <w:proofErr w:type="spellStart"/>
      <w:r w:rsidRPr="004B1329">
        <w:rPr>
          <w:rFonts w:ascii="Times New Roman" w:eastAsia="Arial Unicode MS" w:hAnsi="Times New Roman" w:cs="Arial Unicode MS"/>
          <w:bCs/>
          <w:color w:val="000000"/>
          <w:sz w:val="28"/>
          <w:szCs w:val="28"/>
          <w:lang w:bidi="ru-RU"/>
        </w:rPr>
        <w:t>пр-т</w:t>
      </w:r>
      <w:proofErr w:type="spellEnd"/>
      <w:r w:rsidRPr="004B1329">
        <w:rPr>
          <w:rFonts w:ascii="Times New Roman" w:eastAsia="Arial Unicode MS" w:hAnsi="Times New Roman" w:cs="Arial Unicode MS"/>
          <w:bCs/>
          <w:color w:val="000000"/>
          <w:sz w:val="28"/>
          <w:szCs w:val="28"/>
          <w:lang w:bidi="ru-RU"/>
        </w:rPr>
        <w:t xml:space="preserve"> Улитина, д. 12, до 27.03.2023 с 9-00 до 17-00, тел: 6-38-12 (кроме субботы и воскресенья);</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1.3. Утвердить организационный комитет по подготовке и проведению публичных слушаний в составе:</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Миронова  Ольга Николаевна – заместитель председателя Собрания депутатов, председатель оргкомитета;</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Мамай Павел Иванович – первый заместитель главы администрации (по согласованию);</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Серебрякова Татьяна Юрьевна – депутат Собрания депутатов;</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w:t>
      </w:r>
      <w:proofErr w:type="spellStart"/>
      <w:r w:rsidRPr="004B1329">
        <w:rPr>
          <w:rFonts w:ascii="Times New Roman" w:eastAsia="Arial Unicode MS" w:hAnsi="Times New Roman" w:cs="Arial Unicode MS"/>
          <w:bCs/>
          <w:color w:val="000000"/>
          <w:sz w:val="28"/>
          <w:szCs w:val="28"/>
          <w:lang w:bidi="ru-RU"/>
        </w:rPr>
        <w:t>Королихин</w:t>
      </w:r>
      <w:proofErr w:type="spellEnd"/>
      <w:r w:rsidRPr="004B1329">
        <w:rPr>
          <w:rFonts w:ascii="Times New Roman" w:eastAsia="Arial Unicode MS" w:hAnsi="Times New Roman" w:cs="Arial Unicode MS"/>
          <w:bCs/>
          <w:color w:val="000000"/>
          <w:sz w:val="28"/>
          <w:szCs w:val="28"/>
          <w:lang w:bidi="ru-RU"/>
        </w:rPr>
        <w:t xml:space="preserve"> Артем Викторович – депутат Собрания депутатов;</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w:t>
      </w:r>
      <w:proofErr w:type="spellStart"/>
      <w:r w:rsidRPr="004B1329">
        <w:rPr>
          <w:rFonts w:ascii="Times New Roman" w:eastAsia="Arial Unicode MS" w:hAnsi="Times New Roman" w:cs="Arial Unicode MS"/>
          <w:bCs/>
          <w:color w:val="000000"/>
          <w:sz w:val="28"/>
          <w:szCs w:val="28"/>
          <w:lang w:bidi="ru-RU"/>
        </w:rPr>
        <w:t>Дорохина</w:t>
      </w:r>
      <w:proofErr w:type="spellEnd"/>
      <w:r w:rsidRPr="004B1329">
        <w:rPr>
          <w:rFonts w:ascii="Times New Roman" w:eastAsia="Arial Unicode MS" w:hAnsi="Times New Roman" w:cs="Arial Unicode MS"/>
          <w:bCs/>
          <w:color w:val="000000"/>
          <w:sz w:val="28"/>
          <w:szCs w:val="28"/>
          <w:lang w:bidi="ru-RU"/>
        </w:rPr>
        <w:t xml:space="preserve"> Ольга Васильевна – референт главы МО р.п. Первомайский;</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w:t>
      </w:r>
      <w:proofErr w:type="spellStart"/>
      <w:r w:rsidRPr="004B1329">
        <w:rPr>
          <w:rFonts w:ascii="Times New Roman" w:eastAsia="Arial Unicode MS" w:hAnsi="Times New Roman" w:cs="Arial Unicode MS"/>
          <w:bCs/>
          <w:color w:val="000000"/>
          <w:sz w:val="28"/>
          <w:szCs w:val="28"/>
          <w:lang w:bidi="ru-RU"/>
        </w:rPr>
        <w:t>Переславская</w:t>
      </w:r>
      <w:proofErr w:type="spellEnd"/>
      <w:r w:rsidRPr="004B1329">
        <w:rPr>
          <w:rFonts w:ascii="Times New Roman" w:eastAsia="Arial Unicode MS" w:hAnsi="Times New Roman" w:cs="Arial Unicode MS"/>
          <w:bCs/>
          <w:color w:val="000000"/>
          <w:sz w:val="28"/>
          <w:szCs w:val="28"/>
          <w:lang w:bidi="ru-RU"/>
        </w:rPr>
        <w:t xml:space="preserve"> Юлия Михайловна – начальник отдела по административно-правовым вопросам и земельно-имущественным отношениям;</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Смелов Игорь Владимирович – директор МКУ «ПУЖИБ».</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1.4. Назначить дату первого заседания организационного комитета 03.03.2023.</w:t>
      </w:r>
    </w:p>
    <w:p w:rsidR="004B1329" w:rsidRPr="004B1329" w:rsidRDefault="004B1329" w:rsidP="004B1329">
      <w:pPr>
        <w:widowControl w:val="0"/>
        <w:spacing w:after="0" w:line="240" w:lineRule="auto"/>
        <w:ind w:firstLine="709"/>
        <w:jc w:val="both"/>
        <w:rPr>
          <w:rFonts w:ascii="Times New Roman" w:eastAsia="Arial Unicode MS" w:hAnsi="Times New Roman" w:cs="Arial Unicode MS"/>
          <w:bCs/>
          <w:color w:val="000000"/>
          <w:sz w:val="28"/>
          <w:szCs w:val="28"/>
          <w:lang w:bidi="ru-RU"/>
        </w:rPr>
      </w:pPr>
      <w:r w:rsidRPr="004B1329">
        <w:rPr>
          <w:rFonts w:ascii="Times New Roman" w:eastAsia="Arial Unicode MS" w:hAnsi="Times New Roman" w:cs="Arial Unicode MS"/>
          <w:bCs/>
          <w:color w:val="000000"/>
          <w:sz w:val="28"/>
          <w:szCs w:val="28"/>
          <w:lang w:bidi="ru-RU"/>
        </w:rPr>
        <w:t xml:space="preserve">2. Результаты публичных слушаний довести до сведения населения МО р.п. </w:t>
      </w:r>
      <w:proofErr w:type="gramStart"/>
      <w:r w:rsidRPr="004B1329">
        <w:rPr>
          <w:rFonts w:ascii="Times New Roman" w:eastAsia="Arial Unicode MS" w:hAnsi="Times New Roman" w:cs="Arial Unicode MS"/>
          <w:bCs/>
          <w:color w:val="000000"/>
          <w:sz w:val="28"/>
          <w:szCs w:val="28"/>
          <w:lang w:bidi="ru-RU"/>
        </w:rPr>
        <w:t>Первомайский</w:t>
      </w:r>
      <w:proofErr w:type="gramEnd"/>
      <w:r w:rsidRPr="004B1329">
        <w:rPr>
          <w:rFonts w:ascii="Times New Roman" w:eastAsia="Arial Unicode MS" w:hAnsi="Times New Roman" w:cs="Arial Unicode MS"/>
          <w:bCs/>
          <w:color w:val="000000"/>
          <w:sz w:val="28"/>
          <w:szCs w:val="28"/>
          <w:lang w:bidi="ru-RU"/>
        </w:rPr>
        <w:t xml:space="preserve"> путем официального опубликования.</w:t>
      </w:r>
    </w:p>
    <w:p w:rsidR="004B1329" w:rsidRPr="004B1329" w:rsidRDefault="004B1329" w:rsidP="004B1329">
      <w:pPr>
        <w:widowControl w:val="0"/>
        <w:spacing w:after="0" w:line="240" w:lineRule="auto"/>
        <w:ind w:firstLine="709"/>
        <w:jc w:val="both"/>
        <w:rPr>
          <w:rFonts w:ascii="Arial Unicode MS" w:eastAsia="Arial Unicode MS" w:hAnsi="Arial Unicode MS" w:cs="Arial Unicode MS"/>
          <w:color w:val="000000"/>
          <w:sz w:val="24"/>
          <w:szCs w:val="24"/>
          <w:lang w:bidi="ru-RU"/>
        </w:rPr>
      </w:pPr>
      <w:r w:rsidRPr="004B1329">
        <w:rPr>
          <w:rFonts w:ascii="Times New Roman" w:eastAsia="Arial Unicode MS" w:hAnsi="Times New Roman" w:cs="Arial Unicode MS"/>
          <w:color w:val="000000"/>
          <w:sz w:val="28"/>
          <w:szCs w:val="28"/>
          <w:lang w:bidi="ru-RU"/>
        </w:rPr>
        <w:t xml:space="preserve">3. </w:t>
      </w:r>
      <w:proofErr w:type="gramStart"/>
      <w:r w:rsidRPr="004B1329">
        <w:rPr>
          <w:rFonts w:ascii="Times New Roman" w:eastAsia="Arial Unicode MS" w:hAnsi="Times New Roman" w:cs="Arial Unicode MS"/>
          <w:color w:val="000000"/>
          <w:sz w:val="28"/>
          <w:szCs w:val="28"/>
          <w:lang w:bidi="ru-RU"/>
        </w:rPr>
        <w:t>Конт</w:t>
      </w:r>
      <w:r w:rsidR="00C44CD2">
        <w:rPr>
          <w:rFonts w:ascii="Times New Roman" w:eastAsia="Arial Unicode MS" w:hAnsi="Times New Roman" w:cs="Arial Unicode MS"/>
          <w:color w:val="000000"/>
          <w:sz w:val="28"/>
          <w:szCs w:val="28"/>
          <w:lang w:bidi="ru-RU"/>
        </w:rPr>
        <w:t>роль за</w:t>
      </w:r>
      <w:proofErr w:type="gramEnd"/>
      <w:r w:rsidR="00C44CD2">
        <w:rPr>
          <w:rFonts w:ascii="Times New Roman" w:eastAsia="Arial Unicode MS" w:hAnsi="Times New Roman" w:cs="Arial Unicode MS"/>
          <w:color w:val="000000"/>
          <w:sz w:val="28"/>
          <w:szCs w:val="28"/>
          <w:lang w:bidi="ru-RU"/>
        </w:rPr>
        <w:t xml:space="preserve"> выполнением настоящего П</w:t>
      </w:r>
      <w:r w:rsidRPr="004B1329">
        <w:rPr>
          <w:rFonts w:ascii="Times New Roman" w:eastAsia="Arial Unicode MS" w:hAnsi="Times New Roman" w:cs="Arial Unicode MS"/>
          <w:color w:val="000000"/>
          <w:sz w:val="28"/>
          <w:szCs w:val="28"/>
          <w:lang w:bidi="ru-RU"/>
        </w:rPr>
        <w:t xml:space="preserve">остановления возложить на главу администрации МО р.п. </w:t>
      </w:r>
      <w:proofErr w:type="gramStart"/>
      <w:r w:rsidRPr="004B1329">
        <w:rPr>
          <w:rFonts w:ascii="Times New Roman" w:eastAsia="Arial Unicode MS" w:hAnsi="Times New Roman" w:cs="Arial Unicode MS"/>
          <w:color w:val="000000"/>
          <w:sz w:val="28"/>
          <w:szCs w:val="28"/>
          <w:lang w:bidi="ru-RU"/>
        </w:rPr>
        <w:t>Первомайский</w:t>
      </w:r>
      <w:proofErr w:type="gramEnd"/>
      <w:r w:rsidRPr="004B1329">
        <w:rPr>
          <w:rFonts w:ascii="Times New Roman" w:eastAsia="Arial Unicode MS" w:hAnsi="Times New Roman" w:cs="Arial Unicode MS"/>
          <w:color w:val="000000"/>
          <w:sz w:val="28"/>
          <w:szCs w:val="28"/>
          <w:lang w:bidi="ru-RU"/>
        </w:rPr>
        <w:t xml:space="preserve"> (</w:t>
      </w:r>
      <w:proofErr w:type="spellStart"/>
      <w:r w:rsidRPr="004B1329">
        <w:rPr>
          <w:rFonts w:ascii="Times New Roman" w:eastAsia="Arial Unicode MS" w:hAnsi="Times New Roman" w:cs="Arial Unicode MS"/>
          <w:color w:val="000000"/>
          <w:sz w:val="28"/>
          <w:szCs w:val="28"/>
          <w:lang w:bidi="ru-RU"/>
        </w:rPr>
        <w:t>Шепелёва</w:t>
      </w:r>
      <w:proofErr w:type="spellEnd"/>
      <w:r w:rsidRPr="004B1329">
        <w:rPr>
          <w:rFonts w:ascii="Times New Roman" w:eastAsia="Arial Unicode MS" w:hAnsi="Times New Roman" w:cs="Arial Unicode MS"/>
          <w:color w:val="000000"/>
          <w:sz w:val="28"/>
          <w:szCs w:val="28"/>
          <w:lang w:bidi="ru-RU"/>
        </w:rPr>
        <w:t xml:space="preserve"> И.И.) и  главу  МО р.п. Первомайский (Хакимов М.А.).</w:t>
      </w:r>
    </w:p>
    <w:p w:rsidR="004B1329" w:rsidRPr="004B1329" w:rsidRDefault="004B1329" w:rsidP="004B1329">
      <w:pPr>
        <w:widowControl w:val="0"/>
        <w:suppressAutoHyphens/>
        <w:autoSpaceDE w:val="0"/>
        <w:spacing w:after="0" w:line="240" w:lineRule="auto"/>
        <w:ind w:firstLine="709"/>
        <w:jc w:val="both"/>
        <w:rPr>
          <w:rFonts w:ascii="Times New Roman" w:eastAsia="Arial Unicode MS" w:hAnsi="Times New Roman" w:cs="Arial Unicode MS"/>
          <w:color w:val="000000"/>
          <w:sz w:val="28"/>
          <w:szCs w:val="28"/>
          <w:lang w:eastAsia="ar-SA" w:bidi="ru-RU"/>
        </w:rPr>
      </w:pPr>
      <w:r w:rsidRPr="004B1329">
        <w:rPr>
          <w:rFonts w:ascii="Times New Roman" w:eastAsia="Arial Unicode MS" w:hAnsi="Times New Roman" w:cs="Arial Unicode MS"/>
          <w:color w:val="000000"/>
          <w:sz w:val="28"/>
          <w:szCs w:val="28"/>
          <w:lang w:eastAsia="ar-SA" w:bidi="ru-RU"/>
        </w:rPr>
        <w:t>4. Постановление вступает в силу со дня подписания и подлежит официальному опубликованию.</w:t>
      </w:r>
    </w:p>
    <w:p w:rsidR="004B1329" w:rsidRPr="004B1329" w:rsidRDefault="004B1329" w:rsidP="004B1329">
      <w:pPr>
        <w:widowControl w:val="0"/>
        <w:spacing w:after="0" w:line="240" w:lineRule="auto"/>
        <w:ind w:firstLine="720"/>
        <w:jc w:val="both"/>
        <w:rPr>
          <w:rFonts w:ascii="Times New Roman" w:eastAsia="Times New Roman" w:hAnsi="Times New Roman" w:cs="Times New Roman"/>
          <w:b/>
          <w:color w:val="000000"/>
          <w:sz w:val="28"/>
          <w:szCs w:val="28"/>
          <w:lang w:bidi="ru-RU"/>
        </w:rPr>
      </w:pPr>
    </w:p>
    <w:p w:rsidR="004B1329" w:rsidRPr="004B1329" w:rsidRDefault="004B1329" w:rsidP="004B1329">
      <w:pPr>
        <w:widowControl w:val="0"/>
        <w:spacing w:after="0" w:line="240" w:lineRule="auto"/>
        <w:ind w:firstLine="720"/>
        <w:jc w:val="both"/>
        <w:rPr>
          <w:rFonts w:ascii="Times New Roman" w:eastAsia="Times New Roman" w:hAnsi="Times New Roman" w:cs="Times New Roman"/>
          <w:color w:val="000000"/>
          <w:sz w:val="28"/>
          <w:szCs w:val="28"/>
          <w:lang w:bidi="ru-RU"/>
        </w:rPr>
      </w:pPr>
    </w:p>
    <w:p w:rsidR="004B1329" w:rsidRPr="004B1329" w:rsidRDefault="004B1329" w:rsidP="004B1329">
      <w:pPr>
        <w:widowControl w:val="0"/>
        <w:spacing w:after="0" w:line="240" w:lineRule="auto"/>
        <w:ind w:firstLine="720"/>
        <w:jc w:val="both"/>
        <w:rPr>
          <w:rFonts w:ascii="Times New Roman" w:eastAsia="Times New Roman" w:hAnsi="Times New Roman" w:cs="Times New Roman"/>
          <w:b/>
          <w:bCs/>
          <w:color w:val="000000"/>
          <w:sz w:val="28"/>
          <w:szCs w:val="28"/>
          <w:lang w:bidi="ru-RU"/>
        </w:rPr>
      </w:pPr>
    </w:p>
    <w:p w:rsidR="004B1329" w:rsidRPr="004B1329" w:rsidRDefault="004B1329" w:rsidP="004B1329">
      <w:pPr>
        <w:widowControl w:val="0"/>
        <w:spacing w:after="0" w:line="240" w:lineRule="auto"/>
        <w:outlineLvl w:val="0"/>
        <w:rPr>
          <w:rFonts w:ascii="Times New Roman" w:eastAsia="Arial Unicode MS" w:hAnsi="Times New Roman" w:cs="Arial Unicode MS"/>
          <w:b/>
          <w:color w:val="000000"/>
          <w:sz w:val="28"/>
          <w:szCs w:val="28"/>
          <w:lang w:bidi="ru-RU"/>
        </w:rPr>
      </w:pPr>
      <w:r w:rsidRPr="004B1329">
        <w:rPr>
          <w:rFonts w:ascii="Times New Roman" w:eastAsia="Arial Unicode MS" w:hAnsi="Times New Roman" w:cs="Arial Unicode MS"/>
          <w:b/>
          <w:color w:val="000000"/>
          <w:sz w:val="28"/>
          <w:szCs w:val="28"/>
          <w:lang w:bidi="ru-RU"/>
        </w:rPr>
        <w:t xml:space="preserve">          Глава муниципального образования</w:t>
      </w:r>
    </w:p>
    <w:p w:rsidR="004B1329" w:rsidRPr="004B1329" w:rsidRDefault="004B1329" w:rsidP="004B1329">
      <w:pPr>
        <w:widowControl w:val="0"/>
        <w:spacing w:after="0" w:line="240" w:lineRule="auto"/>
        <w:outlineLvl w:val="0"/>
        <w:rPr>
          <w:rFonts w:ascii="Times New Roman" w:eastAsia="Arial Unicode MS" w:hAnsi="Times New Roman" w:cs="Arial Unicode MS"/>
          <w:b/>
          <w:color w:val="000000"/>
          <w:sz w:val="28"/>
          <w:szCs w:val="28"/>
          <w:lang w:bidi="ru-RU"/>
        </w:rPr>
      </w:pPr>
      <w:r w:rsidRPr="004B1329">
        <w:rPr>
          <w:rFonts w:ascii="Times New Roman" w:eastAsia="Arial Unicode MS" w:hAnsi="Times New Roman" w:cs="Arial Unicode MS"/>
          <w:b/>
          <w:color w:val="000000"/>
          <w:sz w:val="28"/>
          <w:szCs w:val="28"/>
          <w:lang w:bidi="ru-RU"/>
        </w:rPr>
        <w:t xml:space="preserve">          рабочий поселок Первомайский </w:t>
      </w:r>
    </w:p>
    <w:p w:rsidR="004B1329" w:rsidRPr="004B1329" w:rsidRDefault="004B1329" w:rsidP="004B1329">
      <w:pPr>
        <w:widowControl w:val="0"/>
        <w:spacing w:after="0" w:line="240" w:lineRule="auto"/>
        <w:outlineLvl w:val="0"/>
        <w:rPr>
          <w:rFonts w:ascii="Times New Roman" w:eastAsia="Arial Unicode MS" w:hAnsi="Times New Roman" w:cs="Arial Unicode MS"/>
          <w:color w:val="000000"/>
          <w:sz w:val="28"/>
          <w:szCs w:val="28"/>
          <w:lang w:bidi="ru-RU"/>
        </w:rPr>
      </w:pPr>
      <w:r w:rsidRPr="004B1329">
        <w:rPr>
          <w:rFonts w:ascii="Times New Roman" w:eastAsia="Arial Unicode MS" w:hAnsi="Times New Roman" w:cs="Arial Unicode MS"/>
          <w:b/>
          <w:color w:val="000000"/>
          <w:sz w:val="28"/>
          <w:szCs w:val="28"/>
          <w:lang w:bidi="ru-RU"/>
        </w:rPr>
        <w:t xml:space="preserve">          Щекинского района                                                         М.А. Хакимов</w:t>
      </w:r>
    </w:p>
    <w:p w:rsidR="006E0A75" w:rsidRDefault="006E0A75"/>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Pr="004B1329" w:rsidRDefault="004B1329" w:rsidP="004B1329">
      <w:pPr>
        <w:widowControl w:val="0"/>
        <w:spacing w:after="0" w:line="1" w:lineRule="exact"/>
        <w:rPr>
          <w:rFonts w:ascii="Arial" w:eastAsia="Arial Unicode MS" w:hAnsi="Arial" w:cs="Arial"/>
          <w:color w:val="000000"/>
          <w:sz w:val="24"/>
          <w:szCs w:val="24"/>
          <w:lang w:bidi="ru-RU"/>
        </w:rPr>
        <w:sectPr w:rsidR="004B1329" w:rsidRPr="004B1329" w:rsidSect="00C44CD2">
          <w:pgSz w:w="11900" w:h="16840"/>
          <w:pgMar w:top="993" w:right="964" w:bottom="993" w:left="1383" w:header="0" w:footer="3" w:gutter="0"/>
          <w:pgNumType w:start="1"/>
          <w:cols w:space="720"/>
          <w:noEndnote/>
          <w:docGrid w:linePitch="360"/>
        </w:sectPr>
      </w:pPr>
      <w:r w:rsidRPr="004B1329">
        <w:rPr>
          <w:rFonts w:ascii="Arial" w:eastAsia="Arial Unicode MS" w:hAnsi="Arial" w:cs="Arial"/>
          <w:color w:val="000000"/>
          <w:sz w:val="24"/>
          <w:szCs w:val="24"/>
          <w:lang w:bidi="ru-RU"/>
        </w:rPr>
        <w:t>ПРПОЕКТ</w:t>
      </w:r>
    </w:p>
    <w:p w:rsidR="004B1329" w:rsidRPr="004B1329" w:rsidRDefault="004B1329" w:rsidP="004B1329">
      <w:pPr>
        <w:keepNext/>
        <w:keepLines/>
        <w:widowControl w:val="0"/>
        <w:spacing w:line="240" w:lineRule="auto"/>
        <w:jc w:val="center"/>
        <w:outlineLvl w:val="0"/>
        <w:rPr>
          <w:rFonts w:ascii="PT Astra Serif" w:eastAsia="Arial" w:hAnsi="PT Astra Serif" w:cs="Arial"/>
          <w:b/>
          <w:bCs/>
          <w:sz w:val="28"/>
          <w:szCs w:val="28"/>
          <w:lang w:bidi="ru-RU"/>
        </w:rPr>
      </w:pPr>
      <w:bookmarkStart w:id="0" w:name="bookmark0"/>
      <w:r w:rsidRPr="004B1329">
        <w:rPr>
          <w:rFonts w:ascii="PT Astra Serif" w:eastAsia="Arial" w:hAnsi="PT Astra Serif" w:cs="Arial"/>
          <w:b/>
          <w:bCs/>
          <w:sz w:val="28"/>
          <w:szCs w:val="28"/>
          <w:lang w:bidi="ru-RU"/>
        </w:rPr>
        <w:lastRenderedPageBreak/>
        <w:t>СХЕМА ТЕПЛОСНАБЖЕНИЯ</w:t>
      </w:r>
      <w:bookmarkEnd w:id="0"/>
    </w:p>
    <w:p w:rsidR="004B1329" w:rsidRPr="004B1329" w:rsidRDefault="004B1329" w:rsidP="004B1329">
      <w:pPr>
        <w:keepNext/>
        <w:keepLines/>
        <w:widowControl w:val="0"/>
        <w:spacing w:line="240" w:lineRule="auto"/>
        <w:jc w:val="center"/>
        <w:outlineLvl w:val="0"/>
        <w:rPr>
          <w:rFonts w:ascii="PT Astra Serif" w:eastAsia="Arial" w:hAnsi="PT Astra Serif" w:cs="Arial"/>
          <w:b/>
          <w:bCs/>
          <w:sz w:val="28"/>
          <w:szCs w:val="28"/>
          <w:lang w:bidi="ru-RU"/>
        </w:rPr>
      </w:pPr>
      <w:r w:rsidRPr="004B1329">
        <w:rPr>
          <w:rFonts w:ascii="PT Astra Serif" w:eastAsia="Arial" w:hAnsi="PT Astra Serif" w:cs="Arial"/>
          <w:b/>
          <w:bCs/>
          <w:sz w:val="28"/>
          <w:szCs w:val="28"/>
          <w:lang w:bidi="ru-RU"/>
        </w:rPr>
        <w:t xml:space="preserve">МО Р.П. </w:t>
      </w:r>
      <w:proofErr w:type="gramStart"/>
      <w:r w:rsidRPr="004B1329">
        <w:rPr>
          <w:rFonts w:ascii="PT Astra Serif" w:eastAsia="Arial" w:hAnsi="PT Astra Serif" w:cs="Arial"/>
          <w:b/>
          <w:bCs/>
          <w:sz w:val="28"/>
          <w:szCs w:val="28"/>
          <w:lang w:bidi="ru-RU"/>
        </w:rPr>
        <w:t>ПЕРВОМАЙСКИЙ</w:t>
      </w:r>
      <w:proofErr w:type="gramEnd"/>
    </w:p>
    <w:p w:rsidR="004B1329" w:rsidRPr="004B1329" w:rsidRDefault="004B1329" w:rsidP="004B1329">
      <w:pPr>
        <w:keepNext/>
        <w:keepLines/>
        <w:widowControl w:val="0"/>
        <w:spacing w:after="540" w:line="240" w:lineRule="auto"/>
        <w:jc w:val="center"/>
        <w:outlineLvl w:val="0"/>
        <w:rPr>
          <w:rFonts w:ascii="PT Astra Serif" w:eastAsia="Arial" w:hAnsi="PT Astra Serif" w:cs="Arial"/>
          <w:b/>
          <w:bCs/>
          <w:sz w:val="28"/>
          <w:szCs w:val="28"/>
          <w:lang w:bidi="ru-RU"/>
        </w:rPr>
      </w:pPr>
      <w:r w:rsidRPr="004B1329">
        <w:rPr>
          <w:rFonts w:ascii="PT Astra Serif" w:eastAsia="Arial" w:hAnsi="PT Astra Serif" w:cs="Arial"/>
          <w:b/>
          <w:bCs/>
          <w:sz w:val="28"/>
          <w:szCs w:val="28"/>
          <w:lang w:bidi="ru-RU"/>
        </w:rPr>
        <w:t>ЩЕКИНСКОГО РАЙОНА</w:t>
      </w:r>
    </w:p>
    <w:p w:rsidR="004B1329" w:rsidRPr="004B1329" w:rsidRDefault="004B1329" w:rsidP="00C44CD2">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drawing>
          <wp:inline distT="0" distB="0" distL="0" distR="0">
            <wp:extent cx="1176655" cy="1432560"/>
            <wp:effectExtent l="0" t="0" r="0" b="0"/>
            <wp:docPr id="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Default="004B1329"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Default="00C44CD2" w:rsidP="004B1329">
      <w:pPr>
        <w:widowControl w:val="0"/>
        <w:spacing w:after="0" w:line="240" w:lineRule="auto"/>
        <w:jc w:val="center"/>
        <w:rPr>
          <w:rFonts w:ascii="PT Astra Serif" w:eastAsia="Arial" w:hAnsi="PT Astra Serif" w:cs="Arial"/>
          <w:sz w:val="28"/>
          <w:szCs w:val="28"/>
          <w:lang w:bidi="ru-RU"/>
        </w:rPr>
      </w:pPr>
    </w:p>
    <w:p w:rsidR="00C44CD2" w:rsidRPr="004B1329" w:rsidRDefault="00C44CD2"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р.п. Первомайский</w:t>
      </w:r>
    </w:p>
    <w:p w:rsidR="004B1329" w:rsidRPr="004B1329" w:rsidRDefault="004B1329" w:rsidP="004B1329">
      <w:pPr>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2023</w:t>
      </w:r>
    </w:p>
    <w:p w:rsidR="004B1329" w:rsidRPr="004B1329" w:rsidRDefault="004B1329" w:rsidP="004B1329">
      <w:pPr>
        <w:widowControl w:val="0"/>
        <w:spacing w:after="260" w:line="240" w:lineRule="auto"/>
        <w:jc w:val="center"/>
        <w:rPr>
          <w:rFonts w:ascii="PT Astra Serif" w:eastAsia="Arial" w:hAnsi="PT Astra Serif" w:cs="Arial"/>
          <w:b/>
          <w:bCs/>
          <w:sz w:val="28"/>
          <w:szCs w:val="28"/>
          <w:lang w:bidi="ru-RU"/>
        </w:rPr>
      </w:pPr>
    </w:p>
    <w:p w:rsidR="004B1329" w:rsidRDefault="004B1329" w:rsidP="004B1329">
      <w:pPr>
        <w:widowControl w:val="0"/>
        <w:spacing w:after="260" w:line="240" w:lineRule="auto"/>
        <w:jc w:val="center"/>
        <w:rPr>
          <w:rFonts w:ascii="PT Astra Serif" w:eastAsia="Arial" w:hAnsi="PT Astra Serif" w:cs="Arial"/>
          <w:b/>
          <w:bCs/>
          <w:sz w:val="28"/>
          <w:szCs w:val="28"/>
          <w:lang w:bidi="ru-RU"/>
        </w:rPr>
      </w:pPr>
    </w:p>
    <w:p w:rsidR="00C44CD2" w:rsidRDefault="00C44CD2" w:rsidP="004B1329">
      <w:pPr>
        <w:widowControl w:val="0"/>
        <w:spacing w:after="260" w:line="240" w:lineRule="auto"/>
        <w:jc w:val="center"/>
        <w:rPr>
          <w:rFonts w:ascii="PT Astra Serif" w:eastAsia="Arial" w:hAnsi="PT Astra Serif" w:cs="Arial"/>
          <w:b/>
          <w:bCs/>
          <w:sz w:val="28"/>
          <w:szCs w:val="28"/>
          <w:lang w:bidi="ru-RU"/>
        </w:rPr>
      </w:pPr>
    </w:p>
    <w:p w:rsidR="00C44CD2" w:rsidRDefault="00C44CD2" w:rsidP="004B1329">
      <w:pPr>
        <w:widowControl w:val="0"/>
        <w:spacing w:after="260" w:line="240" w:lineRule="auto"/>
        <w:jc w:val="center"/>
        <w:rPr>
          <w:rFonts w:ascii="PT Astra Serif" w:eastAsia="Arial" w:hAnsi="PT Astra Serif" w:cs="Arial"/>
          <w:b/>
          <w:bCs/>
          <w:sz w:val="28"/>
          <w:szCs w:val="28"/>
          <w:lang w:bidi="ru-RU"/>
        </w:rPr>
      </w:pPr>
    </w:p>
    <w:p w:rsidR="004B1329" w:rsidRPr="004B1329" w:rsidRDefault="004B1329" w:rsidP="004B1329">
      <w:pPr>
        <w:widowControl w:val="0"/>
        <w:spacing w:after="260" w:line="240" w:lineRule="auto"/>
        <w:jc w:val="center"/>
        <w:rPr>
          <w:rFonts w:ascii="PT Astra Serif" w:eastAsia="Arial" w:hAnsi="PT Astra Serif" w:cs="Arial"/>
          <w:sz w:val="28"/>
          <w:szCs w:val="28"/>
          <w:lang w:bidi="ru-RU"/>
        </w:rPr>
      </w:pPr>
      <w:r w:rsidRPr="004B1329">
        <w:rPr>
          <w:rFonts w:ascii="PT Astra Serif" w:eastAsia="Arial" w:hAnsi="PT Astra Serif" w:cs="Arial"/>
          <w:b/>
          <w:bCs/>
          <w:sz w:val="28"/>
          <w:szCs w:val="28"/>
          <w:lang w:bidi="ru-RU"/>
        </w:rPr>
        <w:lastRenderedPageBreak/>
        <w:t>СОДЕРЖАНИЕ</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Введение</w:t>
      </w:r>
    </w:p>
    <w:p w:rsidR="004B1329" w:rsidRPr="004B1329" w:rsidRDefault="004B1329" w:rsidP="004B1329">
      <w:pPr>
        <w:widowControl w:val="0"/>
        <w:tabs>
          <w:tab w:val="left" w:pos="992"/>
        </w:tabs>
        <w:spacing w:after="0" w:line="240" w:lineRule="auto"/>
        <w:ind w:firstLine="400"/>
        <w:jc w:val="both"/>
        <w:rPr>
          <w:rFonts w:ascii="Arial" w:eastAsia="Arial" w:hAnsi="Arial" w:cs="Arial"/>
          <w:sz w:val="24"/>
          <w:szCs w:val="24"/>
          <w:lang w:bidi="ru-RU"/>
        </w:rPr>
      </w:pPr>
      <w:r w:rsidRPr="004B1329">
        <w:rPr>
          <w:rFonts w:ascii="Arial" w:eastAsia="Arial" w:hAnsi="Arial" w:cs="Arial"/>
          <w:sz w:val="24"/>
          <w:szCs w:val="24"/>
          <w:lang w:bidi="ru-RU"/>
        </w:rPr>
        <w:t xml:space="preserve">     1. Показатели перспективного спроса на тепловую энергию (мощность) и теплоноситель в установленных границах территории поселения</w:t>
      </w:r>
    </w:p>
    <w:p w:rsidR="004B1329" w:rsidRPr="004B1329" w:rsidRDefault="004B1329" w:rsidP="004B1329">
      <w:pPr>
        <w:widowControl w:val="0"/>
        <w:tabs>
          <w:tab w:val="left" w:pos="1021"/>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2.Перспективные балансы тепловой мощности источников тепловой энергии и тепловой нагрузки потребителей</w:t>
      </w:r>
    </w:p>
    <w:p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3. Перспективные балансы теплоносителя</w:t>
      </w:r>
    </w:p>
    <w:p w:rsidR="004B1329" w:rsidRPr="004B1329" w:rsidRDefault="004B1329" w:rsidP="004B1329">
      <w:pPr>
        <w:widowControl w:val="0"/>
        <w:tabs>
          <w:tab w:val="left" w:pos="1011"/>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4. Предложения по строительству, реконструкции и техническому перевооружению источников тепловой энергии</w:t>
      </w:r>
    </w:p>
    <w:p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5. Предложения по строительству и реконструкции тепловых сетей</w:t>
      </w:r>
    </w:p>
    <w:p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6. Перспективные топливные балансы</w:t>
      </w:r>
    </w:p>
    <w:p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7. Инвестиции в строительство, реконструкцию и техническое перевооружение</w:t>
      </w:r>
    </w:p>
    <w:p w:rsidR="004B1329" w:rsidRPr="004B1329" w:rsidRDefault="004B1329" w:rsidP="004B1329">
      <w:pPr>
        <w:widowControl w:val="0"/>
        <w:tabs>
          <w:tab w:val="left" w:pos="1579"/>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8. Решение об определении единой теплоснабжающей организации</w:t>
      </w:r>
    </w:p>
    <w:p w:rsidR="004B1329" w:rsidRPr="004B1329" w:rsidRDefault="004B1329" w:rsidP="004B1329">
      <w:pPr>
        <w:widowControl w:val="0"/>
        <w:tabs>
          <w:tab w:val="left" w:pos="1026"/>
        </w:tabs>
        <w:spacing w:after="0" w:line="240" w:lineRule="auto"/>
        <w:ind w:left="720"/>
        <w:jc w:val="both"/>
        <w:rPr>
          <w:rFonts w:ascii="Arial" w:eastAsia="Arial" w:hAnsi="Arial" w:cs="Arial"/>
          <w:sz w:val="24"/>
          <w:szCs w:val="24"/>
          <w:lang w:bidi="ru-RU"/>
        </w:rPr>
      </w:pPr>
      <w:r w:rsidRPr="004B1329">
        <w:rPr>
          <w:rFonts w:ascii="Arial" w:eastAsia="Arial" w:hAnsi="Arial" w:cs="Arial"/>
          <w:sz w:val="24"/>
          <w:szCs w:val="24"/>
          <w:lang w:bidi="ru-RU"/>
        </w:rPr>
        <w:t>9. Решения о распределении тепловой нагрузки между источниками тепловой энергии</w:t>
      </w:r>
    </w:p>
    <w:p w:rsidR="004B1329" w:rsidRPr="004B1329" w:rsidRDefault="004B1329" w:rsidP="004B1329">
      <w:pPr>
        <w:widowControl w:val="0"/>
        <w:tabs>
          <w:tab w:val="left" w:pos="1579"/>
        </w:tabs>
        <w:spacing w:after="0" w:line="240" w:lineRule="auto"/>
        <w:ind w:left="720"/>
        <w:rPr>
          <w:rFonts w:ascii="Arial" w:eastAsia="Arial" w:hAnsi="Arial" w:cs="Arial"/>
          <w:sz w:val="24"/>
          <w:szCs w:val="24"/>
          <w:lang w:bidi="ru-RU"/>
        </w:rPr>
      </w:pPr>
      <w:r w:rsidRPr="004B1329">
        <w:rPr>
          <w:rFonts w:ascii="Arial" w:eastAsia="Arial" w:hAnsi="Arial" w:cs="Arial"/>
          <w:sz w:val="24"/>
          <w:szCs w:val="24"/>
          <w:lang w:bidi="ru-RU"/>
        </w:rPr>
        <w:t>10. Решение по бесхозяйным тепловым сетям</w:t>
      </w:r>
    </w:p>
    <w:p w:rsidR="004B1329" w:rsidRPr="004B1329" w:rsidRDefault="004B1329" w:rsidP="004B1329">
      <w:pPr>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Заключение</w:t>
      </w:r>
    </w:p>
    <w:p w:rsidR="004B1329" w:rsidRPr="004B1329" w:rsidRDefault="004B1329" w:rsidP="004B1329">
      <w:pPr>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Список использованных источников</w:t>
      </w:r>
    </w:p>
    <w:p w:rsidR="004B1329" w:rsidRPr="004B1329" w:rsidRDefault="004B1329" w:rsidP="004B1329">
      <w:pPr>
        <w:widowControl w:val="0"/>
        <w:spacing w:after="0" w:line="240" w:lineRule="auto"/>
        <w:ind w:firstLine="720"/>
        <w:rPr>
          <w:rFonts w:ascii="Arial" w:eastAsia="Arial" w:hAnsi="Arial" w:cs="Arial"/>
          <w:sz w:val="24"/>
          <w:szCs w:val="24"/>
          <w:lang w:bidi="ru-RU"/>
        </w:rPr>
        <w:sectPr w:rsidR="004B1329" w:rsidRPr="004B1329" w:rsidSect="00230222">
          <w:type w:val="continuous"/>
          <w:pgSz w:w="11900" w:h="16840"/>
          <w:pgMar w:top="567" w:right="964" w:bottom="567" w:left="1383" w:header="418" w:footer="967" w:gutter="0"/>
          <w:cols w:space="720"/>
          <w:noEndnote/>
          <w:docGrid w:linePitch="360"/>
        </w:sectPr>
      </w:pPr>
      <w:r w:rsidRPr="004B1329">
        <w:rPr>
          <w:rFonts w:ascii="Arial" w:eastAsia="Arial" w:hAnsi="Arial" w:cs="Arial"/>
          <w:sz w:val="24"/>
          <w:szCs w:val="24"/>
          <w:lang w:bidi="ru-RU"/>
        </w:rPr>
        <w:t>Приложения</w:t>
      </w:r>
    </w:p>
    <w:p w:rsidR="004B1329" w:rsidRPr="004B1329" w:rsidRDefault="004B1329" w:rsidP="004B1329">
      <w:pPr>
        <w:keepNext/>
        <w:keepLines/>
        <w:widowControl w:val="0"/>
        <w:spacing w:after="260" w:line="240" w:lineRule="auto"/>
        <w:jc w:val="center"/>
        <w:outlineLvl w:val="1"/>
        <w:rPr>
          <w:rFonts w:ascii="PT Astra Serif" w:eastAsia="Arial" w:hAnsi="PT Astra Serif" w:cs="Arial"/>
          <w:b/>
          <w:bCs/>
          <w:sz w:val="28"/>
          <w:szCs w:val="28"/>
          <w:lang w:bidi="ru-RU"/>
        </w:rPr>
      </w:pPr>
      <w:bookmarkStart w:id="1" w:name="bookmark4"/>
      <w:r w:rsidRPr="004B1329">
        <w:rPr>
          <w:rFonts w:ascii="PT Astra Serif" w:eastAsia="Arial" w:hAnsi="PT Astra Serif" w:cs="Arial"/>
          <w:b/>
          <w:bCs/>
          <w:sz w:val="28"/>
          <w:szCs w:val="28"/>
          <w:lang w:bidi="ru-RU"/>
        </w:rPr>
        <w:lastRenderedPageBreak/>
        <w:t>ВВЕДЕНИЕ</w:t>
      </w:r>
      <w:bookmarkEnd w:id="1"/>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w:t>
      </w:r>
      <w:proofErr w:type="gramStart"/>
      <w:r w:rsidRPr="004B1329">
        <w:rPr>
          <w:rFonts w:ascii="Arial" w:eastAsia="Arial" w:hAnsi="Arial" w:cs="Arial"/>
          <w:sz w:val="24"/>
          <w:szCs w:val="24"/>
          <w:lang w:bidi="ru-RU"/>
        </w:rPr>
        <w:t>пред</w:t>
      </w:r>
      <w:proofErr w:type="gramEnd"/>
      <w:r w:rsidRPr="004B1329">
        <w:rPr>
          <w:rFonts w:ascii="Arial" w:eastAsia="Arial" w:hAnsi="Arial" w:cs="Arial"/>
          <w:sz w:val="24"/>
          <w:szCs w:val="24"/>
          <w:lang w:bidi="ru-RU"/>
        </w:rPr>
        <w:t xml:space="preserve"> 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Настоящий документ является отчетом по схеме теплоснабжения МО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Щекинского района.</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Посёлок расположен на изолированном ответвлении трассы </w:t>
      </w:r>
      <w:hyperlink r:id="rId8" w:history="1">
        <w:r w:rsidRPr="004B1329">
          <w:rPr>
            <w:rFonts w:ascii="Arial" w:eastAsia="Arial" w:hAnsi="Arial" w:cs="Arial"/>
            <w:sz w:val="24"/>
            <w:szCs w:val="24"/>
            <w:lang w:bidi="ru-RU"/>
          </w:rPr>
          <w:t>«Тула</w:t>
        </w:r>
      </w:hyperlink>
      <w:r w:rsidR="00D51677" w:rsidRPr="004B1329">
        <w:rPr>
          <w:rFonts w:ascii="Arial" w:eastAsia="Arial" w:hAnsi="Arial" w:cs="Arial"/>
          <w:sz w:val="24"/>
          <w:szCs w:val="24"/>
          <w:lang w:bidi="ru-RU"/>
        </w:rPr>
        <w:fldChar w:fldCharType="begin"/>
      </w:r>
      <w:r w:rsidRPr="004B1329">
        <w:rPr>
          <w:rFonts w:ascii="Arial" w:eastAsia="Arial" w:hAnsi="Arial" w:cs="Arial"/>
          <w:sz w:val="24"/>
          <w:szCs w:val="24"/>
          <w:lang w:bidi="ru-RU"/>
        </w:rPr>
        <w:instrText>HYPERLINK "http://ru.wikipedia.org/wiki/%d0%a9%d1%91%d0%ba%d0%b8%d0%bd%d0%be"</w:instrText>
      </w:r>
      <w:proofErr w:type="gramStart"/>
      <w:r w:rsidR="00D51677" w:rsidRPr="004B1329">
        <w:rPr>
          <w:rFonts w:ascii="Arial" w:eastAsia="Arial" w:hAnsi="Arial" w:cs="Arial"/>
          <w:sz w:val="24"/>
          <w:szCs w:val="24"/>
          <w:lang w:bidi="ru-RU"/>
        </w:rPr>
        <w:fldChar w:fldCharType="separate"/>
      </w:r>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Щёкино»</w:t>
      </w:r>
      <w:r w:rsidR="00D51677" w:rsidRPr="004B1329">
        <w:rPr>
          <w:rFonts w:ascii="Arial" w:eastAsia="Arial" w:hAnsi="Arial" w:cs="Arial"/>
          <w:sz w:val="24"/>
          <w:szCs w:val="24"/>
          <w:lang w:bidi="ru-RU"/>
        </w:rPr>
        <w:fldChar w:fldCharType="end"/>
      </w:r>
      <w:r w:rsidRPr="004B1329">
        <w:rPr>
          <w:rFonts w:ascii="Arial" w:eastAsia="Arial" w:hAnsi="Arial" w:cs="Arial"/>
          <w:sz w:val="24"/>
          <w:szCs w:val="24"/>
          <w:lang w:bidi="ru-RU"/>
        </w:rPr>
        <w:t xml:space="preserve">. С юга посёлок практически смыкается с микрорайоном «Станционный» города Щёкино и соединяется с ним асфальтовой дорогой. С востока и севера </w:t>
      </w:r>
      <w:proofErr w:type="gramStart"/>
      <w:r w:rsidRPr="004B1329">
        <w:rPr>
          <w:rFonts w:ascii="Arial" w:eastAsia="Arial" w:hAnsi="Arial" w:cs="Arial"/>
          <w:sz w:val="24"/>
          <w:szCs w:val="24"/>
          <w:lang w:bidi="ru-RU"/>
        </w:rPr>
        <w:t>окружен</w:t>
      </w:r>
      <w:proofErr w:type="gramEnd"/>
      <w:r w:rsidRPr="004B1329">
        <w:rPr>
          <w:rFonts w:ascii="Arial" w:eastAsia="Arial" w:hAnsi="Arial" w:cs="Arial"/>
          <w:sz w:val="24"/>
          <w:szCs w:val="24"/>
          <w:lang w:bidi="ru-RU"/>
        </w:rPr>
        <w:t xml:space="preserve"> большими лесными массивами.</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Центр поселка застроен </w:t>
      </w:r>
      <w:proofErr w:type="spellStart"/>
      <w:proofErr w:type="gramStart"/>
      <w:r w:rsidRPr="004B1329">
        <w:rPr>
          <w:rFonts w:ascii="Arial" w:eastAsia="Arial" w:hAnsi="Arial" w:cs="Arial"/>
          <w:sz w:val="24"/>
          <w:szCs w:val="24"/>
          <w:lang w:bidi="ru-RU"/>
        </w:rPr>
        <w:t>двух-трехэтажными</w:t>
      </w:r>
      <w:proofErr w:type="spellEnd"/>
      <w:proofErr w:type="gramEnd"/>
      <w:r w:rsidRPr="004B1329">
        <w:rPr>
          <w:rFonts w:ascii="Arial" w:eastAsia="Arial" w:hAnsi="Arial" w:cs="Arial"/>
          <w:sz w:val="24"/>
          <w:szCs w:val="24"/>
          <w:lang w:bidi="ru-RU"/>
        </w:rPr>
        <w:t xml:space="preserve"> кирпичными и </w:t>
      </w:r>
      <w:proofErr w:type="spellStart"/>
      <w:r w:rsidRPr="004B1329">
        <w:rPr>
          <w:rFonts w:ascii="Arial" w:eastAsia="Arial" w:hAnsi="Arial" w:cs="Arial"/>
          <w:sz w:val="24"/>
          <w:szCs w:val="24"/>
          <w:lang w:bidi="ru-RU"/>
        </w:rPr>
        <w:t>щитозасыпными</w:t>
      </w:r>
      <w:proofErr w:type="spellEnd"/>
      <w:r w:rsidRPr="004B1329">
        <w:rPr>
          <w:rFonts w:ascii="Arial" w:eastAsia="Arial" w:hAnsi="Arial" w:cs="Arial"/>
          <w:sz w:val="24"/>
          <w:szCs w:val="24"/>
          <w:lang w:bidi="ru-RU"/>
        </w:rPr>
        <w:t xml:space="preserve"> зданиями, окраины — в основном кирпичные 4-х этажные «</w:t>
      </w:r>
      <w:proofErr w:type="spellStart"/>
      <w:r w:rsidRPr="004B1329">
        <w:rPr>
          <w:rFonts w:ascii="Arial" w:eastAsia="Arial" w:hAnsi="Arial" w:cs="Arial"/>
          <w:sz w:val="24"/>
          <w:szCs w:val="24"/>
          <w:lang w:bidi="ru-RU"/>
        </w:rPr>
        <w:t>хрущевки</w:t>
      </w:r>
      <w:proofErr w:type="spellEnd"/>
      <w:r w:rsidRPr="004B1329">
        <w:rPr>
          <w:rFonts w:ascii="Arial" w:eastAsia="Arial" w:hAnsi="Arial" w:cs="Arial"/>
          <w:sz w:val="24"/>
          <w:szCs w:val="24"/>
          <w:lang w:bidi="ru-RU"/>
        </w:rPr>
        <w:t>», окруженные домами частного сектора и садовыми участками.</w:t>
      </w:r>
    </w:p>
    <w:p w:rsidR="004B1329" w:rsidRPr="004B1329" w:rsidRDefault="004B1329" w:rsidP="004B1329">
      <w:pPr>
        <w:widowControl w:val="0"/>
        <w:autoSpaceDE w:val="0"/>
        <w:autoSpaceDN w:val="0"/>
        <w:spacing w:after="0" w:line="240" w:lineRule="auto"/>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Посёлок имеет относительно развитую социальную и бытовую инфраструктуру. На территории действуют две средних школы, детская школа искусств (музыкальная школа), 4 детских сада, ДК «Химик», Центр Детского творчества, Первомайская кадетская школа, Федеральное государственное бюджетное профессиональное образовательное учреждение «</w:t>
      </w:r>
      <w:proofErr w:type="spellStart"/>
      <w:r w:rsidRPr="004B1329">
        <w:rPr>
          <w:rFonts w:ascii="Arial" w:eastAsia="Arial Unicode MS" w:hAnsi="Arial" w:cs="Arial"/>
          <w:color w:val="000000"/>
          <w:sz w:val="24"/>
          <w:szCs w:val="24"/>
          <w:lang w:bidi="ru-RU"/>
        </w:rPr>
        <w:t>Щекинское</w:t>
      </w:r>
      <w:proofErr w:type="spellEnd"/>
      <w:r w:rsidRPr="004B1329">
        <w:rPr>
          <w:rFonts w:ascii="Arial" w:eastAsia="Arial Unicode MS" w:hAnsi="Arial" w:cs="Arial"/>
          <w:color w:val="000000"/>
          <w:sz w:val="24"/>
          <w:szCs w:val="24"/>
          <w:lang w:bidi="ru-RU"/>
        </w:rPr>
        <w:t xml:space="preserve"> специальное учебно-воспитательное учреждение закрытого типа»</w:t>
      </w:r>
      <w:proofErr w:type="gramStart"/>
      <w:r w:rsidRPr="004B1329">
        <w:rPr>
          <w:rFonts w:ascii="Arial" w:eastAsia="Arial Unicode MS" w:hAnsi="Arial" w:cs="Arial"/>
          <w:color w:val="000000"/>
          <w:sz w:val="24"/>
          <w:szCs w:val="24"/>
          <w:lang w:bidi="ru-RU"/>
        </w:rPr>
        <w:t>,б</w:t>
      </w:r>
      <w:proofErr w:type="gramEnd"/>
      <w:r w:rsidRPr="004B1329">
        <w:rPr>
          <w:rFonts w:ascii="Arial" w:eastAsia="Arial Unicode MS" w:hAnsi="Arial" w:cs="Arial"/>
          <w:color w:val="000000"/>
          <w:sz w:val="24"/>
          <w:szCs w:val="24"/>
          <w:lang w:bidi="ru-RU"/>
        </w:rPr>
        <w:t>иблиотека.</w:t>
      </w:r>
    </w:p>
    <w:p w:rsidR="004B1329" w:rsidRPr="004B1329" w:rsidRDefault="004B1329" w:rsidP="004B1329">
      <w:pPr>
        <w:widowControl w:val="0"/>
        <w:autoSpaceDE w:val="0"/>
        <w:autoSpaceDN w:val="0"/>
        <w:spacing w:after="0" w:line="240" w:lineRule="auto"/>
        <w:ind w:firstLine="708"/>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 xml:space="preserve">Медицинские учреждения: </w:t>
      </w:r>
      <w:proofErr w:type="gramStart"/>
      <w:r w:rsidRPr="004B1329">
        <w:rPr>
          <w:rFonts w:ascii="Arial" w:eastAsia="Arial Unicode MS" w:hAnsi="Arial" w:cs="Arial"/>
          <w:color w:val="000000"/>
          <w:sz w:val="24"/>
          <w:szCs w:val="24"/>
          <w:lang w:bidi="ru-RU"/>
        </w:rPr>
        <w:t>Первомайская больница и поликлиника (расположены в одном 4</w:t>
      </w:r>
      <w:r w:rsidRPr="004B1329">
        <w:rPr>
          <w:rFonts w:ascii="Arial" w:eastAsia="Arial Unicode MS" w:hAnsi="Arial" w:cs="Arial"/>
          <w:color w:val="000000"/>
          <w:sz w:val="24"/>
          <w:szCs w:val="24"/>
          <w:lang w:bidi="ru-RU"/>
        </w:rPr>
        <w:softHyphen/>
        <w:t>х этажном здании), имеет хирургический и терапевтический корпуса, ГУЗ Тульский областной наркологический диспансер №1 Щекинский филиал, Профилакторий «Синтетик» корпус №1,2.</w:t>
      </w:r>
      <w:proofErr w:type="gramEnd"/>
    </w:p>
    <w:p w:rsidR="004B1329" w:rsidRPr="004B1329" w:rsidRDefault="004B1329" w:rsidP="004B1329">
      <w:pPr>
        <w:widowControl w:val="0"/>
        <w:autoSpaceDE w:val="0"/>
        <w:autoSpaceDN w:val="0"/>
        <w:spacing w:after="0" w:line="240" w:lineRule="auto"/>
        <w:ind w:firstLine="708"/>
        <w:jc w:val="both"/>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Кроме того, в посёлке расположен Дворец спорта «Юбилейный» с плавательным бассейном (дорожки 25 м).</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w:t>
      </w:r>
      <w:proofErr w:type="gramStart"/>
      <w:r w:rsidRPr="004B1329">
        <w:rPr>
          <w:rFonts w:ascii="Arial" w:eastAsia="Arial" w:hAnsi="Arial" w:cs="Arial"/>
          <w:sz w:val="24"/>
          <w:szCs w:val="24"/>
          <w:lang w:bidi="ru-RU"/>
        </w:rPr>
        <w:t>посёлок</w:t>
      </w:r>
      <w:proofErr w:type="gramEnd"/>
      <w:r w:rsidRPr="004B1329">
        <w:rPr>
          <w:rFonts w:ascii="Arial" w:eastAsia="Arial" w:hAnsi="Arial" w:cs="Arial"/>
          <w:sz w:val="24"/>
          <w:szCs w:val="24"/>
          <w:lang w:bidi="ru-RU"/>
        </w:rPr>
        <w:t xml:space="preserve"> тем не менее не является полным трудовым </w:t>
      </w:r>
      <w:proofErr w:type="spellStart"/>
      <w:r w:rsidRPr="004B1329">
        <w:rPr>
          <w:rFonts w:ascii="Arial" w:eastAsia="Arial" w:hAnsi="Arial" w:cs="Arial"/>
          <w:sz w:val="24"/>
          <w:szCs w:val="24"/>
          <w:lang w:bidi="ru-RU"/>
        </w:rPr>
        <w:t>изолятом</w:t>
      </w:r>
      <w:proofErr w:type="spellEnd"/>
      <w:r w:rsidRPr="004B1329">
        <w:rPr>
          <w:rFonts w:ascii="Arial" w:eastAsia="Arial" w:hAnsi="Arial" w:cs="Arial"/>
          <w:sz w:val="24"/>
          <w:szCs w:val="24"/>
          <w:lang w:bidi="ru-RU"/>
        </w:rPr>
        <w:t>,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w:t>
      </w:r>
      <w:proofErr w:type="spellStart"/>
      <w:r w:rsidRPr="004B1329">
        <w:rPr>
          <w:rFonts w:ascii="Arial" w:eastAsia="Arial" w:hAnsi="Arial" w:cs="Arial"/>
          <w:sz w:val="24"/>
          <w:szCs w:val="24"/>
          <w:lang w:bidi="ru-RU"/>
        </w:rPr>
        <w:t>Щёкиноазот</w:t>
      </w:r>
      <w:proofErr w:type="spellEnd"/>
      <w:r w:rsidRPr="004B1329">
        <w:rPr>
          <w:rFonts w:ascii="Arial" w:eastAsia="Arial" w:hAnsi="Arial" w:cs="Arial"/>
          <w:sz w:val="24"/>
          <w:szCs w:val="24"/>
          <w:lang w:bidi="ru-RU"/>
        </w:rPr>
        <w:t xml:space="preserve">». Экономическая мощь химкомбината обеспечила посёлку интенсивное социальное и бытовое развитие, </w:t>
      </w:r>
      <w:r w:rsidRPr="004B1329">
        <w:rPr>
          <w:rFonts w:ascii="Arial" w:eastAsia="Arial" w:hAnsi="Arial" w:cs="Arial"/>
          <w:sz w:val="24"/>
          <w:szCs w:val="24"/>
          <w:lang w:bidi="ru-RU"/>
        </w:rPr>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въезде в посёлок также находится Тульское управление магистральных газопроводов «</w:t>
      </w:r>
      <w:proofErr w:type="spellStart"/>
      <w:r w:rsidRPr="004B1329">
        <w:rPr>
          <w:rFonts w:ascii="Arial" w:eastAsia="Arial" w:hAnsi="Arial" w:cs="Arial"/>
          <w:sz w:val="24"/>
          <w:szCs w:val="24"/>
          <w:lang w:bidi="ru-RU"/>
        </w:rPr>
        <w:t>Мострансгаза</w:t>
      </w:r>
      <w:proofErr w:type="spellEnd"/>
      <w:r w:rsidRPr="004B1329">
        <w:rPr>
          <w:rFonts w:ascii="Arial" w:eastAsia="Arial" w:hAnsi="Arial" w:cs="Arial"/>
          <w:sz w:val="24"/>
          <w:szCs w:val="24"/>
          <w:lang w:bidi="ru-RU"/>
        </w:rPr>
        <w:t>», газоперекачивающая станция и технические службы (включая вертолётную площадку).</w:t>
      </w:r>
    </w:p>
    <w:p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1 - Общая характеристика поселения</w:t>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4B1329" w:rsidRPr="004B1329" w:rsidTr="005977DA">
        <w:trPr>
          <w:trHeight w:hRule="exact" w:val="2088"/>
          <w:jc w:val="center"/>
        </w:trPr>
        <w:tc>
          <w:tcPr>
            <w:tcW w:w="40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Показатели</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Единицы измерения</w:t>
            </w:r>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Значения на расчетный срок генерального плана</w:t>
            </w:r>
          </w:p>
        </w:tc>
      </w:tr>
      <w:tr w:rsidR="004B1329" w:rsidRPr="004B1329" w:rsidTr="005977DA">
        <w:trPr>
          <w:trHeight w:hRule="exact" w:val="835"/>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га</w:t>
            </w:r>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1,801</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1,801</w:t>
            </w:r>
          </w:p>
        </w:tc>
      </w:tr>
      <w:tr w:rsidR="004B1329" w:rsidRPr="004B1329" w:rsidTr="005977DA">
        <w:trPr>
          <w:trHeight w:hRule="exact" w:val="427"/>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Численность населения</w:t>
            </w:r>
          </w:p>
        </w:tc>
        <w:tc>
          <w:tcPr>
            <w:tcW w:w="1877"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Чел.</w:t>
            </w:r>
          </w:p>
        </w:tc>
        <w:tc>
          <w:tcPr>
            <w:tcW w:w="1776"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9080</w:t>
            </w:r>
          </w:p>
        </w:tc>
        <w:tc>
          <w:tcPr>
            <w:tcW w:w="1757"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highlight w:val="yellow"/>
                <w:lang w:bidi="ru-RU"/>
              </w:rPr>
              <w:t>8622</w:t>
            </w:r>
          </w:p>
        </w:tc>
      </w:tr>
      <w:tr w:rsidR="004B1329" w:rsidRPr="004B1329" w:rsidTr="005977DA">
        <w:trPr>
          <w:trHeight w:hRule="exact" w:val="835"/>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w:t>
            </w:r>
            <w:proofErr w:type="gramStart"/>
            <w:r w:rsidRPr="004B1329">
              <w:rPr>
                <w:rFonts w:ascii="Arial" w:eastAsia="Arial" w:hAnsi="Arial" w:cs="Arial"/>
                <w:sz w:val="24"/>
                <w:szCs w:val="24"/>
                <w:lang w:bidi="ru-RU"/>
              </w:rPr>
              <w:t>2</w:t>
            </w:r>
            <w:proofErr w:type="gramEnd"/>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194,9</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287,5</w:t>
            </w:r>
          </w:p>
        </w:tc>
      </w:tr>
      <w:tr w:rsidR="004B1329" w:rsidRPr="004B1329" w:rsidTr="005977DA">
        <w:trPr>
          <w:trHeight w:hRule="exact" w:val="427"/>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жилых многоквартирных зданий</w:t>
            </w:r>
          </w:p>
        </w:tc>
        <w:tc>
          <w:tcPr>
            <w:tcW w:w="1877"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w:t>
            </w:r>
            <w:proofErr w:type="gramStart"/>
            <w:r w:rsidRPr="004B1329">
              <w:rPr>
                <w:rFonts w:ascii="Arial" w:eastAsia="Arial" w:hAnsi="Arial" w:cs="Arial"/>
                <w:sz w:val="24"/>
                <w:szCs w:val="24"/>
                <w:lang w:bidi="ru-RU"/>
              </w:rPr>
              <w:t>2</w:t>
            </w:r>
            <w:proofErr w:type="gramEnd"/>
          </w:p>
        </w:tc>
        <w:tc>
          <w:tcPr>
            <w:tcW w:w="1776"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189,0</w:t>
            </w:r>
          </w:p>
        </w:tc>
        <w:tc>
          <w:tcPr>
            <w:tcW w:w="1757"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193,2</w:t>
            </w:r>
          </w:p>
        </w:tc>
      </w:tr>
      <w:tr w:rsidR="004B1329" w:rsidRPr="004B1329" w:rsidTr="005977DA">
        <w:trPr>
          <w:trHeight w:hRule="exact" w:val="422"/>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общественных зданий</w:t>
            </w:r>
          </w:p>
        </w:tc>
        <w:tc>
          <w:tcPr>
            <w:tcW w:w="1877"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м</w:t>
            </w:r>
            <w:proofErr w:type="gramStart"/>
            <w:r w:rsidRPr="004B1329">
              <w:rPr>
                <w:rFonts w:ascii="Arial" w:eastAsia="Arial" w:hAnsi="Arial" w:cs="Arial"/>
                <w:sz w:val="24"/>
                <w:szCs w:val="24"/>
                <w:lang w:bidi="ru-RU"/>
              </w:rPr>
              <w:t>2</w:t>
            </w:r>
            <w:proofErr w:type="gramEnd"/>
          </w:p>
        </w:tc>
        <w:tc>
          <w:tcPr>
            <w:tcW w:w="1776"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65,9</w:t>
            </w:r>
          </w:p>
        </w:tc>
        <w:tc>
          <w:tcPr>
            <w:tcW w:w="1757"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94,3</w:t>
            </w:r>
          </w:p>
        </w:tc>
      </w:tr>
      <w:tr w:rsidR="004B1329" w:rsidRPr="004B1329" w:rsidTr="005977DA">
        <w:trPr>
          <w:trHeight w:hRule="exact" w:val="422"/>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Средняя плотность застройки</w:t>
            </w:r>
          </w:p>
        </w:tc>
        <w:tc>
          <w:tcPr>
            <w:tcW w:w="1877"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w:t>
            </w:r>
            <w:proofErr w:type="gramStart"/>
            <w:r w:rsidRPr="004B1329">
              <w:rPr>
                <w:rFonts w:ascii="Arial" w:eastAsia="Arial" w:hAnsi="Arial" w:cs="Arial"/>
                <w:sz w:val="24"/>
                <w:szCs w:val="24"/>
                <w:lang w:bidi="ru-RU"/>
              </w:rPr>
              <w:t>2</w:t>
            </w:r>
            <w:proofErr w:type="gramEnd"/>
            <w:r w:rsidRPr="004B1329">
              <w:rPr>
                <w:rFonts w:ascii="Arial" w:eastAsia="Arial" w:hAnsi="Arial" w:cs="Arial"/>
                <w:sz w:val="24"/>
                <w:szCs w:val="24"/>
                <w:lang w:bidi="ru-RU"/>
              </w:rPr>
              <w:t>/га</w:t>
            </w:r>
          </w:p>
        </w:tc>
        <w:tc>
          <w:tcPr>
            <w:tcW w:w="1776"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147,4</w:t>
            </w:r>
          </w:p>
        </w:tc>
        <w:tc>
          <w:tcPr>
            <w:tcW w:w="1757"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217,5</w:t>
            </w:r>
          </w:p>
        </w:tc>
      </w:tr>
      <w:tr w:rsidR="004B1329" w:rsidRPr="004B1329" w:rsidTr="005977DA">
        <w:trPr>
          <w:trHeight w:hRule="exact" w:val="1253"/>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w:t>
            </w:r>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-27</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-27</w:t>
            </w:r>
          </w:p>
        </w:tc>
      </w:tr>
      <w:tr w:rsidR="004B1329" w:rsidRPr="004B1329" w:rsidTr="005977DA">
        <w:trPr>
          <w:trHeight w:hRule="exact" w:val="840"/>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w:t>
            </w:r>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-4,1</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-4,1</w:t>
            </w:r>
          </w:p>
        </w:tc>
      </w:tr>
      <w:tr w:rsidR="004B1329" w:rsidRPr="004B1329" w:rsidTr="005977DA">
        <w:trPr>
          <w:trHeight w:hRule="exact" w:val="835"/>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ГСОП (</w:t>
            </w:r>
            <w:proofErr w:type="spellStart"/>
            <w:r w:rsidRPr="004B1329">
              <w:rPr>
                <w:rFonts w:ascii="Arial" w:eastAsia="Arial" w:hAnsi="Arial" w:cs="Arial"/>
                <w:sz w:val="24"/>
                <w:szCs w:val="24"/>
                <w:lang w:bidi="ru-RU"/>
              </w:rPr>
              <w:t>градусосутки</w:t>
            </w:r>
            <w:proofErr w:type="spellEnd"/>
            <w:r w:rsidRPr="004B1329">
              <w:rPr>
                <w:rFonts w:ascii="Arial" w:eastAsia="Arial" w:hAnsi="Arial" w:cs="Arial"/>
                <w:sz w:val="24"/>
                <w:szCs w:val="24"/>
                <w:lang w:bidi="ru-RU"/>
              </w:rPr>
              <w:t xml:space="preserve"> отопительного периода)</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proofErr w:type="spellStart"/>
            <w:r w:rsidRPr="004B1329">
              <w:rPr>
                <w:rFonts w:ascii="Arial" w:eastAsia="Arial" w:hAnsi="Arial" w:cs="Arial"/>
                <w:sz w:val="24"/>
                <w:szCs w:val="24"/>
                <w:lang w:bidi="ru-RU"/>
              </w:rPr>
              <w:t>Град^сут</w:t>
            </w:r>
            <w:proofErr w:type="spellEnd"/>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5544</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5544</w:t>
            </w:r>
          </w:p>
        </w:tc>
      </w:tr>
      <w:tr w:rsidR="004B1329" w:rsidRPr="004B1329" w:rsidTr="005977DA">
        <w:trPr>
          <w:trHeight w:hRule="exact" w:val="1253"/>
          <w:jc w:val="center"/>
        </w:trPr>
        <w:tc>
          <w:tcPr>
            <w:tcW w:w="409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5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r>
      <w:tr w:rsidR="004B1329" w:rsidRPr="004B1329"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r w:rsidR="004B1329" w:rsidRPr="004B1329" w:rsidTr="005977D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
        </w:tc>
        <w:tc>
          <w:tcPr>
            <w:tcW w:w="177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нет</w:t>
            </w:r>
          </w:p>
        </w:tc>
      </w:tr>
    </w:tbl>
    <w:p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color w:val="000000"/>
          <w:sz w:val="28"/>
          <w:szCs w:val="28"/>
          <w:lang w:bidi="ru-RU"/>
        </w:rPr>
        <w:br w:type="page"/>
      </w:r>
    </w:p>
    <w:p w:rsidR="004B1329" w:rsidRPr="004B1329" w:rsidRDefault="004B1329" w:rsidP="004B1329">
      <w:pPr>
        <w:widowControl w:val="0"/>
        <w:spacing w:after="0" w:line="240" w:lineRule="auto"/>
        <w:rPr>
          <w:rFonts w:ascii="PT Astra Serif" w:eastAsia="Arial Unicode MS" w:hAnsi="PT Astra Serif" w:cs="Arial Unicode MS"/>
          <w:color w:val="000000"/>
          <w:sz w:val="28"/>
          <w:szCs w:val="28"/>
          <w:lang w:bidi="ru-RU"/>
        </w:rPr>
        <w:sectPr w:rsidR="004B1329" w:rsidRPr="004B1329">
          <w:pgSz w:w="11900" w:h="16840"/>
          <w:pgMar w:top="846" w:right="962" w:bottom="665" w:left="1386" w:header="418" w:footer="237" w:gutter="0"/>
          <w:cols w:space="720"/>
          <w:noEndnote/>
          <w:docGrid w:linePitch="360"/>
        </w:sectPr>
      </w:pPr>
    </w:p>
    <w:p w:rsidR="004B1329" w:rsidRPr="004B1329" w:rsidRDefault="004B1329" w:rsidP="004B1329">
      <w:pPr>
        <w:widowControl w:val="0"/>
        <w:numPr>
          <w:ilvl w:val="0"/>
          <w:numId w:val="24"/>
        </w:numPr>
        <w:tabs>
          <w:tab w:val="left" w:pos="1276"/>
        </w:tabs>
        <w:spacing w:after="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 xml:space="preserve">ПОКАЗАТЕЛИ ПЕРСПЕКТИВНОГО СПРОСА НА </w:t>
      </w:r>
      <w:proofErr w:type="gramStart"/>
      <w:r w:rsidRPr="004B1329">
        <w:rPr>
          <w:rFonts w:ascii="Arial" w:eastAsia="Arial" w:hAnsi="Arial" w:cs="Arial"/>
          <w:b/>
          <w:bCs/>
          <w:sz w:val="24"/>
          <w:szCs w:val="24"/>
          <w:lang w:bidi="ru-RU"/>
        </w:rPr>
        <w:t>ТЕПЛОВУЮ</w:t>
      </w:r>
      <w:proofErr w:type="gramEnd"/>
    </w:p>
    <w:p w:rsidR="004B1329" w:rsidRPr="004B1329" w:rsidRDefault="004B1329" w:rsidP="004B1329">
      <w:pPr>
        <w:widowControl w:val="0"/>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ЭНЕРГИЮ (МОЩНОСТЬ) И ТЕПЛОНОСИТЕЛЬ В УСТАНОВЛЕННЫХ</w:t>
      </w:r>
      <w:r w:rsidRPr="004B1329">
        <w:rPr>
          <w:rFonts w:ascii="Arial" w:eastAsia="Arial" w:hAnsi="Arial" w:cs="Arial"/>
          <w:b/>
          <w:bCs/>
          <w:sz w:val="24"/>
          <w:szCs w:val="24"/>
          <w:lang w:bidi="ru-RU"/>
        </w:rPr>
        <w:br/>
        <w:t>ГРАНИЦАХ ТЕРРИТОРИИ ПОСЕЛЕНИЯ</w:t>
      </w:r>
    </w:p>
    <w:p w:rsidR="004B1329" w:rsidRPr="004B1329" w:rsidRDefault="004B1329" w:rsidP="004B1329">
      <w:pPr>
        <w:keepNext/>
        <w:keepLines/>
        <w:widowControl w:val="0"/>
        <w:numPr>
          <w:ilvl w:val="1"/>
          <w:numId w:val="3"/>
        </w:numPr>
        <w:tabs>
          <w:tab w:val="left" w:pos="438"/>
        </w:tabs>
        <w:spacing w:after="320" w:line="221" w:lineRule="auto"/>
        <w:jc w:val="center"/>
        <w:outlineLvl w:val="1"/>
        <w:rPr>
          <w:rFonts w:ascii="Arial" w:eastAsia="Arial" w:hAnsi="Arial" w:cs="Arial"/>
          <w:b/>
          <w:bCs/>
          <w:sz w:val="24"/>
          <w:szCs w:val="24"/>
          <w:lang w:bidi="ru-RU"/>
        </w:rPr>
      </w:pPr>
      <w:bookmarkStart w:id="2" w:name="bookmark6"/>
      <w:r w:rsidRPr="004B1329">
        <w:rPr>
          <w:rFonts w:ascii="Arial" w:eastAsia="Arial" w:hAnsi="Arial" w:cs="Arial"/>
          <w:b/>
          <w:bCs/>
          <w:sz w:val="24"/>
          <w:szCs w:val="24"/>
          <w:lang w:bidi="ru-RU"/>
        </w:rPr>
        <w:t>Общая ситуация теплоснабжения в поселении</w:t>
      </w:r>
      <w:bookmarkEnd w:id="2"/>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Централизованным теплоснабжением в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обеспечивается 1-</w:t>
      </w:r>
      <w:r w:rsidRPr="004B1329">
        <w:rPr>
          <w:rFonts w:ascii="Arial" w:eastAsia="Arial" w:hAnsi="Arial" w:cs="Arial"/>
          <w:sz w:val="24"/>
          <w:szCs w:val="24"/>
          <w:lang w:bidi="ru-RU"/>
        </w:rPr>
        <w:softHyphen/>
        <w:t>5 этажная жилая и общественная застройка, а также промышленные и административные здания.</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В настоящее время на территории р.п. Первомайский действует одна изолированная система теплоснабжения, образованные на базе Первомайской ТЭЦ, принадлежащая АО «</w:t>
      </w:r>
      <w:proofErr w:type="spellStart"/>
      <w:r w:rsidRPr="004B1329">
        <w:rPr>
          <w:rFonts w:ascii="Arial" w:eastAsia="Arial" w:hAnsi="Arial" w:cs="Arial"/>
          <w:sz w:val="24"/>
          <w:szCs w:val="24"/>
          <w:lang w:bidi="ru-RU"/>
        </w:rPr>
        <w:t>Щёкиноазот</w:t>
      </w:r>
      <w:proofErr w:type="spellEnd"/>
      <w:r w:rsidRPr="004B1329">
        <w:rPr>
          <w:rFonts w:ascii="Arial" w:eastAsia="Arial" w:hAnsi="Arial" w:cs="Arial"/>
          <w:sz w:val="24"/>
          <w:szCs w:val="24"/>
          <w:lang w:bidi="ru-RU"/>
        </w:rPr>
        <w:t>» от которой теплоноситель по теплопроводам, поступает в бойлерные №5, №6, №7, №8, принадлежащие АО «</w:t>
      </w:r>
      <w:proofErr w:type="spellStart"/>
      <w:r w:rsidRPr="004B1329">
        <w:rPr>
          <w:rFonts w:ascii="Arial" w:eastAsia="Arial" w:hAnsi="Arial" w:cs="Arial"/>
          <w:sz w:val="24"/>
          <w:szCs w:val="24"/>
          <w:lang w:bidi="ru-RU"/>
        </w:rPr>
        <w:t>Щёкинское</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жилищно</w:t>
      </w:r>
      <w:r w:rsidRPr="004B1329">
        <w:rPr>
          <w:rFonts w:ascii="Arial" w:eastAsia="Arial" w:hAnsi="Arial" w:cs="Arial"/>
          <w:sz w:val="24"/>
          <w:szCs w:val="24"/>
          <w:lang w:bidi="ru-RU"/>
        </w:rPr>
        <w:softHyphen/>
        <w:t>коммунальное</w:t>
      </w:r>
      <w:proofErr w:type="spellEnd"/>
      <w:r w:rsidRPr="004B1329">
        <w:rPr>
          <w:rFonts w:ascii="Arial" w:eastAsia="Arial" w:hAnsi="Arial" w:cs="Arial"/>
          <w:sz w:val="24"/>
          <w:szCs w:val="24"/>
          <w:lang w:bidi="ru-RU"/>
        </w:rPr>
        <w:t xml:space="preserve"> хозяйство». Первомайская ТЭЦ использует для выработки теплоты природный газ. Теплоноситель - вода с параметрами 110-70</w:t>
      </w:r>
      <w:r w:rsidRPr="004B1329">
        <w:rPr>
          <w:rFonts w:ascii="Arial" w:eastAsia="Arial" w:hAnsi="Arial" w:cs="Arial"/>
          <w:sz w:val="24"/>
          <w:szCs w:val="24"/>
          <w:vertAlign w:val="superscript"/>
          <w:lang w:bidi="ru-RU"/>
        </w:rPr>
        <w:t>о</w:t>
      </w:r>
      <w:r w:rsidRPr="004B1329">
        <w:rPr>
          <w:rFonts w:ascii="Arial" w:eastAsia="Arial" w:hAnsi="Arial" w:cs="Arial"/>
          <w:sz w:val="24"/>
          <w:szCs w:val="24"/>
          <w:lang w:bidi="ru-RU"/>
        </w:rPr>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Установленная тепловая мощность 29,264 Гкал/</w:t>
      </w:r>
      <w:proofErr w:type="gramStart"/>
      <w:r w:rsidRPr="004B1329">
        <w:rPr>
          <w:rFonts w:ascii="Arial" w:eastAsia="Arial" w:hAnsi="Arial" w:cs="Arial"/>
          <w:sz w:val="24"/>
          <w:szCs w:val="24"/>
          <w:lang w:bidi="ru-RU"/>
        </w:rPr>
        <w:t>ч</w:t>
      </w:r>
      <w:proofErr w:type="gramEnd"/>
      <w:r w:rsidRPr="004B1329">
        <w:rPr>
          <w:rFonts w:ascii="Arial" w:eastAsia="Arial" w:hAnsi="Arial" w:cs="Arial"/>
          <w:sz w:val="24"/>
          <w:szCs w:val="24"/>
          <w:lang w:bidi="ru-RU"/>
        </w:rPr>
        <w:t xml:space="preserve"> и является основной в поселке.</w:t>
      </w:r>
    </w:p>
    <w:p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4B1329" w:rsidRPr="004B1329" w:rsidRDefault="004B1329" w:rsidP="004B1329">
      <w:pPr>
        <w:widowControl w:val="0"/>
        <w:numPr>
          <w:ilvl w:val="1"/>
          <w:numId w:val="3"/>
        </w:numPr>
        <w:tabs>
          <w:tab w:val="left" w:pos="442"/>
        </w:tabs>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Оборудование бойлерных АО «</w:t>
      </w:r>
      <w:proofErr w:type="spellStart"/>
      <w:r w:rsidRPr="004B1329">
        <w:rPr>
          <w:rFonts w:ascii="Arial" w:eastAsia="Arial" w:hAnsi="Arial" w:cs="Arial"/>
          <w:b/>
          <w:bCs/>
          <w:sz w:val="24"/>
          <w:szCs w:val="24"/>
          <w:lang w:bidi="ru-RU"/>
        </w:rPr>
        <w:t>Щёкинское</w:t>
      </w:r>
      <w:proofErr w:type="spellEnd"/>
      <w:r w:rsidRPr="004B1329">
        <w:rPr>
          <w:rFonts w:ascii="Arial" w:eastAsia="Arial" w:hAnsi="Arial" w:cs="Arial"/>
          <w:b/>
          <w:bCs/>
          <w:sz w:val="24"/>
          <w:szCs w:val="24"/>
          <w:lang w:bidi="ru-RU"/>
        </w:rPr>
        <w:t xml:space="preserve"> жилищно-коммунальное</w:t>
      </w:r>
      <w:r w:rsidRPr="004B1329">
        <w:rPr>
          <w:rFonts w:ascii="Arial" w:eastAsia="Arial" w:hAnsi="Arial" w:cs="Arial"/>
          <w:b/>
          <w:bCs/>
          <w:sz w:val="24"/>
          <w:szCs w:val="24"/>
          <w:lang w:bidi="ru-RU"/>
        </w:rPr>
        <w:br/>
        <w:t>хозяйство»</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Оборудование бойлерной №5 состоит из двух циркуляционных насосов Д630/90 и одного 8 НДБ, а также насосов горячего водоснабжения </w:t>
      </w:r>
      <w:r w:rsidRPr="004B1329">
        <w:rPr>
          <w:rFonts w:ascii="Arial" w:eastAsia="Arial" w:hAnsi="Arial" w:cs="Arial"/>
          <w:sz w:val="24"/>
          <w:szCs w:val="24"/>
          <w:lang w:val="en-US" w:eastAsia="en-US" w:bidi="en-US"/>
        </w:rPr>
        <w:t>WILLO</w:t>
      </w:r>
      <w:proofErr w:type="gramStart"/>
      <w:r w:rsidRPr="004B1329">
        <w:rPr>
          <w:rFonts w:ascii="Arial" w:eastAsia="Arial" w:hAnsi="Arial" w:cs="Arial"/>
          <w:sz w:val="24"/>
          <w:szCs w:val="24"/>
          <w:lang w:bidi="ru-RU"/>
        </w:rPr>
        <w:t xml:space="preserve">( </w:t>
      </w:r>
      <w:proofErr w:type="gramEnd"/>
      <w:r w:rsidRPr="004B1329">
        <w:rPr>
          <w:rFonts w:ascii="Arial" w:eastAsia="Arial" w:hAnsi="Arial" w:cs="Arial"/>
          <w:sz w:val="24"/>
          <w:szCs w:val="24"/>
          <w:lang w:bidi="ru-RU"/>
        </w:rPr>
        <w:t>«</w:t>
      </w:r>
      <w:proofErr w:type="spellStart"/>
      <w:r w:rsidRPr="004B1329">
        <w:rPr>
          <w:rFonts w:ascii="Arial" w:eastAsia="Arial" w:hAnsi="Arial" w:cs="Arial"/>
          <w:sz w:val="24"/>
          <w:szCs w:val="24"/>
          <w:lang w:bidi="ru-RU"/>
        </w:rPr>
        <w:t>Ин-лайн</w:t>
      </w:r>
      <w:proofErr w:type="spellEnd"/>
      <w:r w:rsidRPr="004B1329">
        <w:rPr>
          <w:rFonts w:ascii="Arial" w:eastAsia="Arial" w:hAnsi="Arial" w:cs="Arial"/>
          <w:sz w:val="24"/>
          <w:szCs w:val="24"/>
          <w:lang w:bidi="ru-RU"/>
        </w:rPr>
        <w:t>») - 2 шт. и К45/55 - 1 шт.</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Для приготовления горячей воды в бойлерной установлено два пластинчатых теплообменник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 xml:space="preserve"> 0,32 - 8,32 - К - 2- 1,0 - 02 и один пластинчатый теплообменник Р0,54 - 24,84 - К-2 -1,0 -05.</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2.</w:t>
      </w:r>
    </w:p>
    <w:p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 xml:space="preserve"> (график изменения температур в подающем и обратном теплопроводе «110-70»).</w:t>
      </w:r>
    </w:p>
    <w:p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p>
    <w:p w:rsidR="004B1329" w:rsidRPr="004B1329" w:rsidRDefault="004B1329" w:rsidP="004B1329">
      <w:pPr>
        <w:widowControl w:val="0"/>
        <w:spacing w:after="320" w:line="240" w:lineRule="auto"/>
        <w:ind w:left="200" w:firstLine="700"/>
        <w:jc w:val="both"/>
        <w:rPr>
          <w:rFonts w:ascii="Arial" w:eastAsia="Arial" w:hAnsi="Arial" w:cs="Arial"/>
          <w:sz w:val="24"/>
          <w:szCs w:val="24"/>
          <w:lang w:bidi="ru-RU"/>
        </w:rPr>
      </w:pPr>
    </w:p>
    <w:p w:rsidR="004B1329" w:rsidRPr="004B1329" w:rsidRDefault="004B1329" w:rsidP="004B1329">
      <w:pPr>
        <w:widowControl w:val="0"/>
        <w:spacing w:after="0" w:line="240" w:lineRule="auto"/>
        <w:ind w:left="893"/>
        <w:rPr>
          <w:rFonts w:ascii="Arial" w:eastAsia="Arial" w:hAnsi="Arial" w:cs="Arial"/>
          <w:b/>
          <w:bCs/>
          <w:sz w:val="24"/>
          <w:szCs w:val="24"/>
          <w:lang w:bidi="ru-RU"/>
        </w:rPr>
      </w:pPr>
      <w:r w:rsidRPr="004B1329">
        <w:rPr>
          <w:rFonts w:ascii="Arial" w:eastAsia="Arial" w:hAnsi="Arial" w:cs="Arial"/>
          <w:b/>
          <w:bCs/>
          <w:sz w:val="24"/>
          <w:szCs w:val="24"/>
          <w:lang w:bidi="ru-RU"/>
        </w:rPr>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098"/>
        <w:gridCol w:w="3264"/>
        <w:gridCol w:w="875"/>
        <w:gridCol w:w="2562"/>
        <w:gridCol w:w="1109"/>
      </w:tblGrid>
      <w:tr w:rsidR="004B1329" w:rsidRPr="004B1329" w:rsidTr="005977DA">
        <w:trPr>
          <w:trHeight w:hRule="exact" w:val="840"/>
          <w:jc w:val="center"/>
        </w:trPr>
        <w:tc>
          <w:tcPr>
            <w:tcW w:w="209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6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875"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Кол- во, </w:t>
            </w:r>
            <w:proofErr w:type="spellStart"/>
            <w:proofErr w:type="gramStart"/>
            <w:r w:rsidRPr="004B1329">
              <w:rPr>
                <w:rFonts w:ascii="Arial" w:eastAsia="Arial" w:hAnsi="Arial" w:cs="Arial"/>
                <w:sz w:val="24"/>
                <w:szCs w:val="24"/>
                <w:lang w:bidi="ru-RU"/>
              </w:rPr>
              <w:t>шт</w:t>
            </w:r>
            <w:proofErr w:type="spellEnd"/>
            <w:proofErr w:type="gramEnd"/>
          </w:p>
        </w:tc>
        <w:tc>
          <w:tcPr>
            <w:tcW w:w="256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Производительность,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Напор, </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в. ст.</w:t>
            </w:r>
          </w:p>
        </w:tc>
      </w:tr>
      <w:tr w:rsidR="004B1329" w:rsidRPr="004B1329" w:rsidTr="005977DA">
        <w:trPr>
          <w:trHeight w:hRule="exact" w:val="840"/>
          <w:jc w:val="center"/>
        </w:trPr>
        <w:tc>
          <w:tcPr>
            <w:tcW w:w="2098"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Циркуляционны</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й</w:t>
            </w:r>
            <w:proofErr w:type="spellEnd"/>
            <w:proofErr w:type="gramEnd"/>
            <w:r w:rsidRPr="004B1329">
              <w:rPr>
                <w:rFonts w:ascii="Arial" w:eastAsia="Arial" w:hAnsi="Arial" w:cs="Arial"/>
                <w:sz w:val="24"/>
                <w:szCs w:val="24"/>
                <w:lang w:bidi="ru-RU"/>
              </w:rPr>
              <w:t xml:space="preserve"> насос</w:t>
            </w:r>
          </w:p>
        </w:tc>
        <w:tc>
          <w:tcPr>
            <w:tcW w:w="326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Д630/90</w:t>
            </w:r>
          </w:p>
        </w:tc>
        <w:tc>
          <w:tcPr>
            <w:tcW w:w="875"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56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630</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90,0</w:t>
            </w:r>
          </w:p>
        </w:tc>
      </w:tr>
      <w:tr w:rsidR="004B1329" w:rsidRPr="004B1329" w:rsidTr="005977DA">
        <w:trPr>
          <w:trHeight w:hRule="exact" w:val="835"/>
          <w:jc w:val="center"/>
        </w:trPr>
        <w:tc>
          <w:tcPr>
            <w:tcW w:w="2098"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Циркуляционны</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й</w:t>
            </w:r>
            <w:proofErr w:type="spellEnd"/>
            <w:proofErr w:type="gramEnd"/>
            <w:r w:rsidRPr="004B1329">
              <w:rPr>
                <w:rFonts w:ascii="Arial" w:eastAsia="Arial" w:hAnsi="Arial" w:cs="Arial"/>
                <w:sz w:val="24"/>
                <w:szCs w:val="24"/>
                <w:lang w:bidi="ru-RU"/>
              </w:rPr>
              <w:t xml:space="preserve"> насос</w:t>
            </w:r>
          </w:p>
        </w:tc>
        <w:tc>
          <w:tcPr>
            <w:tcW w:w="326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8НДБ</w:t>
            </w:r>
          </w:p>
        </w:tc>
        <w:tc>
          <w:tcPr>
            <w:tcW w:w="875"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562"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109"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r>
      <w:tr w:rsidR="004B1329" w:rsidRPr="004B1329" w:rsidTr="005977DA">
        <w:trPr>
          <w:trHeight w:hRule="exact" w:val="427"/>
          <w:jc w:val="center"/>
        </w:trPr>
        <w:tc>
          <w:tcPr>
            <w:tcW w:w="2098"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6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40"/>
              <w:rPr>
                <w:rFonts w:ascii="Arial" w:eastAsia="Arial" w:hAnsi="Arial" w:cs="Arial"/>
                <w:sz w:val="24"/>
                <w:szCs w:val="24"/>
                <w:lang w:bidi="ru-RU"/>
              </w:rPr>
            </w:pPr>
            <w:r w:rsidRPr="004B1329">
              <w:rPr>
                <w:rFonts w:ascii="Arial" w:eastAsia="Arial" w:hAnsi="Arial" w:cs="Arial"/>
                <w:sz w:val="24"/>
                <w:szCs w:val="24"/>
                <w:lang w:val="en-US" w:eastAsia="en-US" w:bidi="en-US"/>
              </w:rPr>
              <w:t xml:space="preserve">WILLO </w:t>
            </w:r>
            <w:r w:rsidRPr="004B1329">
              <w:rPr>
                <w:rFonts w:ascii="Arial" w:eastAsia="Arial" w:hAnsi="Arial" w:cs="Arial"/>
                <w:sz w:val="24"/>
                <w:szCs w:val="24"/>
                <w:lang w:bidi="ru-RU"/>
              </w:rPr>
              <w:t>( «</w:t>
            </w:r>
            <w:proofErr w:type="spellStart"/>
            <w:r w:rsidRPr="004B1329">
              <w:rPr>
                <w:rFonts w:ascii="Arial" w:eastAsia="Arial" w:hAnsi="Arial" w:cs="Arial"/>
                <w:sz w:val="24"/>
                <w:szCs w:val="24"/>
                <w:lang w:bidi="ru-RU"/>
              </w:rPr>
              <w:t>Ин-лайн</w:t>
            </w:r>
            <w:proofErr w:type="spellEnd"/>
            <w:r w:rsidRPr="004B1329">
              <w:rPr>
                <w:rFonts w:ascii="Arial" w:eastAsia="Arial" w:hAnsi="Arial" w:cs="Arial"/>
                <w:sz w:val="24"/>
                <w:szCs w:val="24"/>
                <w:lang w:bidi="ru-RU"/>
              </w:rPr>
              <w:t>»)</w:t>
            </w:r>
          </w:p>
        </w:tc>
        <w:tc>
          <w:tcPr>
            <w:tcW w:w="875"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562"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p>
        </w:tc>
        <w:tc>
          <w:tcPr>
            <w:tcW w:w="1109"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p>
        </w:tc>
      </w:tr>
      <w:tr w:rsidR="004B1329" w:rsidRPr="004B1329" w:rsidTr="005977DA">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6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К45/55</w:t>
            </w:r>
          </w:p>
        </w:tc>
        <w:tc>
          <w:tcPr>
            <w:tcW w:w="875"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562"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55</w:t>
            </w:r>
          </w:p>
        </w:tc>
      </w:tr>
    </w:tbl>
    <w:p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Оборудование бойлерной №6 состоит из двух циркуляционных насосов К</w:t>
      </w:r>
      <w:r w:rsidRPr="004B1329">
        <w:rPr>
          <w:rFonts w:ascii="Arial" w:eastAsia="Arial" w:hAnsi="Arial" w:cs="Arial"/>
          <w:sz w:val="24"/>
          <w:szCs w:val="24"/>
          <w:lang w:bidi="ru-RU"/>
        </w:rPr>
        <w:softHyphen/>
        <w:t xml:space="preserve">150-125-250 и двух насосов горячего водоснабжения </w:t>
      </w:r>
      <w:proofErr w:type="spellStart"/>
      <w:r w:rsidRPr="004B1329">
        <w:rPr>
          <w:rFonts w:ascii="Arial" w:eastAsia="Arial" w:hAnsi="Arial" w:cs="Arial"/>
          <w:sz w:val="24"/>
          <w:szCs w:val="24"/>
          <w:lang w:val="en-US" w:eastAsia="en-US" w:bidi="en-US"/>
        </w:rPr>
        <w:t>Grundfos</w:t>
      </w:r>
      <w:proofErr w:type="spellEnd"/>
      <w:r w:rsidRPr="004B1329">
        <w:rPr>
          <w:rFonts w:ascii="Arial" w:eastAsia="Arial" w:hAnsi="Arial" w:cs="Arial"/>
          <w:sz w:val="24"/>
          <w:szCs w:val="24"/>
          <w:lang w:eastAsia="en-US" w:bidi="en-US"/>
        </w:rPr>
        <w:t>.</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Для приготовления горячей воды в бойлерной установлено два пластинчатых теплообменник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 xml:space="preserve"> 0,32 - 8,32 - К - 2- 1,0 - 02 и один пластинчатый теплообменник Р0,26 -11,44 -К-2-1,0-05Р.</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3.</w:t>
      </w:r>
    </w:p>
    <w:p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 xml:space="preserve"> (график изменения температур в подающем и обратном теплопроводе «110-70»).</w:t>
      </w:r>
    </w:p>
    <w:p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4B1329" w:rsidRPr="004B1329" w:rsidTr="005977DA">
        <w:trPr>
          <w:trHeight w:hRule="exact" w:val="840"/>
          <w:jc w:val="center"/>
        </w:trPr>
        <w:tc>
          <w:tcPr>
            <w:tcW w:w="21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59"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во, </w:t>
            </w:r>
            <w:proofErr w:type="spellStart"/>
            <w:proofErr w:type="gramStart"/>
            <w:r w:rsidRPr="004B1329">
              <w:rPr>
                <w:rFonts w:ascii="Arial" w:eastAsia="Arial" w:hAnsi="Arial" w:cs="Arial"/>
                <w:sz w:val="24"/>
                <w:szCs w:val="24"/>
                <w:lang w:bidi="ru-RU"/>
              </w:rPr>
              <w:t>шт</w:t>
            </w:r>
            <w:proofErr w:type="spellEnd"/>
            <w:proofErr w:type="gramEnd"/>
          </w:p>
        </w:tc>
        <w:tc>
          <w:tcPr>
            <w:tcW w:w="241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Производительнос</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ть</w:t>
            </w:r>
            <w:proofErr w:type="spellEnd"/>
            <w:proofErr w:type="gramEnd"/>
            <w:r w:rsidRPr="004B1329">
              <w:rPr>
                <w:rFonts w:ascii="Arial" w:eastAsia="Arial" w:hAnsi="Arial" w:cs="Arial"/>
                <w:sz w:val="24"/>
                <w:szCs w:val="24"/>
                <w:lang w:bidi="ru-RU"/>
              </w:rPr>
              <w:t>,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Напор, </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в. ст.</w:t>
            </w:r>
          </w:p>
        </w:tc>
      </w:tr>
      <w:tr w:rsidR="004B1329" w:rsidRPr="004B1329" w:rsidTr="005977DA">
        <w:trPr>
          <w:trHeight w:hRule="exact" w:val="840"/>
          <w:jc w:val="center"/>
        </w:trPr>
        <w:tc>
          <w:tcPr>
            <w:tcW w:w="2102"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Циркуляционны</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й</w:t>
            </w:r>
            <w:proofErr w:type="spellEnd"/>
            <w:proofErr w:type="gramEnd"/>
            <w:r w:rsidRPr="004B1329">
              <w:rPr>
                <w:rFonts w:ascii="Arial" w:eastAsia="Arial" w:hAnsi="Arial" w:cs="Arial"/>
                <w:sz w:val="24"/>
                <w:szCs w:val="24"/>
                <w:lang w:bidi="ru-RU"/>
              </w:rPr>
              <w:t xml:space="preserve"> насос</w:t>
            </w:r>
          </w:p>
        </w:tc>
        <w:tc>
          <w:tcPr>
            <w:tcW w:w="3259"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К-150-125-250</w:t>
            </w:r>
          </w:p>
        </w:tc>
        <w:tc>
          <w:tcPr>
            <w:tcW w:w="9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w:t>
            </w:r>
          </w:p>
        </w:tc>
      </w:tr>
      <w:tr w:rsidR="004B1329" w:rsidRPr="004B1329" w:rsidTr="005977DA">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5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proofErr w:type="spellStart"/>
            <w:r w:rsidRPr="004B1329">
              <w:rPr>
                <w:rFonts w:ascii="Arial" w:eastAsia="Arial" w:hAnsi="Arial" w:cs="Arial"/>
                <w:sz w:val="24"/>
                <w:szCs w:val="24"/>
                <w:lang w:val="en-US" w:eastAsia="en-US" w:bidi="en-US"/>
              </w:rPr>
              <w:t>Grundfos</w:t>
            </w:r>
            <w:proofErr w:type="spellEnd"/>
          </w:p>
        </w:tc>
        <w:tc>
          <w:tcPr>
            <w:tcW w:w="9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15</w:t>
            </w:r>
          </w:p>
        </w:tc>
      </w:tr>
    </w:tbl>
    <w:p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rsidR="004B1329" w:rsidRPr="004B1329" w:rsidRDefault="004B1329" w:rsidP="004B1329">
      <w:pPr>
        <w:widowControl w:val="0"/>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Оборудование бойлерной №7 состоит из насосов горячего водоснабжения</w:t>
      </w:r>
      <w:proofErr w:type="gramStart"/>
      <w:r w:rsidRPr="004B1329">
        <w:rPr>
          <w:rFonts w:ascii="Arial" w:eastAsia="Arial" w:hAnsi="Arial" w:cs="Arial"/>
          <w:sz w:val="24"/>
          <w:szCs w:val="24"/>
          <w:lang w:bidi="ru-RU"/>
        </w:rPr>
        <w:t xml:space="preserve"> К</w:t>
      </w:r>
      <w:proofErr w:type="gramEnd"/>
      <w:r w:rsidRPr="004B1329">
        <w:rPr>
          <w:rFonts w:ascii="Arial" w:eastAsia="Arial" w:hAnsi="Arial" w:cs="Arial"/>
          <w:sz w:val="24"/>
          <w:szCs w:val="24"/>
          <w:lang w:bidi="ru-RU"/>
        </w:rPr>
        <w:t xml:space="preserve"> 80-50-200 - 2шт., на обратном трубопроводе теплоснабжения установлен </w:t>
      </w:r>
      <w:proofErr w:type="spellStart"/>
      <w:r w:rsidRPr="004B1329">
        <w:rPr>
          <w:rFonts w:ascii="Arial" w:eastAsia="Arial" w:hAnsi="Arial" w:cs="Arial"/>
          <w:sz w:val="24"/>
          <w:szCs w:val="24"/>
          <w:lang w:bidi="ru-RU"/>
        </w:rPr>
        <w:t>рециркуляционный</w:t>
      </w:r>
      <w:proofErr w:type="spellEnd"/>
      <w:r w:rsidRPr="004B1329">
        <w:rPr>
          <w:rFonts w:ascii="Arial" w:eastAsia="Arial" w:hAnsi="Arial" w:cs="Arial"/>
          <w:sz w:val="24"/>
          <w:szCs w:val="24"/>
          <w:lang w:bidi="ru-RU"/>
        </w:rPr>
        <w:t xml:space="preserve"> насос К-150-125-250 .</w:t>
      </w:r>
    </w:p>
    <w:p w:rsidR="004B1329" w:rsidRPr="004B1329" w:rsidRDefault="004B1329" w:rsidP="004B1329">
      <w:pPr>
        <w:widowControl w:val="0"/>
        <w:tabs>
          <w:tab w:val="left" w:pos="7842"/>
        </w:tabs>
        <w:spacing w:after="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Для приготовления горячей воды в бойлерной установлено два пластинчатых теплообменника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 xml:space="preserve"> 0,32 - 10,24 - К - 2 -1,0 - 02 , один пластинчатых теплообменник Р0,26 - 19,76-К-2-1,0-05 и один пластинчатый теплообменник</w:t>
      </w:r>
      <w:r w:rsidRPr="004B1329">
        <w:rPr>
          <w:rFonts w:ascii="Arial" w:eastAsia="Arial" w:hAnsi="Arial" w:cs="Arial"/>
          <w:sz w:val="24"/>
          <w:szCs w:val="24"/>
          <w:lang w:bidi="ru-RU"/>
        </w:rPr>
        <w:tab/>
        <w:t>Р 0,26 - 11,44 - К</w:t>
      </w:r>
    </w:p>
    <w:p w:rsidR="004B1329" w:rsidRPr="004B1329" w:rsidRDefault="004B1329" w:rsidP="004B1329">
      <w:pPr>
        <w:widowControl w:val="0"/>
        <w:spacing w:after="0" w:line="240" w:lineRule="auto"/>
        <w:ind w:firstLine="200"/>
        <w:jc w:val="both"/>
        <w:rPr>
          <w:rFonts w:ascii="Arial" w:eastAsia="Arial" w:hAnsi="Arial" w:cs="Arial"/>
          <w:sz w:val="24"/>
          <w:szCs w:val="24"/>
          <w:lang w:bidi="ru-RU"/>
        </w:rPr>
      </w:pPr>
      <w:r w:rsidRPr="004B1329">
        <w:rPr>
          <w:rFonts w:ascii="Arial" w:eastAsia="Arial" w:hAnsi="Arial" w:cs="Arial"/>
          <w:sz w:val="24"/>
          <w:szCs w:val="24"/>
          <w:lang w:bidi="ru-RU"/>
        </w:rPr>
        <w:t>- 2- 1,0 - 05.</w:t>
      </w:r>
    </w:p>
    <w:p w:rsidR="004B1329" w:rsidRPr="004B1329" w:rsidRDefault="004B1329" w:rsidP="004B1329">
      <w:pPr>
        <w:widowControl w:val="0"/>
        <w:spacing w:after="260" w:line="240" w:lineRule="auto"/>
        <w:ind w:left="20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4.</w:t>
      </w:r>
    </w:p>
    <w:p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 xml:space="preserve"> (график изменения температур в подающем и обратном теплопроводе «110-70»).</w:t>
      </w:r>
    </w:p>
    <w:p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4B1329" w:rsidRPr="004B1329" w:rsidTr="005977DA">
        <w:trPr>
          <w:trHeight w:hRule="exact" w:val="845"/>
          <w:jc w:val="center"/>
        </w:trPr>
        <w:tc>
          <w:tcPr>
            <w:tcW w:w="21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259"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во, </w:t>
            </w:r>
            <w:proofErr w:type="spellStart"/>
            <w:proofErr w:type="gramStart"/>
            <w:r w:rsidRPr="004B1329">
              <w:rPr>
                <w:rFonts w:ascii="Arial" w:eastAsia="Arial" w:hAnsi="Arial" w:cs="Arial"/>
                <w:sz w:val="24"/>
                <w:szCs w:val="24"/>
                <w:lang w:bidi="ru-RU"/>
              </w:rPr>
              <w:t>шт</w:t>
            </w:r>
            <w:proofErr w:type="spellEnd"/>
            <w:proofErr w:type="gramEnd"/>
          </w:p>
        </w:tc>
        <w:tc>
          <w:tcPr>
            <w:tcW w:w="241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Производительнос</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ть</w:t>
            </w:r>
            <w:proofErr w:type="spellEnd"/>
            <w:proofErr w:type="gramEnd"/>
            <w:r w:rsidRPr="004B1329">
              <w:rPr>
                <w:rFonts w:ascii="Arial" w:eastAsia="Arial" w:hAnsi="Arial" w:cs="Arial"/>
                <w:sz w:val="24"/>
                <w:szCs w:val="24"/>
                <w:lang w:bidi="ru-RU"/>
              </w:rPr>
              <w:t>,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Напор, </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в. ст.</w:t>
            </w:r>
          </w:p>
        </w:tc>
      </w:tr>
      <w:tr w:rsidR="004B1329" w:rsidRPr="004B1329" w:rsidTr="005977DA">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25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 80-50-200</w:t>
            </w:r>
          </w:p>
        </w:tc>
        <w:tc>
          <w:tcPr>
            <w:tcW w:w="9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2</w:t>
            </w:r>
          </w:p>
        </w:tc>
        <w:tc>
          <w:tcPr>
            <w:tcW w:w="2410"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50</w:t>
            </w:r>
          </w:p>
        </w:tc>
      </w:tr>
    </w:tbl>
    <w:p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Оборудование бойлерной №8 состоит из одного циркуляционного насоса К150-125-250 и насосов горячего водоснабжения «</w:t>
      </w:r>
      <w:proofErr w:type="spellStart"/>
      <w:r w:rsidRPr="004B1329">
        <w:rPr>
          <w:rFonts w:ascii="Arial" w:eastAsia="Arial" w:hAnsi="Arial" w:cs="Arial"/>
          <w:sz w:val="24"/>
          <w:szCs w:val="24"/>
          <w:lang w:bidi="ru-RU"/>
        </w:rPr>
        <w:t>Ин-лайн</w:t>
      </w:r>
      <w:proofErr w:type="spellEnd"/>
      <w:r w:rsidRPr="004B1329">
        <w:rPr>
          <w:rFonts w:ascii="Arial" w:eastAsia="Arial" w:hAnsi="Arial" w:cs="Arial"/>
          <w:sz w:val="24"/>
          <w:szCs w:val="24"/>
          <w:lang w:bidi="ru-RU"/>
        </w:rPr>
        <w:t xml:space="preserve">» - 1шт. и </w:t>
      </w:r>
      <w:proofErr w:type="spellStart"/>
      <w:r w:rsidRPr="004B1329">
        <w:rPr>
          <w:rFonts w:ascii="Arial" w:eastAsia="Arial" w:hAnsi="Arial" w:cs="Arial"/>
          <w:sz w:val="24"/>
          <w:szCs w:val="24"/>
          <w:lang w:val="en-US" w:eastAsia="en-US" w:bidi="en-US"/>
        </w:rPr>
        <w:t>Grundfos</w:t>
      </w:r>
      <w:proofErr w:type="spellEnd"/>
      <w:r w:rsidRPr="004B1329">
        <w:rPr>
          <w:rFonts w:ascii="Arial" w:eastAsia="Arial" w:hAnsi="Arial" w:cs="Arial"/>
          <w:sz w:val="24"/>
          <w:szCs w:val="24"/>
          <w:lang w:bidi="ru-RU"/>
        </w:rPr>
        <w:t>- 1 шт.</w:t>
      </w:r>
    </w:p>
    <w:p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Для приготовления горячей воды в бойлерной установлено два пластинчатых теплообменник Р</w:t>
      </w:r>
      <w:proofErr w:type="gramStart"/>
      <w:r w:rsidRPr="004B1329">
        <w:rPr>
          <w:rFonts w:ascii="Arial" w:eastAsia="Arial" w:hAnsi="Arial" w:cs="Arial"/>
          <w:sz w:val="24"/>
          <w:szCs w:val="24"/>
          <w:lang w:bidi="ru-RU"/>
        </w:rPr>
        <w:t>0</w:t>
      </w:r>
      <w:proofErr w:type="gramEnd"/>
      <w:r w:rsidRPr="004B1329">
        <w:rPr>
          <w:rFonts w:ascii="Arial" w:eastAsia="Arial" w:hAnsi="Arial" w:cs="Arial"/>
          <w:sz w:val="24"/>
          <w:szCs w:val="24"/>
          <w:lang w:bidi="ru-RU"/>
        </w:rPr>
        <w:t>,26-9,36-К-2-1,0-05.</w:t>
      </w:r>
    </w:p>
    <w:p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Характеристика установленного насосного оборудования представлена в таблице 5.</w:t>
      </w:r>
    </w:p>
    <w:p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 xml:space="preserve"> (график изменения температур в подающем и обратном теплопроводе «110-70»).</w:t>
      </w:r>
    </w:p>
    <w:p w:rsidR="004B1329" w:rsidRPr="004B1329" w:rsidRDefault="004B1329" w:rsidP="004B1329">
      <w:pPr>
        <w:widowControl w:val="0"/>
        <w:spacing w:after="0" w:line="240" w:lineRule="auto"/>
        <w:ind w:left="878"/>
        <w:rPr>
          <w:rFonts w:ascii="Arial" w:eastAsia="Arial" w:hAnsi="Arial" w:cs="Arial"/>
          <w:b/>
          <w:bCs/>
          <w:sz w:val="24"/>
          <w:szCs w:val="24"/>
          <w:lang w:bidi="ru-RU"/>
        </w:rPr>
      </w:pPr>
      <w:r w:rsidRPr="004B1329">
        <w:rPr>
          <w:rFonts w:ascii="Arial" w:eastAsia="Arial" w:hAnsi="Arial" w:cs="Arial"/>
          <w:b/>
          <w:bCs/>
          <w:sz w:val="24"/>
          <w:szCs w:val="24"/>
          <w:lang w:bidi="ru-RU"/>
        </w:rPr>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314"/>
        <w:gridCol w:w="3048"/>
        <w:gridCol w:w="994"/>
        <w:gridCol w:w="2410"/>
        <w:gridCol w:w="1109"/>
      </w:tblGrid>
      <w:tr w:rsidR="004B1329" w:rsidRPr="004B1329" w:rsidTr="005977DA">
        <w:trPr>
          <w:trHeight w:hRule="exact" w:val="845"/>
          <w:jc w:val="center"/>
        </w:trPr>
        <w:tc>
          <w:tcPr>
            <w:tcW w:w="231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Назначение насоса</w:t>
            </w:r>
          </w:p>
        </w:tc>
        <w:tc>
          <w:tcPr>
            <w:tcW w:w="304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Тип насоса</w:t>
            </w:r>
          </w:p>
        </w:tc>
        <w:tc>
          <w:tcPr>
            <w:tcW w:w="9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1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Кол-</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во, </w:t>
            </w:r>
            <w:proofErr w:type="spellStart"/>
            <w:proofErr w:type="gramStart"/>
            <w:r w:rsidRPr="004B1329">
              <w:rPr>
                <w:rFonts w:ascii="Arial" w:eastAsia="Arial" w:hAnsi="Arial" w:cs="Arial"/>
                <w:sz w:val="24"/>
                <w:szCs w:val="24"/>
                <w:lang w:bidi="ru-RU"/>
              </w:rPr>
              <w:t>шт</w:t>
            </w:r>
            <w:proofErr w:type="spellEnd"/>
            <w:proofErr w:type="gramEnd"/>
          </w:p>
        </w:tc>
        <w:tc>
          <w:tcPr>
            <w:tcW w:w="241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proofErr w:type="spellStart"/>
            <w:proofErr w:type="gramStart"/>
            <w:r w:rsidRPr="004B1329">
              <w:rPr>
                <w:rFonts w:ascii="Arial" w:eastAsia="Arial" w:hAnsi="Arial" w:cs="Arial"/>
                <w:sz w:val="24"/>
                <w:szCs w:val="24"/>
                <w:lang w:bidi="ru-RU"/>
              </w:rPr>
              <w:t>Производительнос</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ть</w:t>
            </w:r>
            <w:proofErr w:type="spellEnd"/>
            <w:proofErr w:type="gramEnd"/>
            <w:r w:rsidRPr="004B1329">
              <w:rPr>
                <w:rFonts w:ascii="Arial" w:eastAsia="Arial" w:hAnsi="Arial" w:cs="Arial"/>
                <w:sz w:val="24"/>
                <w:szCs w:val="24"/>
                <w:lang w:bidi="ru-RU"/>
              </w:rPr>
              <w:t>,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36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Напор, </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в. ст.</w:t>
            </w:r>
          </w:p>
        </w:tc>
      </w:tr>
      <w:tr w:rsidR="004B1329" w:rsidRPr="004B1329" w:rsidTr="005977DA">
        <w:trPr>
          <w:trHeight w:hRule="exact" w:val="840"/>
          <w:jc w:val="center"/>
        </w:trPr>
        <w:tc>
          <w:tcPr>
            <w:tcW w:w="2314" w:type="dxa"/>
            <w:tcBorders>
              <w:top w:val="single" w:sz="4" w:space="0" w:color="auto"/>
              <w:left w:val="single" w:sz="4" w:space="0" w:color="auto"/>
            </w:tcBorders>
            <w:shd w:val="clear" w:color="auto" w:fill="auto"/>
          </w:tcPr>
          <w:p w:rsidR="004B1329" w:rsidRPr="004B1329" w:rsidRDefault="004B1329" w:rsidP="004B1329">
            <w:pPr>
              <w:widowControl w:val="0"/>
              <w:spacing w:after="0" w:line="360" w:lineRule="auto"/>
              <w:rPr>
                <w:rFonts w:ascii="Arial" w:eastAsia="Arial" w:hAnsi="Arial" w:cs="Arial"/>
                <w:sz w:val="24"/>
                <w:szCs w:val="24"/>
                <w:lang w:bidi="ru-RU"/>
              </w:rPr>
            </w:pPr>
            <w:r w:rsidRPr="004B1329">
              <w:rPr>
                <w:rFonts w:ascii="Arial" w:eastAsia="Arial" w:hAnsi="Arial" w:cs="Arial"/>
                <w:sz w:val="24"/>
                <w:szCs w:val="24"/>
                <w:lang w:bidi="ru-RU"/>
              </w:rPr>
              <w:t>Циркуляционный насос</w:t>
            </w:r>
          </w:p>
        </w:tc>
        <w:tc>
          <w:tcPr>
            <w:tcW w:w="304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К150-125-250</w:t>
            </w:r>
          </w:p>
        </w:tc>
        <w:tc>
          <w:tcPr>
            <w:tcW w:w="99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c>
          <w:tcPr>
            <w:tcW w:w="1109"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r>
      <w:tr w:rsidR="004B1329" w:rsidRPr="004B1329" w:rsidTr="005977DA">
        <w:trPr>
          <w:trHeight w:hRule="exact" w:val="422"/>
          <w:jc w:val="center"/>
        </w:trPr>
        <w:tc>
          <w:tcPr>
            <w:tcW w:w="231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048"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proofErr w:type="spellStart"/>
            <w:r w:rsidRPr="004B1329">
              <w:rPr>
                <w:rFonts w:ascii="Arial" w:eastAsia="Arial" w:hAnsi="Arial" w:cs="Arial"/>
                <w:sz w:val="24"/>
                <w:szCs w:val="24"/>
                <w:lang w:val="en-US" w:eastAsia="en-US" w:bidi="en-US"/>
              </w:rPr>
              <w:t>Grundfos</w:t>
            </w:r>
            <w:proofErr w:type="spellEnd"/>
          </w:p>
        </w:tc>
        <w:tc>
          <w:tcPr>
            <w:tcW w:w="994"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45</w:t>
            </w:r>
          </w:p>
        </w:tc>
        <w:tc>
          <w:tcPr>
            <w:tcW w:w="1109"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55</w:t>
            </w:r>
          </w:p>
        </w:tc>
      </w:tr>
      <w:tr w:rsidR="004B1329" w:rsidRPr="004B1329" w:rsidTr="005977DA">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Насосы ГВС</w:t>
            </w:r>
          </w:p>
        </w:tc>
        <w:tc>
          <w:tcPr>
            <w:tcW w:w="3048"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w:t>
            </w:r>
            <w:proofErr w:type="spellStart"/>
            <w:r w:rsidRPr="004B1329">
              <w:rPr>
                <w:rFonts w:ascii="Arial" w:eastAsia="Arial" w:hAnsi="Arial" w:cs="Arial"/>
                <w:sz w:val="24"/>
                <w:szCs w:val="24"/>
                <w:lang w:bidi="ru-RU"/>
              </w:rPr>
              <w:t>Ин-лайн</w:t>
            </w:r>
            <w:proofErr w:type="spellEnd"/>
            <w:r w:rsidRPr="004B1329">
              <w:rPr>
                <w:rFonts w:ascii="Arial" w:eastAsia="Arial" w:hAnsi="Arial" w:cs="Arial"/>
                <w:sz w:val="24"/>
                <w:szCs w:val="24"/>
                <w:lang w:bidi="ru-RU"/>
              </w:rPr>
              <w:t>»</w:t>
            </w:r>
          </w:p>
        </w:tc>
        <w:tc>
          <w:tcPr>
            <w:tcW w:w="994"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ind w:firstLine="420"/>
              <w:rPr>
                <w:rFonts w:ascii="Arial" w:eastAsia="Arial" w:hAnsi="Arial" w:cs="Arial"/>
                <w:sz w:val="24"/>
                <w:szCs w:val="24"/>
                <w:lang w:bidi="ru-RU"/>
              </w:rPr>
            </w:pPr>
            <w:r w:rsidRPr="004B1329">
              <w:rPr>
                <w:rFonts w:ascii="Arial" w:eastAsia="Arial" w:hAnsi="Arial" w:cs="Arial"/>
                <w:sz w:val="24"/>
                <w:szCs w:val="24"/>
                <w:lang w:bidi="ru-RU"/>
              </w:rPr>
              <w:t>1</w:t>
            </w:r>
          </w:p>
        </w:tc>
        <w:tc>
          <w:tcPr>
            <w:tcW w:w="2410"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t>55</w:t>
            </w:r>
          </w:p>
        </w:tc>
      </w:tr>
    </w:tbl>
    <w:p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rsidR="004B1329" w:rsidRPr="004B1329" w:rsidRDefault="004B1329" w:rsidP="004B1329">
      <w:pPr>
        <w:widowControl w:val="0"/>
        <w:spacing w:after="26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Регулирование отпуска горячей воды зависит от регулирования отпуска теплоты в системы отопления.</w:t>
      </w:r>
    </w:p>
    <w:p w:rsidR="004B1329" w:rsidRPr="004B1329" w:rsidRDefault="004B1329" w:rsidP="004B1329">
      <w:pPr>
        <w:widowControl w:val="0"/>
        <w:numPr>
          <w:ilvl w:val="1"/>
          <w:numId w:val="4"/>
        </w:numPr>
        <w:tabs>
          <w:tab w:val="left" w:pos="447"/>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Общая характеристика тепловых сетей</w:t>
      </w:r>
    </w:p>
    <w:p w:rsidR="004B1329" w:rsidRPr="004B1329" w:rsidRDefault="004B1329" w:rsidP="004B1329">
      <w:pPr>
        <w:widowControl w:val="0"/>
        <w:spacing w:after="0" w:line="240" w:lineRule="auto"/>
        <w:ind w:left="18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Для подачи теплоносителя к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w:t>
      </w:r>
      <w:proofErr w:type="spellStart"/>
      <w:r w:rsidRPr="004B1329">
        <w:rPr>
          <w:rFonts w:ascii="Arial" w:eastAsia="Arial" w:hAnsi="Arial" w:cs="Arial"/>
          <w:sz w:val="24"/>
          <w:szCs w:val="24"/>
          <w:lang w:bidi="ru-RU"/>
        </w:rPr>
        <w:t>бесканальной</w:t>
      </w:r>
      <w:proofErr w:type="spellEnd"/>
      <w:r w:rsidRPr="004B1329">
        <w:rPr>
          <w:rFonts w:ascii="Arial" w:eastAsia="Arial" w:hAnsi="Arial" w:cs="Arial"/>
          <w:sz w:val="24"/>
          <w:szCs w:val="24"/>
          <w:lang w:bidi="ru-RU"/>
        </w:rPr>
        <w:t xml:space="preserve"> и в непроходных лотковых каналах марки КЛ по альбомам типовых деталей серии 3.006.1-2/87. Схема сетей теплоснабжения </w:t>
      </w:r>
      <w:proofErr w:type="gramStart"/>
      <w:r w:rsidRPr="004B1329">
        <w:rPr>
          <w:rFonts w:ascii="Arial" w:eastAsia="Arial" w:hAnsi="Arial" w:cs="Arial"/>
          <w:sz w:val="24"/>
          <w:szCs w:val="24"/>
          <w:lang w:bidi="ru-RU"/>
        </w:rPr>
        <w:t>-т</w:t>
      </w:r>
      <w:proofErr w:type="gramEnd"/>
      <w:r w:rsidRPr="004B1329">
        <w:rPr>
          <w:rFonts w:ascii="Arial" w:eastAsia="Arial" w:hAnsi="Arial" w:cs="Arial"/>
          <w:sz w:val="24"/>
          <w:szCs w:val="24"/>
          <w:lang w:bidi="ru-RU"/>
        </w:rPr>
        <w:t>упиковая.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На тепловых сетях предусматриваются тепловые камеры для установки </w:t>
      </w:r>
      <w:r w:rsidRPr="004B1329">
        <w:rPr>
          <w:rFonts w:ascii="Arial" w:eastAsia="Arial" w:hAnsi="Arial" w:cs="Arial"/>
          <w:sz w:val="24"/>
          <w:szCs w:val="24"/>
          <w:lang w:bidi="ru-RU"/>
        </w:rPr>
        <w:lastRenderedPageBreak/>
        <w:t>отключающих устройств.</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Общая протяженность тепловых сетей в двухтрубном исчислении составляет 30 км. Из них в подземном способе прокладке – 17,1 км, в надземном способе прокладки- 12,9 км. Средний диаметр тепловых сетей составляет 135 мм.</w:t>
      </w:r>
    </w:p>
    <w:p w:rsidR="004B1329" w:rsidRPr="004B1329" w:rsidRDefault="004B1329" w:rsidP="004B1329">
      <w:pPr>
        <w:widowControl w:val="0"/>
        <w:numPr>
          <w:ilvl w:val="1"/>
          <w:numId w:val="4"/>
        </w:numPr>
        <w:tabs>
          <w:tab w:val="left" w:pos="516"/>
        </w:tabs>
        <w:spacing w:after="280" w:line="223" w:lineRule="auto"/>
        <w:jc w:val="center"/>
        <w:rPr>
          <w:rFonts w:ascii="Arial" w:eastAsia="Arial" w:hAnsi="Arial" w:cs="Arial"/>
          <w:sz w:val="24"/>
          <w:szCs w:val="24"/>
          <w:lang w:bidi="ru-RU"/>
        </w:rPr>
      </w:pPr>
      <w:r w:rsidRPr="004B1329">
        <w:rPr>
          <w:rFonts w:ascii="Arial" w:eastAsia="Arial" w:hAnsi="Arial" w:cs="Arial"/>
          <w:b/>
          <w:bCs/>
          <w:sz w:val="24"/>
          <w:szCs w:val="24"/>
          <w:lang w:bidi="ru-RU"/>
        </w:rPr>
        <w:t>Тариф теплоснабжающей организации</w:t>
      </w:r>
    </w:p>
    <w:p w:rsidR="004B1329" w:rsidRPr="004B1329" w:rsidRDefault="004B1329" w:rsidP="004B1329">
      <w:pPr>
        <w:widowControl w:val="0"/>
        <w:spacing w:after="0" w:line="240" w:lineRule="auto"/>
        <w:ind w:left="691"/>
        <w:rPr>
          <w:rFonts w:ascii="Arial" w:eastAsia="Arial" w:hAnsi="Arial" w:cs="Arial"/>
          <w:b/>
          <w:bCs/>
          <w:sz w:val="24"/>
          <w:szCs w:val="24"/>
          <w:lang w:bidi="ru-RU"/>
        </w:rPr>
      </w:pPr>
      <w:r w:rsidRPr="004B1329">
        <w:rPr>
          <w:rFonts w:ascii="Arial" w:eastAsia="Arial" w:hAnsi="Arial" w:cs="Arial"/>
          <w:b/>
          <w:bCs/>
          <w:sz w:val="24"/>
          <w:szCs w:val="24"/>
          <w:lang w:bidi="ru-RU"/>
        </w:rPr>
        <w:t>Таблица 6 - Тариф теплоснабжающей организации</w:t>
      </w:r>
    </w:p>
    <w:p w:rsidR="004B1329" w:rsidRPr="004B1329" w:rsidRDefault="004B1329" w:rsidP="004B1329">
      <w:pPr>
        <w:widowControl w:val="0"/>
        <w:spacing w:after="0" w:line="240" w:lineRule="auto"/>
        <w:ind w:left="691"/>
        <w:rPr>
          <w:rFonts w:ascii="Arial" w:eastAsia="Arial" w:hAnsi="Arial" w:cs="Arial"/>
          <w:b/>
          <w:bCs/>
          <w:sz w:val="24"/>
          <w:szCs w:val="24"/>
          <w:lang w:bidi="ru-RU"/>
        </w:rPr>
      </w:pP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bCs/>
          <w:sz w:val="24"/>
          <w:szCs w:val="24"/>
          <w:lang w:bidi="ru-RU"/>
        </w:rPr>
        <w:t>Скорректированные тарифы на тепловую энергию, поставляемую потребителям</w:t>
      </w:r>
    </w:p>
    <w:p w:rsidR="004B1329" w:rsidRPr="004B1329" w:rsidRDefault="004B1329" w:rsidP="004B1329">
      <w:pPr>
        <w:widowControl w:val="0"/>
        <w:spacing w:after="0" w:line="240" w:lineRule="auto"/>
        <w:jc w:val="center"/>
        <w:rPr>
          <w:rFonts w:ascii="Arial" w:eastAsia="Arial" w:hAnsi="Arial" w:cs="Arial"/>
          <w:bCs/>
          <w:sz w:val="24"/>
          <w:szCs w:val="24"/>
          <w:lang w:bidi="ru-RU"/>
        </w:rPr>
      </w:pPr>
      <w:r w:rsidRPr="004B1329">
        <w:rPr>
          <w:rFonts w:ascii="Arial" w:eastAsia="Arial" w:hAnsi="Arial" w:cs="Arial"/>
          <w:bCs/>
          <w:sz w:val="24"/>
          <w:szCs w:val="24"/>
          <w:lang w:bidi="ru-RU"/>
        </w:rPr>
        <w:t>АО «</w:t>
      </w:r>
      <w:proofErr w:type="spellStart"/>
      <w:r w:rsidRPr="004B1329">
        <w:rPr>
          <w:rFonts w:ascii="Arial" w:eastAsia="Arial" w:hAnsi="Arial" w:cs="Arial"/>
          <w:bCs/>
          <w:sz w:val="24"/>
          <w:szCs w:val="24"/>
          <w:lang w:bidi="ru-RU"/>
        </w:rPr>
        <w:t>Щекинское</w:t>
      </w:r>
      <w:proofErr w:type="spellEnd"/>
      <w:r w:rsidRPr="004B1329">
        <w:rPr>
          <w:rFonts w:ascii="Arial" w:eastAsia="Arial" w:hAnsi="Arial" w:cs="Arial"/>
          <w:bCs/>
          <w:sz w:val="24"/>
          <w:szCs w:val="24"/>
          <w:lang w:bidi="ru-RU"/>
        </w:rPr>
        <w:t xml:space="preserve"> жилищно-коммунальное хозяйство» на 2021 - 2023 гг. </w:t>
      </w:r>
    </w:p>
    <w:p w:rsidR="004B1329" w:rsidRPr="004B1329" w:rsidRDefault="004B1329" w:rsidP="004B1329">
      <w:pPr>
        <w:widowControl w:val="0"/>
        <w:spacing w:after="0" w:line="240" w:lineRule="auto"/>
        <w:jc w:val="center"/>
        <w:rPr>
          <w:rFonts w:ascii="Arial" w:eastAsia="Arial" w:hAnsi="Arial" w:cs="Arial"/>
          <w:sz w:val="24"/>
          <w:szCs w:val="24"/>
          <w:lang w:bidi="ru-RU"/>
        </w:rPr>
      </w:pPr>
    </w:p>
    <w:tbl>
      <w:tblPr>
        <w:tblOverlap w:val="never"/>
        <w:tblW w:w="10241" w:type="dxa"/>
        <w:jc w:val="center"/>
        <w:tblLayout w:type="fixed"/>
        <w:tblCellMar>
          <w:left w:w="10" w:type="dxa"/>
          <w:right w:w="10" w:type="dxa"/>
        </w:tblCellMar>
        <w:tblLook w:val="0000"/>
      </w:tblPr>
      <w:tblGrid>
        <w:gridCol w:w="710"/>
        <w:gridCol w:w="2693"/>
        <w:gridCol w:w="3124"/>
        <w:gridCol w:w="817"/>
        <w:gridCol w:w="1440"/>
        <w:gridCol w:w="1417"/>
        <w:gridCol w:w="40"/>
      </w:tblGrid>
      <w:tr w:rsidR="004B1329" w:rsidRPr="004B1329" w:rsidTr="005977DA">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w:hAnsi="Arial Narrow" w:cs="Arial"/>
                <w:sz w:val="20"/>
                <w:szCs w:val="20"/>
                <w:lang w:bidi="ru-RU"/>
              </w:rPr>
            </w:pPr>
            <w:r w:rsidRPr="004B1329">
              <w:rPr>
                <w:rFonts w:ascii="Arial Narrow" w:eastAsia="Arial" w:hAnsi="Arial Narrow" w:cs="Arial"/>
                <w:sz w:val="20"/>
                <w:szCs w:val="20"/>
                <w:lang w:bidi="ru-RU"/>
              </w:rPr>
              <w:t xml:space="preserve">№ </w:t>
            </w:r>
            <w:proofErr w:type="spellStart"/>
            <w:proofErr w:type="gramStart"/>
            <w:r w:rsidRPr="004B1329">
              <w:rPr>
                <w:rFonts w:ascii="Arial Narrow" w:eastAsia="Arial" w:hAnsi="Arial Narrow" w:cs="Arial"/>
                <w:sz w:val="20"/>
                <w:szCs w:val="20"/>
                <w:lang w:bidi="ru-RU"/>
              </w:rPr>
              <w:t>п</w:t>
            </w:r>
            <w:proofErr w:type="spellEnd"/>
            <w:proofErr w:type="gramEnd"/>
            <w:r w:rsidRPr="004B1329">
              <w:rPr>
                <w:rFonts w:ascii="Arial Narrow" w:eastAsia="Arial" w:hAnsi="Arial Narrow" w:cs="Arial"/>
                <w:sz w:val="20"/>
                <w:szCs w:val="20"/>
                <w:lang w:bidi="ru-RU"/>
              </w:rPr>
              <w:t>/</w:t>
            </w:r>
            <w:proofErr w:type="spellStart"/>
            <w:r w:rsidRPr="004B1329">
              <w:rPr>
                <w:rFonts w:ascii="Arial Narrow" w:eastAsia="Arial" w:hAnsi="Arial Narrow" w:cs="Arial"/>
                <w:sz w:val="20"/>
                <w:szCs w:val="20"/>
                <w:lang w:bidi="ru-RU"/>
              </w:rPr>
              <w:t>п</w:t>
            </w:r>
            <w:proofErr w:type="spellEnd"/>
          </w:p>
        </w:tc>
        <w:tc>
          <w:tcPr>
            <w:tcW w:w="2693" w:type="dxa"/>
            <w:vMerge w:val="restart"/>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Вид тарифа</w:t>
            </w:r>
          </w:p>
        </w:tc>
        <w:tc>
          <w:tcPr>
            <w:tcW w:w="817"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jc w:val="both"/>
              <w:rPr>
                <w:rFonts w:ascii="Arial Narrow" w:eastAsia="Arial" w:hAnsi="Arial Narrow" w:cs="Arial"/>
                <w:sz w:val="20"/>
                <w:szCs w:val="20"/>
                <w:lang w:bidi="ru-RU"/>
              </w:rPr>
            </w:pPr>
            <w:r w:rsidRPr="004B1329">
              <w:rPr>
                <w:rFonts w:ascii="Arial Narrow" w:eastAsia="Arial" w:hAnsi="Arial Narrow" w:cs="Arial"/>
                <w:sz w:val="20"/>
                <w:szCs w:val="20"/>
                <w:lang w:bidi="ru-RU"/>
              </w:rPr>
              <w:t>ГОД</w:t>
            </w:r>
          </w:p>
        </w:tc>
        <w:tc>
          <w:tcPr>
            <w:tcW w:w="1440"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ind w:firstLine="400"/>
              <w:jc w:val="right"/>
              <w:rPr>
                <w:rFonts w:ascii="Arial Narrow" w:eastAsia="Arial" w:hAnsi="Arial Narrow" w:cs="Arial"/>
                <w:sz w:val="20"/>
                <w:szCs w:val="20"/>
                <w:lang w:bidi="ru-RU"/>
              </w:rPr>
            </w:pPr>
            <w:r w:rsidRPr="004B1329">
              <w:rPr>
                <w:rFonts w:ascii="Arial Narrow" w:eastAsia="Arial" w:hAnsi="Arial Narrow" w:cs="Arial"/>
                <w:sz w:val="20"/>
                <w:szCs w:val="20"/>
                <w:lang w:bidi="ru-RU"/>
              </w:rPr>
              <w:t xml:space="preserve"> 2 полугодие</w:t>
            </w:r>
          </w:p>
        </w:tc>
      </w:tr>
      <w:tr w:rsidR="004B1329" w:rsidRPr="004B1329" w:rsidTr="005977DA">
        <w:trPr>
          <w:trHeight w:hRule="exact" w:val="427"/>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Narrow" w:eastAsia="Arial Unicode MS" w:hAnsi="Arial Narrow" w:cs="Arial Unicode MS"/>
                <w:sz w:val="20"/>
                <w:szCs w:val="20"/>
                <w:lang w:bidi="ru-RU"/>
              </w:rPr>
            </w:pPr>
          </w:p>
        </w:tc>
        <w:tc>
          <w:tcPr>
            <w:tcW w:w="3124"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817"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40"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вода</w:t>
            </w:r>
          </w:p>
        </w:tc>
        <w:tc>
          <w:tcPr>
            <w:tcW w:w="1417"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вода</w:t>
            </w:r>
          </w:p>
        </w:tc>
        <w:tc>
          <w:tcPr>
            <w:tcW w:w="40"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rsidTr="005977DA">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w:t>
            </w:r>
          </w:p>
        </w:tc>
        <w:tc>
          <w:tcPr>
            <w:tcW w:w="2693"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АО «</w:t>
            </w:r>
            <w:proofErr w:type="spellStart"/>
            <w:r w:rsidRPr="004B1329">
              <w:rPr>
                <w:rFonts w:ascii="Arial Narrow" w:eastAsia="Arial" w:hAnsi="Arial Narrow" w:cs="Arial"/>
                <w:sz w:val="20"/>
                <w:szCs w:val="20"/>
                <w:lang w:bidi="ru-RU"/>
              </w:rPr>
              <w:t>Щекинское</w:t>
            </w:r>
            <w:proofErr w:type="spellEnd"/>
            <w:r w:rsidRPr="004B1329">
              <w:rPr>
                <w:rFonts w:ascii="Arial Narrow" w:eastAsia="Arial" w:hAnsi="Arial Narrow" w:cs="Arial"/>
                <w:sz w:val="20"/>
                <w:szCs w:val="20"/>
                <w:lang w:bidi="ru-RU"/>
              </w:rPr>
              <w:t xml:space="preserve"> </w:t>
            </w:r>
            <w:proofErr w:type="spellStart"/>
            <w:r w:rsidRPr="004B1329">
              <w:rPr>
                <w:rFonts w:ascii="Arial Narrow" w:eastAsia="Arial" w:hAnsi="Arial Narrow" w:cs="Arial"/>
                <w:sz w:val="20"/>
                <w:szCs w:val="20"/>
                <w:lang w:bidi="ru-RU"/>
              </w:rPr>
              <w:t>жилищно</w:t>
            </w:r>
            <w:r w:rsidRPr="004B1329">
              <w:rPr>
                <w:rFonts w:ascii="Arial Narrow" w:eastAsia="Arial" w:hAnsi="Arial Narrow" w:cs="Arial"/>
                <w:sz w:val="20"/>
                <w:szCs w:val="20"/>
                <w:lang w:bidi="ru-RU"/>
              </w:rPr>
              <w:softHyphen/>
              <w:t>коммунальное</w:t>
            </w:r>
            <w:proofErr w:type="spellEnd"/>
            <w:r w:rsidRPr="004B1329">
              <w:rPr>
                <w:rFonts w:ascii="Arial Narrow" w:eastAsia="Arial" w:hAnsi="Arial Narrow" w:cs="Arial"/>
                <w:sz w:val="20"/>
                <w:szCs w:val="20"/>
                <w:lang w:bidi="ru-RU"/>
              </w:rPr>
              <w:t xml:space="preserve"> хозяйство» МО г. Щекино</w:t>
            </w:r>
          </w:p>
        </w:tc>
        <w:tc>
          <w:tcPr>
            <w:tcW w:w="3124"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817"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4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1417"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4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Unicode MS" w:eastAsia="Arial Unicode MS" w:hAnsi="Arial Unicode MS" w:cs="Arial Unicode MS"/>
                <w:sz w:val="20"/>
                <w:szCs w:val="20"/>
                <w:lang w:bidi="ru-RU"/>
              </w:rPr>
            </w:pPr>
          </w:p>
        </w:tc>
      </w:tr>
      <w:tr w:rsidR="004B1329" w:rsidRPr="004B1329" w:rsidTr="005977DA">
        <w:trPr>
          <w:gridAfter w:val="1"/>
          <w:wAfter w:w="40" w:type="dxa"/>
          <w:trHeight w:hRule="exact" w:val="679"/>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Для потребителей, в случае отсутствия</w:t>
            </w:r>
          </w:p>
          <w:p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дифференциации тарифов по схеме подключения</w:t>
            </w:r>
          </w:p>
        </w:tc>
      </w:tr>
      <w:tr w:rsidR="004B1329" w:rsidRPr="004B1329" w:rsidTr="005977DA">
        <w:trPr>
          <w:gridAfter w:val="1"/>
          <w:wAfter w:w="40" w:type="dxa"/>
          <w:trHeight w:hRule="exact" w:val="470"/>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xml:space="preserve">, </w:t>
            </w:r>
            <w:proofErr w:type="spellStart"/>
            <w:proofErr w:type="gramStart"/>
            <w:r w:rsidRPr="004B1329">
              <w:rPr>
                <w:rFonts w:ascii="Arial Narrow" w:eastAsia="Arial" w:hAnsi="Arial Narrow" w:cs="Arial"/>
                <w:sz w:val="20"/>
                <w:szCs w:val="20"/>
                <w:lang w:bidi="ru-RU"/>
              </w:rPr>
              <w:t>ру</w:t>
            </w:r>
            <w:proofErr w:type="spellEnd"/>
            <w:r w:rsidRPr="004B1329">
              <w:rPr>
                <w:rFonts w:ascii="Arial Narrow" w:eastAsia="Arial" w:hAnsi="Arial Narrow" w:cs="Arial"/>
                <w:sz w:val="20"/>
                <w:szCs w:val="20"/>
                <w:lang w:bidi="ru-RU"/>
              </w:rPr>
              <w:t xml:space="preserve"> б</w:t>
            </w:r>
            <w:proofErr w:type="gramEnd"/>
            <w:r w:rsidRPr="004B1329">
              <w:rPr>
                <w:rFonts w:ascii="Arial Narrow" w:eastAsia="Arial" w:hAnsi="Arial Narrow" w:cs="Arial"/>
                <w:sz w:val="20"/>
                <w:szCs w:val="20"/>
                <w:lang w:bidi="ru-RU"/>
              </w:rPr>
              <w:t>./Гкал</w:t>
            </w:r>
          </w:p>
        </w:tc>
        <w:tc>
          <w:tcPr>
            <w:tcW w:w="8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2021</w:t>
            </w:r>
          </w:p>
        </w:tc>
        <w:tc>
          <w:tcPr>
            <w:tcW w:w="14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1866,91</w:t>
            </w:r>
          </w:p>
        </w:tc>
        <w:tc>
          <w:tcPr>
            <w:tcW w:w="141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1932,35</w:t>
            </w:r>
          </w:p>
        </w:tc>
      </w:tr>
      <w:tr w:rsidR="004B1329" w:rsidRPr="004B1329" w:rsidTr="005977DA">
        <w:trPr>
          <w:trHeight w:hRule="exact" w:val="470"/>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xml:space="preserve">, </w:t>
            </w:r>
            <w:proofErr w:type="spellStart"/>
            <w:proofErr w:type="gramStart"/>
            <w:r w:rsidRPr="004B1329">
              <w:rPr>
                <w:rFonts w:ascii="Arial Narrow" w:eastAsia="Arial" w:hAnsi="Arial Narrow" w:cs="Arial"/>
                <w:sz w:val="20"/>
                <w:szCs w:val="20"/>
                <w:lang w:bidi="ru-RU"/>
              </w:rPr>
              <w:t>ру</w:t>
            </w:r>
            <w:proofErr w:type="spellEnd"/>
            <w:r w:rsidRPr="004B1329">
              <w:rPr>
                <w:rFonts w:ascii="Arial Narrow" w:eastAsia="Arial" w:hAnsi="Arial Narrow" w:cs="Arial"/>
                <w:sz w:val="20"/>
                <w:szCs w:val="20"/>
                <w:lang w:bidi="ru-RU"/>
              </w:rPr>
              <w:t xml:space="preserve"> б</w:t>
            </w:r>
            <w:proofErr w:type="gramEnd"/>
            <w:r w:rsidRPr="004B1329">
              <w:rPr>
                <w:rFonts w:ascii="Arial Narrow" w:eastAsia="Arial" w:hAnsi="Arial Narrow" w:cs="Arial"/>
                <w:sz w:val="20"/>
                <w:szCs w:val="20"/>
                <w:lang w:bidi="ru-RU"/>
              </w:rPr>
              <w:t>./Гкал</w:t>
            </w:r>
          </w:p>
        </w:tc>
        <w:tc>
          <w:tcPr>
            <w:tcW w:w="8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2022</w:t>
            </w:r>
          </w:p>
        </w:tc>
        <w:tc>
          <w:tcPr>
            <w:tcW w:w="14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1932,35</w:t>
            </w:r>
          </w:p>
        </w:tc>
        <w:tc>
          <w:tcPr>
            <w:tcW w:w="14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2002,09</w:t>
            </w:r>
          </w:p>
        </w:tc>
        <w:tc>
          <w:tcPr>
            <w:tcW w:w="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rsidTr="005977DA">
        <w:trPr>
          <w:gridAfter w:val="1"/>
          <w:wAfter w:w="40" w:type="dxa"/>
          <w:trHeight w:hRule="exact" w:val="470"/>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руб./Гкал</w:t>
            </w:r>
          </w:p>
        </w:tc>
        <w:tc>
          <w:tcPr>
            <w:tcW w:w="8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2023</w:t>
            </w:r>
          </w:p>
        </w:tc>
        <w:tc>
          <w:tcPr>
            <w:tcW w:w="14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2002,09</w:t>
            </w:r>
          </w:p>
        </w:tc>
        <w:tc>
          <w:tcPr>
            <w:tcW w:w="141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2104,97</w:t>
            </w:r>
          </w:p>
        </w:tc>
      </w:tr>
      <w:tr w:rsidR="004B1329" w:rsidRPr="004B1329" w:rsidTr="005977DA">
        <w:trPr>
          <w:gridAfter w:val="1"/>
          <w:wAfter w:w="40" w:type="dxa"/>
          <w:trHeight w:hRule="exact" w:val="708"/>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ind w:firstLine="400"/>
              <w:jc w:val="center"/>
              <w:rPr>
                <w:rFonts w:ascii="Arial Narrow" w:eastAsia="Arial" w:hAnsi="Arial Narrow" w:cs="Arial"/>
                <w:sz w:val="20"/>
                <w:szCs w:val="20"/>
                <w:lang w:bidi="ru-RU"/>
              </w:rPr>
            </w:pPr>
            <w:r w:rsidRPr="004B1329">
              <w:rPr>
                <w:rFonts w:ascii="Arial Narrow" w:eastAsia="Arial" w:hAnsi="Arial Narrow" w:cs="Arial"/>
                <w:sz w:val="20"/>
                <w:szCs w:val="20"/>
                <w:lang w:bidi="ru-RU"/>
              </w:rPr>
              <w:t>Население (тарифы указываются с учетом НДС)</w:t>
            </w:r>
          </w:p>
        </w:tc>
      </w:tr>
      <w:tr w:rsidR="004B1329" w:rsidRPr="004B1329" w:rsidTr="005977DA">
        <w:trPr>
          <w:gridAfter w:val="1"/>
          <w:wAfter w:w="40" w:type="dxa"/>
          <w:trHeight w:hRule="exact" w:val="470"/>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руб./Гкал</w:t>
            </w:r>
          </w:p>
        </w:tc>
        <w:tc>
          <w:tcPr>
            <w:tcW w:w="8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2021</w:t>
            </w:r>
          </w:p>
        </w:tc>
        <w:tc>
          <w:tcPr>
            <w:tcW w:w="14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2240,29</w:t>
            </w:r>
          </w:p>
        </w:tc>
        <w:tc>
          <w:tcPr>
            <w:tcW w:w="1417"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2318,82</w:t>
            </w:r>
          </w:p>
        </w:tc>
      </w:tr>
      <w:tr w:rsidR="004B1329" w:rsidRPr="004B1329" w:rsidTr="005977DA">
        <w:trPr>
          <w:trHeight w:hRule="exact" w:val="470"/>
          <w:jc w:val="center"/>
        </w:trPr>
        <w:tc>
          <w:tcPr>
            <w:tcW w:w="710"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руб./Гкал</w:t>
            </w:r>
          </w:p>
        </w:tc>
        <w:tc>
          <w:tcPr>
            <w:tcW w:w="8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2022</w:t>
            </w:r>
          </w:p>
        </w:tc>
        <w:tc>
          <w:tcPr>
            <w:tcW w:w="14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2318,82</w:t>
            </w:r>
          </w:p>
        </w:tc>
        <w:tc>
          <w:tcPr>
            <w:tcW w:w="1417"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2402,51</w:t>
            </w:r>
          </w:p>
        </w:tc>
        <w:tc>
          <w:tcPr>
            <w:tcW w:w="40"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w:eastAsia="Arial" w:hAnsi="Arial" w:cs="Arial"/>
                <w:sz w:val="20"/>
                <w:szCs w:val="20"/>
                <w:lang w:bidi="ru-RU"/>
              </w:rPr>
            </w:pPr>
          </w:p>
        </w:tc>
      </w:tr>
      <w:tr w:rsidR="004B1329" w:rsidRPr="004B1329" w:rsidTr="005977DA">
        <w:trPr>
          <w:trHeight w:hRule="exact" w:val="480"/>
          <w:jc w:val="center"/>
        </w:trPr>
        <w:tc>
          <w:tcPr>
            <w:tcW w:w="710" w:type="dxa"/>
            <w:vMerge/>
            <w:tcBorders>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2693" w:type="dxa"/>
            <w:vMerge/>
            <w:tcBorders>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Narrow" w:eastAsia="Arial Unicode MS" w:hAnsi="Arial Narrow" w:cs="Arial Unicode MS"/>
                <w:sz w:val="20"/>
                <w:szCs w:val="20"/>
                <w:lang w:bidi="ru-RU"/>
              </w:rPr>
            </w:pPr>
          </w:p>
        </w:tc>
        <w:tc>
          <w:tcPr>
            <w:tcW w:w="3124" w:type="dxa"/>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proofErr w:type="spellStart"/>
            <w:r w:rsidRPr="004B1329">
              <w:rPr>
                <w:rFonts w:ascii="Arial Narrow" w:eastAsia="Arial" w:hAnsi="Arial Narrow" w:cs="Arial"/>
                <w:sz w:val="20"/>
                <w:szCs w:val="20"/>
                <w:lang w:bidi="ru-RU"/>
              </w:rPr>
              <w:t>Одноставочный</w:t>
            </w:r>
            <w:proofErr w:type="spellEnd"/>
            <w:r w:rsidRPr="004B1329">
              <w:rPr>
                <w:rFonts w:ascii="Arial Narrow" w:eastAsia="Arial" w:hAnsi="Arial Narrow" w:cs="Arial"/>
                <w:sz w:val="20"/>
                <w:szCs w:val="20"/>
                <w:lang w:bidi="ru-RU"/>
              </w:rPr>
              <w:t>, руб./Гкал</w:t>
            </w:r>
          </w:p>
        </w:tc>
        <w:tc>
          <w:tcPr>
            <w:tcW w:w="81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2023</w:t>
            </w:r>
          </w:p>
        </w:tc>
        <w:tc>
          <w:tcPr>
            <w:tcW w:w="1440"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2402,51</w:t>
            </w:r>
          </w:p>
        </w:tc>
        <w:tc>
          <w:tcPr>
            <w:tcW w:w="1417"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Narrow" w:eastAsia="Arial" w:hAnsi="Arial Narrow" w:cs="Arial"/>
                <w:sz w:val="20"/>
                <w:szCs w:val="20"/>
                <w:lang w:bidi="ru-RU"/>
              </w:rPr>
            </w:pPr>
            <w:r w:rsidRPr="004B1329">
              <w:rPr>
                <w:rFonts w:ascii="Arial Narrow" w:eastAsia="Arial" w:hAnsi="Arial Narrow" w:cs="Arial"/>
                <w:sz w:val="20"/>
                <w:szCs w:val="20"/>
                <w:lang w:bidi="ru-RU"/>
              </w:rPr>
              <w:t>2525,96</w:t>
            </w:r>
          </w:p>
        </w:tc>
        <w:tc>
          <w:tcPr>
            <w:tcW w:w="40"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400"/>
              <w:rPr>
                <w:rFonts w:ascii="Arial" w:eastAsia="Arial" w:hAnsi="Arial" w:cs="Arial"/>
                <w:sz w:val="20"/>
                <w:szCs w:val="20"/>
                <w:lang w:bidi="ru-RU"/>
              </w:rPr>
            </w:pPr>
          </w:p>
        </w:tc>
      </w:tr>
    </w:tbl>
    <w:p w:rsidR="004B1329" w:rsidRPr="004B1329" w:rsidRDefault="004B1329" w:rsidP="004B1329">
      <w:pPr>
        <w:widowControl w:val="0"/>
        <w:spacing w:after="0" w:line="1" w:lineRule="exact"/>
        <w:rPr>
          <w:rFonts w:ascii="Arial Unicode MS" w:eastAsia="Arial Unicode MS" w:hAnsi="Arial Unicode MS" w:cs="Arial Unicode MS"/>
          <w:sz w:val="20"/>
          <w:szCs w:val="20"/>
          <w:lang w:bidi="ru-RU"/>
        </w:rPr>
      </w:pPr>
      <w:r w:rsidRPr="004B1329">
        <w:rPr>
          <w:rFonts w:ascii="Arial Unicode MS" w:eastAsia="Arial Unicode MS" w:hAnsi="Arial Unicode MS" w:cs="Arial Unicode MS"/>
          <w:sz w:val="20"/>
          <w:szCs w:val="20"/>
          <w:lang w:bidi="ru-RU"/>
        </w:rPr>
        <w:br w:type="page"/>
      </w:r>
    </w:p>
    <w:p w:rsidR="004B1329" w:rsidRPr="004B1329" w:rsidRDefault="004B1329" w:rsidP="004B1329">
      <w:pPr>
        <w:keepNext/>
        <w:keepLines/>
        <w:widowControl w:val="0"/>
        <w:numPr>
          <w:ilvl w:val="1"/>
          <w:numId w:val="4"/>
        </w:numPr>
        <w:tabs>
          <w:tab w:val="left" w:pos="1231"/>
        </w:tabs>
        <w:spacing w:after="280" w:line="240" w:lineRule="auto"/>
        <w:ind w:left="3420" w:hanging="2700"/>
        <w:outlineLvl w:val="1"/>
        <w:rPr>
          <w:rFonts w:ascii="Arial" w:eastAsia="Arial" w:hAnsi="Arial" w:cs="Arial"/>
          <w:b/>
          <w:bCs/>
          <w:sz w:val="24"/>
          <w:szCs w:val="24"/>
          <w:lang w:bidi="ru-RU"/>
        </w:rPr>
      </w:pPr>
      <w:bookmarkStart w:id="3" w:name="bookmark8"/>
      <w:r w:rsidRPr="004B1329">
        <w:rPr>
          <w:rFonts w:ascii="Arial" w:eastAsia="Arial" w:hAnsi="Arial" w:cs="Arial"/>
          <w:b/>
          <w:bCs/>
          <w:sz w:val="24"/>
          <w:szCs w:val="24"/>
          <w:lang w:bidi="ru-RU"/>
        </w:rPr>
        <w:lastRenderedPageBreak/>
        <w:t>Расчетные показатели системы теплоснабжения от бойлерных в р.п. Первомайский</w:t>
      </w:r>
      <w:bookmarkEnd w:id="3"/>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Расчетные показатели системы теплоснабжения от бойлерных №5, №6, №7, №8 в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приведены в приложении 1.</w:t>
      </w:r>
    </w:p>
    <w:p w:rsidR="004B1329" w:rsidRPr="004B1329" w:rsidRDefault="004B1329" w:rsidP="004B1329">
      <w:pPr>
        <w:keepNext/>
        <w:keepLines/>
        <w:widowControl w:val="0"/>
        <w:numPr>
          <w:ilvl w:val="1"/>
          <w:numId w:val="4"/>
        </w:numPr>
        <w:tabs>
          <w:tab w:val="left" w:pos="511"/>
        </w:tabs>
        <w:spacing w:after="280" w:line="221" w:lineRule="auto"/>
        <w:jc w:val="center"/>
        <w:outlineLvl w:val="1"/>
        <w:rPr>
          <w:rFonts w:ascii="Arial" w:eastAsia="Arial" w:hAnsi="Arial" w:cs="Arial"/>
          <w:b/>
          <w:bCs/>
          <w:sz w:val="24"/>
          <w:szCs w:val="24"/>
          <w:lang w:bidi="ru-RU"/>
        </w:rPr>
      </w:pPr>
      <w:bookmarkStart w:id="4" w:name="bookmark10"/>
      <w:r w:rsidRPr="004B1329">
        <w:rPr>
          <w:rFonts w:ascii="Arial" w:eastAsia="Arial" w:hAnsi="Arial" w:cs="Arial"/>
          <w:b/>
          <w:bCs/>
          <w:sz w:val="24"/>
          <w:szCs w:val="24"/>
          <w:lang w:bidi="ru-RU"/>
        </w:rPr>
        <w:t>Потребление тепловой энергии</w:t>
      </w:r>
      <w:bookmarkEnd w:id="4"/>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К тепловым сетям бойлерных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подключены системы теплопотребления жилых и общественных зданий.</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приложении 3 приведена диаграмма процентного соотношения нагрузок на тепловую энергию по потребителям.</w:t>
      </w:r>
    </w:p>
    <w:p w:rsidR="004B1329" w:rsidRPr="004B1329" w:rsidRDefault="004B1329" w:rsidP="004B1329">
      <w:pPr>
        <w:keepNext/>
        <w:keepLines/>
        <w:widowControl w:val="0"/>
        <w:numPr>
          <w:ilvl w:val="1"/>
          <w:numId w:val="4"/>
        </w:numPr>
        <w:tabs>
          <w:tab w:val="left" w:pos="506"/>
        </w:tabs>
        <w:spacing w:after="280" w:line="221" w:lineRule="auto"/>
        <w:jc w:val="center"/>
        <w:outlineLvl w:val="1"/>
        <w:rPr>
          <w:rFonts w:ascii="Arial" w:eastAsia="Arial" w:hAnsi="Arial" w:cs="Arial"/>
          <w:b/>
          <w:bCs/>
          <w:sz w:val="24"/>
          <w:szCs w:val="24"/>
          <w:lang w:bidi="ru-RU"/>
        </w:rPr>
      </w:pPr>
      <w:bookmarkStart w:id="5" w:name="bookmark12"/>
      <w:r w:rsidRPr="004B1329">
        <w:rPr>
          <w:rFonts w:ascii="Arial" w:eastAsia="Arial" w:hAnsi="Arial" w:cs="Arial"/>
          <w:b/>
          <w:bCs/>
          <w:sz w:val="24"/>
          <w:szCs w:val="24"/>
          <w:lang w:bidi="ru-RU"/>
        </w:rPr>
        <w:t>Расход теплоносителя</w:t>
      </w:r>
      <w:bookmarkEnd w:id="5"/>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Суммарный расход теплоносителя в тепловой сети от бойлерных в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составляет 840 т/ч. В приложении 4 приведена таблица суммарных расходов теплоносителя по бойлерным.</w:t>
      </w:r>
    </w:p>
    <w:p w:rsidR="004B1329" w:rsidRPr="004B1329" w:rsidRDefault="004B1329" w:rsidP="004B1329">
      <w:pPr>
        <w:widowControl w:val="0"/>
        <w:spacing w:after="480" w:line="240" w:lineRule="auto"/>
        <w:ind w:left="840" w:hanging="840"/>
        <w:jc w:val="both"/>
        <w:rPr>
          <w:rFonts w:ascii="Arial" w:eastAsia="Arial" w:hAnsi="Arial" w:cs="Arial"/>
          <w:sz w:val="24"/>
          <w:szCs w:val="24"/>
          <w:lang w:bidi="ru-RU"/>
        </w:rPr>
      </w:pPr>
      <w:r w:rsidRPr="004B1329">
        <w:rPr>
          <w:rFonts w:ascii="Arial" w:eastAsia="Arial" w:hAnsi="Arial" w:cs="Arial"/>
          <w:b/>
          <w:bCs/>
          <w:sz w:val="24"/>
          <w:szCs w:val="24"/>
          <w:lang w:bidi="ru-RU"/>
        </w:rPr>
        <w:t>2. ПЕРСПЕКТИВНЫЕ БАЛАНСЫ ТЕПЛОВОЙ МОЩНОСТИ ИСТОЧНИКОВ ТЕПЛОВОЙ ЭНЕРГИИ И ТЕПЛОВОЙ НАГРУЗКИ ПОТРЕБИТЕЛЕЙ</w:t>
      </w:r>
    </w:p>
    <w:p w:rsidR="004B1329" w:rsidRPr="004B1329" w:rsidRDefault="004B1329" w:rsidP="004B1329">
      <w:pPr>
        <w:keepNext/>
        <w:keepLines/>
        <w:widowControl w:val="0"/>
        <w:numPr>
          <w:ilvl w:val="1"/>
          <w:numId w:val="5"/>
        </w:numPr>
        <w:tabs>
          <w:tab w:val="left" w:pos="452"/>
        </w:tabs>
        <w:spacing w:after="480" w:line="240" w:lineRule="auto"/>
        <w:jc w:val="center"/>
        <w:outlineLvl w:val="1"/>
        <w:rPr>
          <w:rFonts w:ascii="Arial" w:eastAsia="Arial" w:hAnsi="Arial" w:cs="Arial"/>
          <w:b/>
          <w:bCs/>
          <w:sz w:val="24"/>
          <w:szCs w:val="24"/>
          <w:lang w:bidi="ru-RU"/>
        </w:rPr>
      </w:pPr>
      <w:bookmarkStart w:id="6" w:name="bookmark14"/>
      <w:r w:rsidRPr="004B1329">
        <w:rPr>
          <w:rFonts w:ascii="Arial" w:eastAsia="Arial" w:hAnsi="Arial" w:cs="Arial"/>
          <w:b/>
          <w:bCs/>
          <w:sz w:val="24"/>
          <w:szCs w:val="24"/>
          <w:lang w:bidi="ru-RU"/>
        </w:rPr>
        <w:t>Радиус эффективного теплоснабжения</w:t>
      </w:r>
      <w:bookmarkEnd w:id="6"/>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w:t>
      </w:r>
      <w:proofErr w:type="spellStart"/>
      <w:r w:rsidRPr="004B1329">
        <w:rPr>
          <w:rFonts w:ascii="Arial" w:eastAsia="Arial" w:hAnsi="Arial" w:cs="Arial"/>
          <w:sz w:val="24"/>
          <w:szCs w:val="24"/>
          <w:lang w:bidi="ru-RU"/>
        </w:rPr>
        <w:t>тепло</w:t>
      </w:r>
      <w:r w:rsidRPr="004B1329">
        <w:rPr>
          <w:rFonts w:ascii="Arial" w:eastAsia="Arial" w:hAnsi="Arial" w:cs="Arial"/>
          <w:sz w:val="24"/>
          <w:szCs w:val="24"/>
          <w:lang w:bidi="ru-RU"/>
        </w:rPr>
        <w:softHyphen/>
        <w:t>потребляющей</w:t>
      </w:r>
      <w:proofErr w:type="spellEnd"/>
      <w:r w:rsidRPr="004B1329">
        <w:rPr>
          <w:rFonts w:ascii="Arial" w:eastAsia="Arial" w:hAnsi="Arial" w:cs="Arial"/>
          <w:sz w:val="24"/>
          <w:szCs w:val="24"/>
          <w:lang w:bidi="ru-RU"/>
        </w:rPr>
        <w:t xml:space="preserve"> установки к данной системе теплоснабжения не имеет целесообразности в виду увеличения </w:t>
      </w:r>
      <w:proofErr w:type="spellStart"/>
      <w:r w:rsidRPr="004B1329">
        <w:rPr>
          <w:rFonts w:ascii="Arial" w:eastAsia="Arial" w:hAnsi="Arial" w:cs="Arial"/>
          <w:sz w:val="24"/>
          <w:szCs w:val="24"/>
          <w:lang w:bidi="ru-RU"/>
        </w:rPr>
        <w:t>теплопо</w:t>
      </w:r>
      <w:bookmarkStart w:id="7" w:name="_GoBack"/>
      <w:bookmarkEnd w:id="7"/>
      <w:r w:rsidRPr="004B1329">
        <w:rPr>
          <w:rFonts w:ascii="Arial" w:eastAsia="Arial" w:hAnsi="Arial" w:cs="Arial"/>
          <w:sz w:val="24"/>
          <w:szCs w:val="24"/>
          <w:lang w:bidi="ru-RU"/>
        </w:rPr>
        <w:t>терь</w:t>
      </w:r>
      <w:proofErr w:type="spellEnd"/>
      <w:r w:rsidRPr="004B1329">
        <w:rPr>
          <w:rFonts w:ascii="Arial" w:eastAsia="Arial" w:hAnsi="Arial" w:cs="Arial"/>
          <w:sz w:val="24"/>
          <w:szCs w:val="24"/>
          <w:lang w:bidi="ru-RU"/>
        </w:rPr>
        <w:t xml:space="preserve"> и расходов в системе теплоснабжения.</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4B1329" w:rsidRPr="004B1329" w:rsidRDefault="004B1329" w:rsidP="004B1329">
      <w:pPr>
        <w:keepNext/>
        <w:keepLines/>
        <w:widowControl w:val="0"/>
        <w:numPr>
          <w:ilvl w:val="1"/>
          <w:numId w:val="5"/>
        </w:numPr>
        <w:tabs>
          <w:tab w:val="left" w:pos="1101"/>
        </w:tabs>
        <w:spacing w:after="480" w:line="240" w:lineRule="auto"/>
        <w:ind w:left="2160" w:hanging="1540"/>
        <w:jc w:val="both"/>
        <w:outlineLvl w:val="1"/>
        <w:rPr>
          <w:rFonts w:ascii="Arial" w:eastAsia="Arial" w:hAnsi="Arial" w:cs="Arial"/>
          <w:b/>
          <w:bCs/>
          <w:sz w:val="24"/>
          <w:szCs w:val="24"/>
          <w:lang w:bidi="ru-RU"/>
        </w:rPr>
      </w:pPr>
      <w:bookmarkStart w:id="8" w:name="bookmark16"/>
      <w:r w:rsidRPr="004B1329">
        <w:rPr>
          <w:rFonts w:ascii="Arial" w:eastAsia="Arial" w:hAnsi="Arial" w:cs="Arial"/>
          <w:b/>
          <w:bCs/>
          <w:sz w:val="24"/>
          <w:szCs w:val="24"/>
          <w:lang w:bidi="ru-RU"/>
        </w:rPr>
        <w:t>Описание существующих и перспективных зон действия систем теплоснабжения, источников тепловой энергии</w:t>
      </w:r>
      <w:bookmarkEnd w:id="8"/>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 таблице 7 приведено максимальное удаление точки подключения потребителей от бойлерной №5. Из таблицы видно, что наиболее удаленные </w:t>
      </w:r>
      <w:r w:rsidRPr="004B1329">
        <w:rPr>
          <w:rFonts w:ascii="Arial" w:eastAsia="Arial" w:hAnsi="Arial" w:cs="Arial"/>
          <w:sz w:val="24"/>
          <w:szCs w:val="24"/>
          <w:lang w:bidi="ru-RU"/>
        </w:rPr>
        <w:lastRenderedPageBreak/>
        <w:t>потребители располагаются в западном направлении.</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рисунке 1 показана зона действия бойлерной №5.</w:t>
      </w:r>
    </w:p>
    <w:p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4B1329" w:rsidRPr="004B1329" w:rsidTr="005977DA">
        <w:trPr>
          <w:trHeight w:hRule="exact" w:val="288"/>
          <w:jc w:val="center"/>
        </w:trPr>
        <w:tc>
          <w:tcPr>
            <w:tcW w:w="254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rsidTr="005977DA">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284 м</w:t>
            </w:r>
          </w:p>
        </w:tc>
        <w:tc>
          <w:tcPr>
            <w:tcW w:w="2323"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c>
          <w:tcPr>
            <w:tcW w:w="2318"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914м</w:t>
            </w:r>
          </w:p>
        </w:tc>
      </w:tr>
    </w:tbl>
    <w:p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color w:val="000000"/>
          <w:sz w:val="28"/>
          <w:szCs w:val="28"/>
          <w:lang w:bidi="ru-RU"/>
        </w:rPr>
        <w:br w:type="page"/>
      </w:r>
    </w:p>
    <w:p w:rsidR="004B1329" w:rsidRPr="004B1329" w:rsidRDefault="004B1329" w:rsidP="004B1329">
      <w:pPr>
        <w:widowControl w:val="0"/>
        <w:spacing w:after="0" w:line="240" w:lineRule="auto"/>
        <w:ind w:left="797"/>
        <w:rPr>
          <w:rFonts w:ascii="PT Astra Serif" w:eastAsia="Arial" w:hAnsi="PT Astra Serif" w:cs="Arial"/>
          <w:b/>
          <w:bCs/>
          <w:sz w:val="28"/>
          <w:szCs w:val="28"/>
          <w:lang w:bidi="ru-RU"/>
        </w:rPr>
      </w:pPr>
      <w:r w:rsidRPr="004B1329">
        <w:rPr>
          <w:rFonts w:ascii="PT Astra Serif" w:eastAsia="Arial" w:hAnsi="PT Astra Serif" w:cs="Arial"/>
          <w:color w:val="716E6F"/>
          <w:sz w:val="28"/>
          <w:szCs w:val="28"/>
          <w:lang w:bidi="ru-RU"/>
        </w:rPr>
        <w:lastRenderedPageBreak/>
        <w:t xml:space="preserve">да </w:t>
      </w:r>
      <w:r w:rsidRPr="004B1329">
        <w:rPr>
          <w:rFonts w:ascii="PT Astra Serif" w:eastAsia="Arial" w:hAnsi="PT Astra Serif" w:cs="Arial"/>
          <w:color w:val="716E6F"/>
          <w:sz w:val="28"/>
          <w:szCs w:val="28"/>
          <w:lang w:val="en-US" w:eastAsia="en-US" w:bidi="en-US"/>
        </w:rPr>
        <w:t>.«W</w:t>
      </w:r>
    </w:p>
    <w:p w:rsidR="004B1329" w:rsidRPr="004B1329" w:rsidRDefault="004B1329" w:rsidP="004B1329">
      <w:pPr>
        <w:widowControl w:val="0"/>
        <w:spacing w:after="0" w:line="240" w:lineRule="auto"/>
        <w:jc w:val="center"/>
        <w:rPr>
          <w:rFonts w:ascii="Arial" w:eastAsia="Arial Unicode MS" w:hAnsi="Arial" w:cs="Arial"/>
          <w:color w:val="000000"/>
          <w:sz w:val="28"/>
          <w:szCs w:val="28"/>
          <w:lang w:bidi="ru-RU"/>
        </w:rPr>
      </w:pPr>
      <w:r w:rsidRPr="004B1329">
        <w:rPr>
          <w:rFonts w:ascii="Arial" w:eastAsia="Arial Unicode MS" w:hAnsi="Arial" w:cs="Arial"/>
          <w:noProof/>
          <w:color w:val="000000"/>
          <w:sz w:val="28"/>
          <w:szCs w:val="28"/>
        </w:rPr>
        <w:drawing>
          <wp:inline distT="0" distB="0" distL="0" distR="0">
            <wp:extent cx="5723890" cy="4304030"/>
            <wp:effectExtent l="0" t="0" r="0" b="0"/>
            <wp:docPr id="2"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stretch/>
                  </pic:blipFill>
                  <pic:spPr>
                    <a:xfrm>
                      <a:off x="0" y="0"/>
                      <a:ext cx="5723890" cy="4304030"/>
                    </a:xfrm>
                    <a:prstGeom prst="rect">
                      <a:avLst/>
                    </a:prstGeom>
                  </pic:spPr>
                </pic:pic>
              </a:graphicData>
            </a:graphic>
          </wp:inline>
        </w:drawing>
      </w:r>
    </w:p>
    <w:p w:rsidR="004B1329" w:rsidRPr="004B1329" w:rsidRDefault="004B1329" w:rsidP="004B1329">
      <w:pPr>
        <w:widowControl w:val="0"/>
        <w:spacing w:after="0" w:line="240" w:lineRule="auto"/>
        <w:ind w:left="1814"/>
        <w:rPr>
          <w:rFonts w:ascii="Arial" w:eastAsia="Arial" w:hAnsi="Arial" w:cs="Arial"/>
          <w:b/>
          <w:bCs/>
          <w:sz w:val="24"/>
          <w:szCs w:val="24"/>
          <w:lang w:bidi="ru-RU"/>
        </w:rPr>
      </w:pPr>
      <w:r w:rsidRPr="004B1329">
        <w:rPr>
          <w:rFonts w:ascii="Arial" w:eastAsia="Arial" w:hAnsi="Arial" w:cs="Arial"/>
          <w:b/>
          <w:bCs/>
          <w:sz w:val="24"/>
          <w:szCs w:val="24"/>
          <w:lang w:bidi="ru-RU"/>
        </w:rPr>
        <w:t>Рисунок 1 - Зона действия бойлерной №5</w:t>
      </w:r>
    </w:p>
    <w:p w:rsidR="004B1329" w:rsidRPr="004B1329" w:rsidRDefault="004B1329" w:rsidP="004B1329">
      <w:pPr>
        <w:widowControl w:val="0"/>
        <w:spacing w:after="25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рисунке 2 показана зона действия бойлерной №6.</w:t>
      </w:r>
    </w:p>
    <w:p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4B1329" w:rsidRPr="004B1329" w:rsidTr="005977DA">
        <w:trPr>
          <w:trHeight w:hRule="exact" w:val="293"/>
          <w:jc w:val="center"/>
        </w:trPr>
        <w:tc>
          <w:tcPr>
            <w:tcW w:w="254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rsidTr="005977DA">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182 м</w:t>
            </w:r>
          </w:p>
        </w:tc>
        <w:tc>
          <w:tcPr>
            <w:tcW w:w="2323"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154 м</w:t>
            </w:r>
          </w:p>
        </w:tc>
        <w:tc>
          <w:tcPr>
            <w:tcW w:w="2318"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 м</w:t>
            </w:r>
          </w:p>
        </w:tc>
      </w:tr>
    </w:tbl>
    <w:p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p w:rsidR="004B1329" w:rsidRPr="004B1329" w:rsidRDefault="004B1329" w:rsidP="004B1329">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lastRenderedPageBreak/>
        <w:drawing>
          <wp:inline distT="0" distB="0" distL="0" distR="0">
            <wp:extent cx="6108065" cy="4944110"/>
            <wp:effectExtent l="0" t="0" r="0" b="0"/>
            <wp:docPr id="7"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stretch/>
                  </pic:blipFill>
                  <pic:spPr>
                    <a:xfrm>
                      <a:off x="0" y="0"/>
                      <a:ext cx="6108065" cy="4944110"/>
                    </a:xfrm>
                    <a:prstGeom prst="rect">
                      <a:avLst/>
                    </a:prstGeom>
                  </pic:spPr>
                </pic:pic>
              </a:graphicData>
            </a:graphic>
          </wp:inline>
        </w:drawing>
      </w:r>
    </w:p>
    <w:p w:rsidR="004B1329" w:rsidRPr="004B1329" w:rsidRDefault="004B1329" w:rsidP="004B1329">
      <w:pPr>
        <w:widowControl w:val="0"/>
        <w:spacing w:after="0" w:line="240" w:lineRule="auto"/>
        <w:ind w:left="2530"/>
        <w:rPr>
          <w:rFonts w:ascii="Arial" w:eastAsia="Arial" w:hAnsi="Arial" w:cs="Arial"/>
          <w:b/>
          <w:bCs/>
          <w:sz w:val="24"/>
          <w:szCs w:val="24"/>
          <w:lang w:bidi="ru-RU"/>
        </w:rPr>
      </w:pPr>
      <w:r w:rsidRPr="004B1329">
        <w:rPr>
          <w:rFonts w:ascii="Arial" w:eastAsia="Arial" w:hAnsi="Arial" w:cs="Arial"/>
          <w:b/>
          <w:bCs/>
          <w:sz w:val="24"/>
          <w:szCs w:val="24"/>
          <w:lang w:bidi="ru-RU"/>
        </w:rPr>
        <w:t>Рисунок 2 - Зона действия бойлерной №6</w:t>
      </w:r>
    </w:p>
    <w:p w:rsidR="004B1329" w:rsidRPr="004B1329" w:rsidRDefault="004B1329" w:rsidP="004B1329">
      <w:pPr>
        <w:widowControl w:val="0"/>
        <w:spacing w:after="27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 рисунке 3 показана зона действия бойлерной №7.</w:t>
      </w:r>
    </w:p>
    <w:p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Arial" w:hAnsi="Arial" w:cs="Arial"/>
          <w:b/>
          <w:bCs/>
          <w:sz w:val="24"/>
          <w:szCs w:val="24"/>
          <w:lang w:bidi="ru-RU"/>
        </w:rPr>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4B1329" w:rsidRPr="004B1329" w:rsidTr="005977DA">
        <w:trPr>
          <w:trHeight w:hRule="exact" w:val="293"/>
          <w:jc w:val="center"/>
        </w:trPr>
        <w:tc>
          <w:tcPr>
            <w:tcW w:w="254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север</w:t>
            </w:r>
          </w:p>
        </w:tc>
        <w:tc>
          <w:tcPr>
            <w:tcW w:w="2323"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восток</w:t>
            </w:r>
          </w:p>
        </w:tc>
        <w:tc>
          <w:tcPr>
            <w:tcW w:w="2318"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юг</w:t>
            </w:r>
          </w:p>
        </w:tc>
        <w:tc>
          <w:tcPr>
            <w:tcW w:w="2314"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На запад</w:t>
            </w:r>
          </w:p>
        </w:tc>
      </w:tr>
      <w:tr w:rsidR="004B1329" w:rsidRPr="004B1329" w:rsidTr="005977DA">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132 м</w:t>
            </w:r>
          </w:p>
        </w:tc>
        <w:tc>
          <w:tcPr>
            <w:tcW w:w="2323"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352 м</w:t>
            </w:r>
          </w:p>
        </w:tc>
        <w:tc>
          <w:tcPr>
            <w:tcW w:w="2318"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181 м</w:t>
            </w:r>
          </w:p>
        </w:tc>
      </w:tr>
    </w:tbl>
    <w:p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p w:rsidR="004B1329" w:rsidRPr="004B1329" w:rsidRDefault="004B1329" w:rsidP="004B1329">
      <w:pPr>
        <w:widowControl w:val="0"/>
        <w:spacing w:after="0" w:line="240" w:lineRule="auto"/>
        <w:jc w:val="center"/>
        <w:rPr>
          <w:rFonts w:ascii="PT Astra Serif" w:eastAsia="Arial Unicode MS" w:hAnsi="PT Astra Serif" w:cs="Arial Unicode MS"/>
          <w:color w:val="000000"/>
          <w:sz w:val="28"/>
          <w:szCs w:val="28"/>
          <w:lang w:bidi="ru-RU"/>
        </w:rPr>
      </w:pPr>
      <w:r w:rsidRPr="004B1329">
        <w:rPr>
          <w:rFonts w:ascii="PT Astra Serif" w:eastAsia="Arial Unicode MS" w:hAnsi="PT Astra Serif" w:cs="Arial Unicode MS"/>
          <w:noProof/>
          <w:color w:val="000000"/>
          <w:sz w:val="28"/>
          <w:szCs w:val="28"/>
        </w:rPr>
        <w:lastRenderedPageBreak/>
        <w:drawing>
          <wp:inline distT="0" distB="0" distL="0" distR="0">
            <wp:extent cx="6120130" cy="7674610"/>
            <wp:effectExtent l="0" t="0" r="0" b="0"/>
            <wp:docPr id="8"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stretch/>
                  </pic:blipFill>
                  <pic:spPr>
                    <a:xfrm>
                      <a:off x="0" y="0"/>
                      <a:ext cx="6120130" cy="7674610"/>
                    </a:xfrm>
                    <a:prstGeom prst="rect">
                      <a:avLst/>
                    </a:prstGeom>
                  </pic:spPr>
                </pic:pic>
              </a:graphicData>
            </a:graphic>
          </wp:inline>
        </w:drawing>
      </w:r>
    </w:p>
    <w:p w:rsidR="004B1329" w:rsidRPr="004B1329" w:rsidRDefault="004B1329" w:rsidP="004B1329">
      <w:pPr>
        <w:widowControl w:val="0"/>
        <w:spacing w:after="0" w:line="240" w:lineRule="auto"/>
        <w:ind w:left="2530"/>
        <w:rPr>
          <w:rFonts w:ascii="Arial" w:eastAsia="Arial" w:hAnsi="Arial" w:cs="Arial"/>
          <w:b/>
          <w:bCs/>
          <w:sz w:val="24"/>
          <w:szCs w:val="24"/>
          <w:lang w:bidi="ru-RU"/>
        </w:rPr>
      </w:pPr>
      <w:r w:rsidRPr="004B1329">
        <w:rPr>
          <w:rFonts w:ascii="Arial" w:eastAsia="Arial" w:hAnsi="Arial" w:cs="Arial"/>
          <w:b/>
          <w:bCs/>
          <w:sz w:val="24"/>
          <w:szCs w:val="24"/>
          <w:lang w:bidi="ru-RU"/>
        </w:rPr>
        <w:t>Рисунок 3 - Зона действия бойлерной №7</w:t>
      </w:r>
    </w:p>
    <w:p w:rsidR="004B1329" w:rsidRPr="004B1329" w:rsidRDefault="004B1329" w:rsidP="004B1329">
      <w:pPr>
        <w:widowControl w:val="0"/>
        <w:spacing w:after="239" w:line="1" w:lineRule="exact"/>
        <w:rPr>
          <w:rFonts w:ascii="Arial" w:eastAsia="Arial Unicode MS" w:hAnsi="Arial" w:cs="Arial"/>
          <w:color w:val="000000"/>
          <w:sz w:val="24"/>
          <w:szCs w:val="24"/>
          <w:lang w:bidi="ru-RU"/>
        </w:rPr>
      </w:pP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4B1329" w:rsidRPr="004B1329" w:rsidRDefault="004B1329" w:rsidP="004B1329">
      <w:pPr>
        <w:keepNext/>
        <w:keepLines/>
        <w:widowControl w:val="0"/>
        <w:numPr>
          <w:ilvl w:val="1"/>
          <w:numId w:val="5"/>
        </w:numPr>
        <w:tabs>
          <w:tab w:val="left" w:pos="486"/>
        </w:tabs>
        <w:spacing w:after="320" w:line="240" w:lineRule="auto"/>
        <w:jc w:val="center"/>
        <w:outlineLvl w:val="1"/>
        <w:rPr>
          <w:rFonts w:ascii="Arial" w:eastAsia="Arial" w:hAnsi="Arial" w:cs="Arial"/>
          <w:b/>
          <w:bCs/>
          <w:sz w:val="24"/>
          <w:szCs w:val="24"/>
          <w:lang w:bidi="ru-RU"/>
        </w:rPr>
      </w:pPr>
      <w:bookmarkStart w:id="9" w:name="bookmark18"/>
      <w:r w:rsidRPr="004B1329">
        <w:rPr>
          <w:rFonts w:ascii="Arial" w:eastAsia="Arial" w:hAnsi="Arial" w:cs="Arial"/>
          <w:b/>
          <w:bCs/>
          <w:sz w:val="24"/>
          <w:szCs w:val="24"/>
          <w:lang w:bidi="ru-RU"/>
        </w:rPr>
        <w:lastRenderedPageBreak/>
        <w:t>Описание существующих и перспективных зон действия</w:t>
      </w:r>
      <w:r w:rsidRPr="004B1329">
        <w:rPr>
          <w:rFonts w:ascii="Arial" w:eastAsia="Arial" w:hAnsi="Arial" w:cs="Arial"/>
          <w:b/>
          <w:bCs/>
          <w:sz w:val="24"/>
          <w:szCs w:val="24"/>
          <w:lang w:bidi="ru-RU"/>
        </w:rPr>
        <w:br/>
        <w:t>индивидуальных источников тепловой энергии</w:t>
      </w:r>
      <w:bookmarkEnd w:id="9"/>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Район газифицирован, поэтому большая часть индивидуальных жилых домов оборудована газовыми котлами.</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4B1329" w:rsidRPr="004B1329" w:rsidRDefault="004B1329" w:rsidP="004B1329">
      <w:pPr>
        <w:keepNext/>
        <w:keepLines/>
        <w:widowControl w:val="0"/>
        <w:numPr>
          <w:ilvl w:val="1"/>
          <w:numId w:val="5"/>
        </w:numPr>
        <w:tabs>
          <w:tab w:val="left" w:pos="490"/>
        </w:tabs>
        <w:spacing w:after="260" w:line="240" w:lineRule="auto"/>
        <w:jc w:val="center"/>
        <w:outlineLvl w:val="1"/>
        <w:rPr>
          <w:rFonts w:ascii="Arial" w:eastAsia="Arial" w:hAnsi="Arial" w:cs="Arial"/>
          <w:b/>
          <w:bCs/>
          <w:sz w:val="24"/>
          <w:szCs w:val="24"/>
          <w:lang w:bidi="ru-RU"/>
        </w:rPr>
      </w:pPr>
      <w:bookmarkStart w:id="10" w:name="bookmark20"/>
      <w:r w:rsidRPr="004B1329">
        <w:rPr>
          <w:rFonts w:ascii="Arial" w:eastAsia="Arial" w:hAnsi="Arial" w:cs="Arial"/>
          <w:b/>
          <w:bCs/>
          <w:sz w:val="24"/>
          <w:szCs w:val="24"/>
          <w:lang w:bidi="ru-RU"/>
        </w:rPr>
        <w:t>Перспективные балансы тепловой мощности и тепловой нагрузки в</w:t>
      </w:r>
      <w:r w:rsidRPr="004B1329">
        <w:rPr>
          <w:rFonts w:ascii="Arial" w:eastAsia="Arial" w:hAnsi="Arial" w:cs="Arial"/>
          <w:b/>
          <w:bCs/>
          <w:sz w:val="24"/>
          <w:szCs w:val="24"/>
          <w:lang w:bidi="ru-RU"/>
        </w:rPr>
        <w:br/>
        <w:t>перспективных зонах действия источников тепловой энергии</w:t>
      </w:r>
      <w:bookmarkEnd w:id="10"/>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sectPr w:rsidR="004B1329" w:rsidRPr="004B1329">
          <w:pgSz w:w="11900" w:h="16840"/>
          <w:pgMar w:top="847" w:right="768" w:bottom="1177" w:left="1224" w:header="419" w:footer="749" w:gutter="0"/>
          <w:cols w:space="720"/>
          <w:noEndnote/>
          <w:docGrid w:linePitch="360"/>
        </w:sectPr>
      </w:pPr>
      <w:r w:rsidRPr="004B1329">
        <w:rPr>
          <w:rFonts w:ascii="Arial" w:eastAsia="Arial" w:hAnsi="Arial" w:cs="Arial"/>
          <w:sz w:val="24"/>
          <w:szCs w:val="24"/>
          <w:lang w:bidi="ru-RU"/>
        </w:rPr>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4B1329" w:rsidRPr="004B1329" w:rsidRDefault="004B1329" w:rsidP="004B1329">
      <w:pPr>
        <w:widowControl w:val="0"/>
        <w:tabs>
          <w:tab w:val="left" w:pos="255"/>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3. ПЕРСПЕКТИВНЫЕ БАЛАНСЫ ТЕПЛОНОСИТЕЛЯ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 зоне действия бойлерной №5 в период 2017-2018гг. построены и сданы в эксплуатацию многоквартирные дома: </w:t>
      </w:r>
      <w:proofErr w:type="spellStart"/>
      <w:r w:rsidRPr="004B1329">
        <w:rPr>
          <w:rFonts w:ascii="Arial" w:eastAsia="Arial" w:hAnsi="Arial" w:cs="Arial"/>
          <w:sz w:val="24"/>
          <w:szCs w:val="24"/>
          <w:lang w:bidi="ru-RU"/>
        </w:rPr>
        <w:t>пр-т</w:t>
      </w:r>
      <w:proofErr w:type="spellEnd"/>
      <w:r w:rsidRPr="004B1329">
        <w:rPr>
          <w:rFonts w:ascii="Arial" w:eastAsia="Arial" w:hAnsi="Arial" w:cs="Arial"/>
          <w:sz w:val="24"/>
          <w:szCs w:val="24"/>
          <w:lang w:bidi="ru-RU"/>
        </w:rPr>
        <w:t xml:space="preserve"> Улитина д.18А, д.18.Б, д.18.В, д.18Г с подключением к центральной системе теплоснабжения, а, следовательно, увеличением расхода теплоносителя на 0,826 Гкал/час (4103 Гкал в год).</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Суммарный расход теплоносителя в тепловой сети от бойлерных в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составляет 840 т/ч. Расчетные расходы теплоносителя по бойлерным приведены в приложении 1. </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46" w:right="966" w:bottom="846" w:left="1396" w:header="418" w:footer="418" w:gutter="0"/>
          <w:cols w:space="720"/>
          <w:noEndnote/>
          <w:docGrid w:linePitch="360"/>
        </w:sectPr>
      </w:pPr>
      <w:r w:rsidRPr="004B1329">
        <w:rPr>
          <w:rFonts w:ascii="Arial" w:eastAsia="Arial" w:hAnsi="Arial" w:cs="Arial"/>
          <w:sz w:val="24"/>
          <w:szCs w:val="24"/>
          <w:lang w:bidi="ru-RU"/>
        </w:rPr>
        <w:t xml:space="preserve">В 2019 году были построены и также введены в эксплуатацию два многоквартирных дома по ул. Л. Толстого д.5А, д.5Б с </w:t>
      </w:r>
      <w:proofErr w:type="spellStart"/>
      <w:r w:rsidRPr="004B1329">
        <w:rPr>
          <w:rFonts w:ascii="Arial" w:eastAsia="Arial" w:hAnsi="Arial" w:cs="Arial"/>
          <w:sz w:val="24"/>
          <w:szCs w:val="24"/>
          <w:lang w:bidi="ru-RU"/>
        </w:rPr>
        <w:t>индивидуальнымиисточниками</w:t>
      </w:r>
      <w:proofErr w:type="spellEnd"/>
      <w:r w:rsidRPr="004B1329">
        <w:rPr>
          <w:rFonts w:ascii="Arial" w:eastAsia="Arial" w:hAnsi="Arial" w:cs="Arial"/>
          <w:sz w:val="24"/>
          <w:szCs w:val="24"/>
          <w:lang w:bidi="ru-RU"/>
        </w:rPr>
        <w:t xml:space="preserve"> отопления (котлы).</w:t>
      </w:r>
    </w:p>
    <w:p w:rsidR="004B1329" w:rsidRPr="004B1329" w:rsidRDefault="004B1329" w:rsidP="004B1329">
      <w:pPr>
        <w:widowControl w:val="0"/>
        <w:numPr>
          <w:ilvl w:val="0"/>
          <w:numId w:val="25"/>
        </w:numPr>
        <w:tabs>
          <w:tab w:val="left" w:pos="903"/>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ПРЕДЛОЖЕНИЯ ПО СТРОИТЕЛЬСТВУ, РЕКОНСТРУКЦИИ И</w:t>
      </w:r>
      <w:r w:rsidRPr="004B1329">
        <w:rPr>
          <w:rFonts w:ascii="Arial" w:eastAsia="Arial" w:hAnsi="Arial" w:cs="Arial"/>
          <w:b/>
          <w:bCs/>
          <w:sz w:val="24"/>
          <w:szCs w:val="24"/>
          <w:lang w:bidi="ru-RU"/>
        </w:rPr>
        <w:br/>
        <w:t>ТЕХНИЧЕСКОМУ ПЕРЕВООРУЖЕНИЮ ИСТОЧНИКОВ ТЕПЛОВОЙ</w:t>
      </w:r>
      <w:r w:rsidRPr="004B1329">
        <w:rPr>
          <w:rFonts w:ascii="Arial" w:eastAsia="Arial" w:hAnsi="Arial" w:cs="Arial"/>
          <w:b/>
          <w:bCs/>
          <w:sz w:val="24"/>
          <w:szCs w:val="24"/>
          <w:lang w:bidi="ru-RU"/>
        </w:rPr>
        <w:br/>
        <w:t>ЭНЕРГИИ</w:t>
      </w:r>
    </w:p>
    <w:p w:rsidR="004B1329" w:rsidRPr="004B1329" w:rsidRDefault="004B1329" w:rsidP="004B1329">
      <w:pPr>
        <w:widowControl w:val="0"/>
        <w:numPr>
          <w:ilvl w:val="1"/>
          <w:numId w:val="25"/>
        </w:numPr>
        <w:tabs>
          <w:tab w:val="left" w:pos="1196"/>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источников тепловой</w:t>
      </w:r>
      <w:r w:rsidRPr="004B1329">
        <w:rPr>
          <w:rFonts w:ascii="Arial" w:eastAsia="Arial" w:hAnsi="Arial" w:cs="Arial"/>
          <w:b/>
          <w:bCs/>
          <w:sz w:val="24"/>
          <w:szCs w:val="24"/>
          <w:lang w:bidi="ru-RU"/>
        </w:rPr>
        <w:br/>
        <w:t>энергии, обеспечивающие перспективную тепловую нагрузку на вновь</w:t>
      </w:r>
      <w:r w:rsidRPr="004B1329">
        <w:rPr>
          <w:rFonts w:ascii="Arial" w:eastAsia="Arial" w:hAnsi="Arial" w:cs="Arial"/>
          <w:b/>
          <w:bCs/>
          <w:sz w:val="24"/>
          <w:szCs w:val="24"/>
          <w:lang w:bidi="ru-RU"/>
        </w:rPr>
        <w:br/>
        <w:t>осваиваемых территориях поселений</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Новое строительство источников тепловой энерги</w:t>
      </w:r>
      <w:proofErr w:type="gramStart"/>
      <w:r w:rsidRPr="004B1329">
        <w:rPr>
          <w:rFonts w:ascii="Arial" w:eastAsia="Arial" w:hAnsi="Arial" w:cs="Arial"/>
          <w:sz w:val="24"/>
          <w:szCs w:val="24"/>
          <w:lang w:bidi="ru-RU"/>
        </w:rPr>
        <w:t>и(</w:t>
      </w:r>
      <w:proofErr w:type="gramEnd"/>
      <w:r w:rsidRPr="004B1329">
        <w:rPr>
          <w:rFonts w:ascii="Arial" w:eastAsia="Arial" w:hAnsi="Arial" w:cs="Arial"/>
          <w:sz w:val="24"/>
          <w:szCs w:val="24"/>
          <w:lang w:bidi="ru-RU"/>
        </w:rPr>
        <w:t xml:space="preserve">Блочная модульная котельная) планируется в 2021 году для теплоснабжения жилого многоквартирного дома ул. Пролетарская, д.3 (24 квартиры) </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Для улучшения теплоснабжения жилых домов частного сектора актуальным является предложение по установке индивидуальных газовых котлов.</w:t>
      </w:r>
    </w:p>
    <w:p w:rsidR="004B1329" w:rsidRPr="004B1329" w:rsidRDefault="004B1329" w:rsidP="004B1329">
      <w:pPr>
        <w:widowControl w:val="0"/>
        <w:numPr>
          <w:ilvl w:val="1"/>
          <w:numId w:val="25"/>
        </w:numPr>
        <w:tabs>
          <w:tab w:val="left" w:pos="1201"/>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4B1329" w:rsidRPr="004B1329" w:rsidRDefault="004B1329" w:rsidP="004B1329">
      <w:pPr>
        <w:widowControl w:val="0"/>
        <w:numPr>
          <w:ilvl w:val="1"/>
          <w:numId w:val="25"/>
        </w:numPr>
        <w:tabs>
          <w:tab w:val="left" w:pos="1500"/>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Вывод из эксплуатации, консервация и демонтаж избыточных источников тепловой энергии на территории поселения не планируется.</w:t>
      </w:r>
    </w:p>
    <w:p w:rsidR="004B1329" w:rsidRPr="004B1329" w:rsidRDefault="004B1329" w:rsidP="004B1329">
      <w:pPr>
        <w:widowControl w:val="0"/>
        <w:numPr>
          <w:ilvl w:val="1"/>
          <w:numId w:val="25"/>
        </w:numPr>
        <w:tabs>
          <w:tab w:val="left" w:pos="1500"/>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4B1329" w:rsidRPr="004B1329" w:rsidRDefault="004B1329" w:rsidP="004B1329">
      <w:pPr>
        <w:widowControl w:val="0"/>
        <w:numPr>
          <w:ilvl w:val="1"/>
          <w:numId w:val="25"/>
        </w:numPr>
        <w:tabs>
          <w:tab w:val="left" w:pos="1935"/>
        </w:tabs>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Решения о загрузке источников тепловой энергии,</w:t>
      </w:r>
      <w:r w:rsidRPr="004B1329">
        <w:rPr>
          <w:rFonts w:ascii="Arial" w:eastAsia="Arial" w:hAnsi="Arial" w:cs="Arial"/>
          <w:b/>
          <w:bCs/>
          <w:sz w:val="24"/>
          <w:szCs w:val="24"/>
          <w:lang w:bidi="ru-RU"/>
        </w:rPr>
        <w:br/>
        <w:t>распределении (перераспределении) тепловой нагрузки потребителей</w:t>
      </w:r>
      <w:r w:rsidRPr="004B1329">
        <w:rPr>
          <w:rFonts w:ascii="Arial" w:eastAsia="Arial" w:hAnsi="Arial" w:cs="Arial"/>
          <w:b/>
          <w:bCs/>
          <w:sz w:val="24"/>
          <w:szCs w:val="24"/>
          <w:lang w:bidi="ru-RU"/>
        </w:rPr>
        <w:br/>
        <w:t>тепловой энергии в каждой зоне действия системы теплоснабжения</w:t>
      </w:r>
      <w:r w:rsidRPr="004B1329">
        <w:rPr>
          <w:rFonts w:ascii="Arial" w:eastAsia="Arial" w:hAnsi="Arial" w:cs="Arial"/>
          <w:b/>
          <w:bCs/>
          <w:sz w:val="24"/>
          <w:szCs w:val="24"/>
          <w:lang w:bidi="ru-RU"/>
        </w:rPr>
        <w:br/>
        <w:t>между источниками тепловой энергии, поставляющими тепловую</w:t>
      </w:r>
      <w:r w:rsidRPr="004B1329">
        <w:rPr>
          <w:rFonts w:ascii="Arial" w:eastAsia="Arial" w:hAnsi="Arial" w:cs="Arial"/>
          <w:b/>
          <w:bCs/>
          <w:sz w:val="24"/>
          <w:szCs w:val="24"/>
          <w:lang w:bidi="ru-RU"/>
        </w:rPr>
        <w:br/>
        <w:t>энергию в данной системе теплоснабжения</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roofErr w:type="gramEnd"/>
    </w:p>
    <w:p w:rsidR="004B1329" w:rsidRPr="004B1329" w:rsidRDefault="004B1329" w:rsidP="004B1329">
      <w:pPr>
        <w:widowControl w:val="0"/>
        <w:numPr>
          <w:ilvl w:val="1"/>
          <w:numId w:val="25"/>
        </w:numPr>
        <w:tabs>
          <w:tab w:val="left" w:pos="11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Оптимальный температурный график отпуска тепловой</w:t>
      </w:r>
      <w:r w:rsidRPr="004B1329">
        <w:rPr>
          <w:rFonts w:ascii="Arial" w:eastAsia="Arial" w:hAnsi="Arial" w:cs="Arial"/>
          <w:b/>
          <w:bCs/>
          <w:sz w:val="24"/>
          <w:szCs w:val="24"/>
          <w:lang w:bidi="ru-RU"/>
        </w:rPr>
        <w:br/>
        <w:t>энергии для каждого источника тепловой энергии или группы</w:t>
      </w:r>
      <w:r w:rsidRPr="004B1329">
        <w:rPr>
          <w:rFonts w:ascii="Arial" w:eastAsia="Arial" w:hAnsi="Arial" w:cs="Arial"/>
          <w:b/>
          <w:bCs/>
          <w:sz w:val="24"/>
          <w:szCs w:val="24"/>
          <w:lang w:bidi="ru-RU"/>
        </w:rPr>
        <w:br/>
        <w:t>источников в системе теплоснабжения</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4B1329" w:rsidRPr="004B1329" w:rsidRDefault="004B1329" w:rsidP="004B1329">
      <w:pPr>
        <w:widowControl w:val="0"/>
        <w:numPr>
          <w:ilvl w:val="1"/>
          <w:numId w:val="25"/>
        </w:numPr>
        <w:tabs>
          <w:tab w:val="left" w:pos="11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перспективной установленной тепловой мощности</w:t>
      </w:r>
      <w:r w:rsidRPr="004B1329">
        <w:rPr>
          <w:rFonts w:ascii="Arial" w:eastAsia="Arial" w:hAnsi="Arial" w:cs="Arial"/>
          <w:b/>
          <w:bCs/>
          <w:sz w:val="24"/>
          <w:szCs w:val="24"/>
          <w:lang w:bidi="ru-RU"/>
        </w:rPr>
        <w:br/>
        <w:t>каждого источника тепловой энергии с учетом аварийного и</w:t>
      </w:r>
      <w:r w:rsidRPr="004B1329">
        <w:rPr>
          <w:rFonts w:ascii="Arial" w:eastAsia="Arial" w:hAnsi="Arial" w:cs="Arial"/>
          <w:b/>
          <w:bCs/>
          <w:sz w:val="24"/>
          <w:szCs w:val="24"/>
          <w:lang w:bidi="ru-RU"/>
        </w:rPr>
        <w:br/>
        <w:t>перспективного резерва тепловой мощности</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4B1329" w:rsidRPr="004B1329" w:rsidRDefault="004B1329" w:rsidP="004B1329">
      <w:pPr>
        <w:widowControl w:val="0"/>
        <w:spacing w:after="0" w:line="240" w:lineRule="auto"/>
        <w:jc w:val="both"/>
        <w:rPr>
          <w:rFonts w:ascii="Arial" w:eastAsia="Arial" w:hAnsi="Arial" w:cs="Arial"/>
          <w:b/>
          <w:bCs/>
          <w:sz w:val="24"/>
          <w:szCs w:val="24"/>
          <w:lang w:bidi="ru-RU"/>
        </w:rPr>
      </w:pPr>
      <w:r w:rsidRPr="004B1329">
        <w:rPr>
          <w:rFonts w:ascii="Arial" w:eastAsia="Arial" w:hAnsi="Arial" w:cs="Arial"/>
          <w:b/>
          <w:bCs/>
          <w:sz w:val="24"/>
          <w:szCs w:val="24"/>
          <w:lang w:bidi="ru-RU"/>
        </w:rPr>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tblPr>
      <w:tblGrid>
        <w:gridCol w:w="1306"/>
        <w:gridCol w:w="4138"/>
        <w:gridCol w:w="2078"/>
        <w:gridCol w:w="1982"/>
      </w:tblGrid>
      <w:tr w:rsidR="004B1329" w:rsidRPr="004B1329" w:rsidTr="005977DA">
        <w:trPr>
          <w:trHeight w:hRule="exact" w:val="1670"/>
          <w:jc w:val="center"/>
        </w:trPr>
        <w:tc>
          <w:tcPr>
            <w:tcW w:w="130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 </w:t>
            </w:r>
            <w:proofErr w:type="spellStart"/>
            <w:proofErr w:type="gramStart"/>
            <w:r w:rsidRPr="004B1329">
              <w:rPr>
                <w:rFonts w:ascii="Arial" w:eastAsia="Arial" w:hAnsi="Arial" w:cs="Arial"/>
                <w:sz w:val="24"/>
                <w:szCs w:val="24"/>
                <w:lang w:bidi="ru-RU"/>
              </w:rPr>
              <w:t>п</w:t>
            </w:r>
            <w:proofErr w:type="spellEnd"/>
            <w:proofErr w:type="gramEnd"/>
            <w:r w:rsidRPr="004B1329">
              <w:rPr>
                <w:rFonts w:ascii="Arial" w:eastAsia="Arial" w:hAnsi="Arial" w:cs="Arial"/>
                <w:sz w:val="24"/>
                <w:szCs w:val="24"/>
                <w:lang w:bidi="ru-RU"/>
              </w:rPr>
              <w:t>/</w:t>
            </w:r>
            <w:proofErr w:type="spellStart"/>
            <w:r w:rsidRPr="004B1329">
              <w:rPr>
                <w:rFonts w:ascii="Arial" w:eastAsia="Arial" w:hAnsi="Arial" w:cs="Arial"/>
                <w:sz w:val="24"/>
                <w:szCs w:val="24"/>
                <w:lang w:bidi="ru-RU"/>
              </w:rPr>
              <w:t>п</w:t>
            </w:r>
            <w:proofErr w:type="spellEnd"/>
          </w:p>
        </w:tc>
        <w:tc>
          <w:tcPr>
            <w:tcW w:w="413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Наименование котельной</w:t>
            </w:r>
          </w:p>
        </w:tc>
        <w:tc>
          <w:tcPr>
            <w:tcW w:w="207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Предложения по перспективной тепловой мощности (Гкал/ч)</w:t>
            </w:r>
          </w:p>
        </w:tc>
      </w:tr>
      <w:tr w:rsidR="004B1329" w:rsidRPr="004B1329" w:rsidTr="005977DA">
        <w:trPr>
          <w:trHeight w:hRule="exact" w:val="288"/>
          <w:jc w:val="center"/>
        </w:trPr>
        <w:tc>
          <w:tcPr>
            <w:tcW w:w="1306"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4138"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Бойлерная №7</w:t>
            </w:r>
          </w:p>
        </w:tc>
        <w:tc>
          <w:tcPr>
            <w:tcW w:w="2078"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4,87</w:t>
            </w:r>
          </w:p>
        </w:tc>
        <w:tc>
          <w:tcPr>
            <w:tcW w:w="1982"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0,826</w:t>
            </w:r>
          </w:p>
        </w:tc>
      </w:tr>
      <w:tr w:rsidR="004B1329" w:rsidRPr="004B1329" w:rsidTr="005977DA">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ind w:left="4620"/>
              <w:rPr>
                <w:rFonts w:ascii="Arial" w:eastAsia="Arial" w:hAnsi="Arial" w:cs="Arial"/>
                <w:sz w:val="24"/>
                <w:szCs w:val="24"/>
                <w:lang w:bidi="ru-RU"/>
              </w:rPr>
            </w:pPr>
            <w:r w:rsidRPr="004B1329">
              <w:rPr>
                <w:rFonts w:ascii="Arial" w:eastAsia="Arial" w:hAnsi="Arial" w:cs="Arial"/>
                <w:sz w:val="24"/>
                <w:szCs w:val="24"/>
                <w:lang w:bidi="ru-RU"/>
              </w:rPr>
              <w:t>Итого:</w:t>
            </w:r>
          </w:p>
        </w:tc>
        <w:tc>
          <w:tcPr>
            <w:tcW w:w="2078" w:type="dxa"/>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0,826</w:t>
            </w:r>
          </w:p>
        </w:tc>
      </w:tr>
    </w:tbl>
    <w:p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pgSz w:w="11900" w:h="16840"/>
          <w:pgMar w:top="850" w:right="963" w:bottom="708" w:left="1384" w:header="422" w:footer="280" w:gutter="0"/>
          <w:cols w:space="720"/>
          <w:noEndnote/>
          <w:docGrid w:linePitch="360"/>
        </w:sectPr>
      </w:pPr>
    </w:p>
    <w:p w:rsidR="004B1329" w:rsidRPr="004B1329" w:rsidRDefault="004B1329" w:rsidP="004B1329">
      <w:pPr>
        <w:keepNext/>
        <w:keepLines/>
        <w:widowControl w:val="0"/>
        <w:numPr>
          <w:ilvl w:val="0"/>
          <w:numId w:val="25"/>
        </w:numPr>
        <w:tabs>
          <w:tab w:val="left" w:pos="265"/>
        </w:tabs>
        <w:spacing w:after="300" w:line="240" w:lineRule="auto"/>
        <w:jc w:val="center"/>
        <w:outlineLvl w:val="1"/>
        <w:rPr>
          <w:rFonts w:ascii="Arial" w:eastAsia="Arial" w:hAnsi="Arial" w:cs="Arial"/>
          <w:b/>
          <w:bCs/>
          <w:sz w:val="24"/>
          <w:szCs w:val="24"/>
          <w:lang w:bidi="ru-RU"/>
        </w:rPr>
      </w:pPr>
      <w:bookmarkStart w:id="11" w:name="bookmark22"/>
      <w:r w:rsidRPr="004B1329">
        <w:rPr>
          <w:rFonts w:ascii="Arial" w:eastAsia="Arial" w:hAnsi="Arial" w:cs="Arial"/>
          <w:b/>
          <w:bCs/>
          <w:sz w:val="24"/>
          <w:szCs w:val="24"/>
          <w:lang w:bidi="ru-RU"/>
        </w:rPr>
        <w:lastRenderedPageBreak/>
        <w:t>ПРЕДЛОЖЕНИЯ ПО СТРОИТЕЛЬСТВУ И РЕКОНСТРУКЦИИ</w:t>
      </w:r>
      <w:r w:rsidRPr="004B1329">
        <w:rPr>
          <w:rFonts w:ascii="Arial" w:eastAsia="Arial" w:hAnsi="Arial" w:cs="Arial"/>
          <w:b/>
          <w:bCs/>
          <w:sz w:val="24"/>
          <w:szCs w:val="24"/>
          <w:lang w:bidi="ru-RU"/>
        </w:rPr>
        <w:br/>
        <w:t>ТЕПЛОВЫХ СЕТЕЙ</w:t>
      </w:r>
      <w:bookmarkEnd w:id="11"/>
    </w:p>
    <w:p w:rsidR="004B1329" w:rsidRPr="004B1329" w:rsidRDefault="004B1329" w:rsidP="004B1329">
      <w:pPr>
        <w:widowControl w:val="0"/>
        <w:numPr>
          <w:ilvl w:val="1"/>
          <w:numId w:val="25"/>
        </w:numPr>
        <w:tabs>
          <w:tab w:val="left" w:pos="1254"/>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w:t>
      </w:r>
      <w:r w:rsidRPr="004B1329">
        <w:rPr>
          <w:rFonts w:ascii="Arial" w:eastAsia="Arial" w:hAnsi="Arial" w:cs="Arial"/>
          <w:b/>
          <w:bCs/>
          <w:sz w:val="24"/>
          <w:szCs w:val="24"/>
          <w:lang w:bidi="ru-RU"/>
        </w:rPr>
        <w:br/>
        <w:t>тепловых сетей, обеспечивающих перераспределение тепловой</w:t>
      </w:r>
      <w:r w:rsidRPr="004B1329">
        <w:rPr>
          <w:rFonts w:ascii="Arial" w:eastAsia="Arial" w:hAnsi="Arial" w:cs="Arial"/>
          <w:b/>
          <w:bCs/>
          <w:sz w:val="24"/>
          <w:szCs w:val="24"/>
          <w:lang w:bidi="ru-RU"/>
        </w:rPr>
        <w:br/>
        <w:t>нагрузки из зон с резервом располагаемой тепловой мощности</w:t>
      </w:r>
      <w:r w:rsidRPr="004B1329">
        <w:rPr>
          <w:rFonts w:ascii="Arial" w:eastAsia="Arial" w:hAnsi="Arial" w:cs="Arial"/>
          <w:b/>
          <w:bCs/>
          <w:sz w:val="24"/>
          <w:szCs w:val="24"/>
          <w:lang w:bidi="ru-RU"/>
        </w:rPr>
        <w:br/>
        <w:t>источников тепловой энергии в зоны с дефицитом располагаемой</w:t>
      </w:r>
      <w:r w:rsidRPr="004B1329">
        <w:rPr>
          <w:rFonts w:ascii="Arial" w:eastAsia="Arial" w:hAnsi="Arial" w:cs="Arial"/>
          <w:b/>
          <w:bCs/>
          <w:sz w:val="24"/>
          <w:szCs w:val="24"/>
          <w:lang w:bidi="ru-RU"/>
        </w:rPr>
        <w:br/>
        <w:t>тепловой мощности источников тепловой энергии (использование</w:t>
      </w:r>
      <w:r w:rsidRPr="004B1329">
        <w:rPr>
          <w:rFonts w:ascii="Arial" w:eastAsia="Arial" w:hAnsi="Arial" w:cs="Arial"/>
          <w:b/>
          <w:bCs/>
          <w:sz w:val="24"/>
          <w:szCs w:val="24"/>
          <w:lang w:bidi="ru-RU"/>
        </w:rPr>
        <w:br/>
        <w:t>существующих резервов)</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данном пункте целесообразны следующие предложения:</w:t>
      </w:r>
    </w:p>
    <w:p w:rsidR="004B1329" w:rsidRPr="004B1329" w:rsidRDefault="004B1329" w:rsidP="004B1329">
      <w:pPr>
        <w:widowControl w:val="0"/>
        <w:numPr>
          <w:ilvl w:val="0"/>
          <w:numId w:val="7"/>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Модернизация системы теплоснабжения с использованием труб полной заводской готовности с пенополиуретановой изоляцией;</w:t>
      </w:r>
    </w:p>
    <w:p w:rsidR="004B1329" w:rsidRPr="004B1329" w:rsidRDefault="004B1329" w:rsidP="004B1329">
      <w:pPr>
        <w:widowControl w:val="0"/>
        <w:numPr>
          <w:ilvl w:val="0"/>
          <w:numId w:val="7"/>
        </w:numPr>
        <w:tabs>
          <w:tab w:val="left" w:pos="1018"/>
        </w:tabs>
        <w:spacing w:after="30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Ежегодная регулировка гидравлического режима тепловой сети от бойлерных в р.п. Первомайский.</w:t>
      </w:r>
    </w:p>
    <w:p w:rsidR="004B1329" w:rsidRPr="004B1329" w:rsidRDefault="004B1329" w:rsidP="004B1329">
      <w:pPr>
        <w:widowControl w:val="0"/>
        <w:numPr>
          <w:ilvl w:val="1"/>
          <w:numId w:val="25"/>
        </w:numPr>
        <w:tabs>
          <w:tab w:val="left" w:pos="1248"/>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 тепловых</w:t>
      </w:r>
      <w:r w:rsidRPr="004B1329">
        <w:rPr>
          <w:rFonts w:ascii="Arial" w:eastAsia="Arial" w:hAnsi="Arial" w:cs="Arial"/>
          <w:b/>
          <w:bCs/>
          <w:sz w:val="24"/>
          <w:szCs w:val="24"/>
          <w:lang w:bidi="ru-RU"/>
        </w:rPr>
        <w:br/>
        <w:t>сетей, обеспечивающие условия, при наличии которых существует</w:t>
      </w:r>
      <w:r w:rsidRPr="004B1329">
        <w:rPr>
          <w:rFonts w:ascii="Arial" w:eastAsia="Arial" w:hAnsi="Arial" w:cs="Arial"/>
          <w:b/>
          <w:bCs/>
          <w:sz w:val="24"/>
          <w:szCs w:val="24"/>
          <w:lang w:bidi="ru-RU"/>
        </w:rPr>
        <w:br/>
        <w:t>возможность поставок тепловой энергии потребителям от различных</w:t>
      </w:r>
      <w:r w:rsidRPr="004B1329">
        <w:rPr>
          <w:rFonts w:ascii="Arial" w:eastAsia="Arial" w:hAnsi="Arial" w:cs="Arial"/>
          <w:b/>
          <w:bCs/>
          <w:sz w:val="24"/>
          <w:szCs w:val="24"/>
          <w:lang w:bidi="ru-RU"/>
        </w:rPr>
        <w:br/>
        <w:t>источников тепловой энергии при сохранении надежности</w:t>
      </w:r>
      <w:r w:rsidRPr="004B1329">
        <w:rPr>
          <w:rFonts w:ascii="Arial" w:eastAsia="Arial" w:hAnsi="Arial" w:cs="Arial"/>
          <w:b/>
          <w:bCs/>
          <w:sz w:val="24"/>
          <w:szCs w:val="24"/>
          <w:lang w:bidi="ru-RU"/>
        </w:rPr>
        <w:br/>
        <w:t>теплоснабжения</w:t>
      </w:r>
    </w:p>
    <w:p w:rsidR="004B1329" w:rsidRPr="004B1329" w:rsidRDefault="004B1329" w:rsidP="004B1329">
      <w:pPr>
        <w:widowControl w:val="0"/>
        <w:spacing w:after="30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4B1329" w:rsidRPr="004B1329" w:rsidRDefault="004B1329" w:rsidP="004B1329">
      <w:pPr>
        <w:widowControl w:val="0"/>
        <w:numPr>
          <w:ilvl w:val="1"/>
          <w:numId w:val="25"/>
        </w:numPr>
        <w:tabs>
          <w:tab w:val="left" w:pos="1248"/>
        </w:tabs>
        <w:spacing w:after="30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t>Предложения по новому строительству и реконструкции тепловых</w:t>
      </w:r>
      <w:r w:rsidRPr="004B1329">
        <w:rPr>
          <w:rFonts w:ascii="Arial" w:eastAsia="Arial" w:hAnsi="Arial" w:cs="Arial"/>
          <w:b/>
          <w:bCs/>
          <w:sz w:val="24"/>
          <w:szCs w:val="24"/>
          <w:lang w:bidi="ru-RU"/>
        </w:rPr>
        <w:br/>
        <w:t>сетей для обеспечения нормативной надежности безопасности</w:t>
      </w:r>
      <w:r w:rsidRPr="004B1329">
        <w:rPr>
          <w:rFonts w:ascii="Arial" w:eastAsia="Arial" w:hAnsi="Arial" w:cs="Arial"/>
          <w:b/>
          <w:bCs/>
          <w:sz w:val="24"/>
          <w:szCs w:val="24"/>
          <w:lang w:bidi="ru-RU"/>
        </w:rPr>
        <w:br/>
        <w:t>теплоснабжения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 xml:space="preserve">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w:t>
      </w:r>
      <w:proofErr w:type="spellStart"/>
      <w:r w:rsidRPr="004B1329">
        <w:rPr>
          <w:rFonts w:ascii="Arial" w:eastAsia="Arial" w:hAnsi="Arial" w:cs="Arial"/>
          <w:sz w:val="24"/>
          <w:szCs w:val="24"/>
          <w:lang w:bidi="ru-RU"/>
        </w:rPr>
        <w:t>заменых</w:t>
      </w:r>
      <w:proofErr w:type="spellEnd"/>
      <w:r w:rsidRPr="004B1329">
        <w:rPr>
          <w:rFonts w:ascii="Arial" w:eastAsia="Arial" w:hAnsi="Arial" w:cs="Arial"/>
          <w:sz w:val="24"/>
          <w:szCs w:val="24"/>
          <w:lang w:bidi="ru-RU"/>
        </w:rPr>
        <w:t xml:space="preserve"> трубопроводов на трубы в пенополиуретановой изоляции (с Ду219 мм на Ду273 мм) общей длинной 2,2 км.</w:t>
      </w:r>
      <w:proofErr w:type="gramEnd"/>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
    <w:p w:rsidR="004B1329" w:rsidRPr="004B1329" w:rsidRDefault="004B1329" w:rsidP="004B1329">
      <w:pPr>
        <w:keepNext/>
        <w:keepLines/>
        <w:widowControl w:val="0"/>
        <w:numPr>
          <w:ilvl w:val="1"/>
          <w:numId w:val="25"/>
        </w:numPr>
        <w:tabs>
          <w:tab w:val="left" w:pos="1248"/>
        </w:tabs>
        <w:spacing w:after="260" w:line="240" w:lineRule="auto"/>
        <w:jc w:val="center"/>
        <w:outlineLvl w:val="1"/>
        <w:rPr>
          <w:rFonts w:ascii="Arial" w:eastAsia="Arial" w:hAnsi="Arial" w:cs="Arial"/>
          <w:b/>
          <w:bCs/>
          <w:sz w:val="24"/>
          <w:szCs w:val="24"/>
          <w:lang w:bidi="ru-RU"/>
        </w:rPr>
      </w:pPr>
      <w:bookmarkStart w:id="12" w:name="bookmark24"/>
      <w:r w:rsidRPr="004B1329">
        <w:rPr>
          <w:rFonts w:ascii="Arial" w:eastAsia="Arial" w:hAnsi="Arial" w:cs="Arial"/>
          <w:b/>
          <w:bCs/>
          <w:sz w:val="24"/>
          <w:szCs w:val="24"/>
          <w:lang w:bidi="ru-RU"/>
        </w:rPr>
        <w:t>Предложения по регулировке гидравлического режима тепловой</w:t>
      </w:r>
      <w:r w:rsidRPr="004B1329">
        <w:rPr>
          <w:rFonts w:ascii="Arial" w:eastAsia="Arial" w:hAnsi="Arial" w:cs="Arial"/>
          <w:b/>
          <w:bCs/>
          <w:sz w:val="24"/>
          <w:szCs w:val="24"/>
          <w:lang w:bidi="ru-RU"/>
        </w:rPr>
        <w:br/>
        <w:t>сети</w:t>
      </w:r>
      <w:bookmarkEnd w:id="12"/>
    </w:p>
    <w:p w:rsidR="004B1329" w:rsidRPr="004B1329" w:rsidRDefault="004B1329" w:rsidP="004B1329">
      <w:pPr>
        <w:widowControl w:val="0"/>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связи с отключением (подключением) некоторого числа потребителей от бойлерных необходимо провести регулировку гидравлического режима.</w:t>
      </w:r>
    </w:p>
    <w:p w:rsidR="004B1329" w:rsidRPr="004B1329" w:rsidRDefault="004B1329" w:rsidP="004B1329">
      <w:pPr>
        <w:widowControl w:val="0"/>
        <w:spacing w:after="26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К данному предложению выполнена технико-экономическая оценка регулировки гидравлического режима тепловой сети, приведенная в пункте 5.5.</w:t>
      </w:r>
    </w:p>
    <w:p w:rsidR="004B1329" w:rsidRPr="004B1329" w:rsidRDefault="004B1329" w:rsidP="004B1329">
      <w:pPr>
        <w:widowControl w:val="0"/>
        <w:numPr>
          <w:ilvl w:val="1"/>
          <w:numId w:val="25"/>
        </w:numPr>
        <w:tabs>
          <w:tab w:val="left" w:pos="1248"/>
        </w:tabs>
        <w:spacing w:after="32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Технико-экономическая оценка регулировки гидравлического</w:t>
      </w:r>
      <w:r w:rsidRPr="004B1329">
        <w:rPr>
          <w:rFonts w:ascii="Arial" w:eastAsia="Arial" w:hAnsi="Arial" w:cs="Arial"/>
          <w:b/>
          <w:bCs/>
          <w:sz w:val="24"/>
          <w:szCs w:val="24"/>
          <w:lang w:bidi="ru-RU"/>
        </w:rPr>
        <w:br/>
        <w:t>режима тепловой сети</w:t>
      </w:r>
    </w:p>
    <w:p w:rsidR="004B1329" w:rsidRPr="004B1329" w:rsidRDefault="004B1329" w:rsidP="004B1329">
      <w:pPr>
        <w:keepNext/>
        <w:keepLines/>
        <w:widowControl w:val="0"/>
        <w:numPr>
          <w:ilvl w:val="2"/>
          <w:numId w:val="8"/>
        </w:numPr>
        <w:tabs>
          <w:tab w:val="left" w:pos="718"/>
        </w:tabs>
        <w:spacing w:after="320" w:line="221" w:lineRule="auto"/>
        <w:jc w:val="center"/>
        <w:outlineLvl w:val="1"/>
        <w:rPr>
          <w:rFonts w:ascii="Arial" w:eastAsia="Arial" w:hAnsi="Arial" w:cs="Arial"/>
          <w:b/>
          <w:bCs/>
          <w:sz w:val="24"/>
          <w:szCs w:val="24"/>
          <w:lang w:bidi="ru-RU"/>
        </w:rPr>
      </w:pPr>
      <w:bookmarkStart w:id="13" w:name="bookmark26"/>
      <w:r w:rsidRPr="004B1329">
        <w:rPr>
          <w:rFonts w:ascii="Arial" w:eastAsia="Arial" w:hAnsi="Arial" w:cs="Arial"/>
          <w:b/>
          <w:bCs/>
          <w:sz w:val="24"/>
          <w:szCs w:val="24"/>
          <w:lang w:bidi="ru-RU"/>
        </w:rPr>
        <w:t>Общие сведения</w:t>
      </w:r>
      <w:bookmarkEnd w:id="13"/>
    </w:p>
    <w:p w:rsidR="004B1329" w:rsidRPr="004B1329" w:rsidRDefault="004B1329" w:rsidP="004B1329">
      <w:pPr>
        <w:widowControl w:val="0"/>
        <w:spacing w:after="0" w:line="240" w:lineRule="auto"/>
        <w:ind w:firstLine="740"/>
        <w:jc w:val="both"/>
        <w:rPr>
          <w:rFonts w:ascii="Arial" w:eastAsia="Arial" w:hAnsi="Arial" w:cs="Arial"/>
          <w:sz w:val="24"/>
          <w:szCs w:val="24"/>
          <w:lang w:bidi="ru-RU"/>
        </w:rPr>
      </w:pPr>
      <w:proofErr w:type="gramStart"/>
      <w:r w:rsidRPr="004B1329">
        <w:rPr>
          <w:rFonts w:ascii="Arial" w:eastAsia="Arial" w:hAnsi="Arial" w:cs="Arial"/>
          <w:sz w:val="24"/>
          <w:szCs w:val="24"/>
          <w:lang w:bidi="ru-RU"/>
        </w:rPr>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w:t>
      </w:r>
      <w:proofErr w:type="gramEnd"/>
      <w:r w:rsidRPr="004B1329">
        <w:rPr>
          <w:rFonts w:ascii="Arial" w:eastAsia="Arial" w:hAnsi="Arial" w:cs="Arial"/>
          <w:sz w:val="24"/>
          <w:szCs w:val="24"/>
          <w:lang w:bidi="ru-RU"/>
        </w:rPr>
        <w:t xml:space="preserve"> Кроме того, улучшается качество теплоснабжения. Как правило, регулировка состоит из трех этапов[33]:</w:t>
      </w:r>
    </w:p>
    <w:p w:rsidR="004B1329" w:rsidRPr="004B1329" w:rsidRDefault="004B1329" w:rsidP="004B1329">
      <w:pPr>
        <w:widowControl w:val="0"/>
        <w:numPr>
          <w:ilvl w:val="0"/>
          <w:numId w:val="9"/>
        </w:numPr>
        <w:tabs>
          <w:tab w:val="left" w:pos="1118"/>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расчет гидравлического режима тепловой сети и разработки рекомендаций;</w:t>
      </w:r>
    </w:p>
    <w:p w:rsidR="004B1329" w:rsidRPr="004B1329" w:rsidRDefault="004B1329" w:rsidP="004B1329">
      <w:pPr>
        <w:widowControl w:val="0"/>
        <w:numPr>
          <w:ilvl w:val="0"/>
          <w:numId w:val="9"/>
        </w:numPr>
        <w:tabs>
          <w:tab w:val="left" w:pos="1137"/>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подготовительных работ;</w:t>
      </w:r>
    </w:p>
    <w:p w:rsidR="004B1329" w:rsidRPr="004B1329" w:rsidRDefault="004B1329" w:rsidP="004B1329">
      <w:pPr>
        <w:widowControl w:val="0"/>
        <w:numPr>
          <w:ilvl w:val="0"/>
          <w:numId w:val="9"/>
        </w:numPr>
        <w:tabs>
          <w:tab w:val="left" w:pos="1098"/>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работ по установке в сети и на объектах теплопотребления устройств, распределяющих общий расход теплоносителя.</w:t>
      </w:r>
    </w:p>
    <w:p w:rsidR="004B1329" w:rsidRPr="004B1329" w:rsidRDefault="004B1329" w:rsidP="004B1329">
      <w:pPr>
        <w:widowControl w:val="0"/>
        <w:spacing w:after="54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Расчетные параметры тепловой сети рассчитываются по упрощенной формуле[33]:</w:t>
      </w:r>
    </w:p>
    <w:p w:rsidR="004B1329" w:rsidRPr="004B1329" w:rsidRDefault="004B1329" w:rsidP="004B1329">
      <w:pPr>
        <w:widowControl w:val="0"/>
        <w:tabs>
          <w:tab w:val="left" w:pos="5683"/>
        </w:tabs>
        <w:spacing w:after="640" w:line="206" w:lineRule="auto"/>
        <w:ind w:right="280"/>
        <w:jc w:val="center"/>
        <w:rPr>
          <w:rFonts w:ascii="Arial" w:eastAsia="Arial" w:hAnsi="Arial" w:cs="Arial"/>
          <w:sz w:val="24"/>
          <w:szCs w:val="24"/>
          <w:lang w:val="en-US" w:bidi="ru-RU"/>
        </w:rPr>
      </w:pPr>
      <w:proofErr w:type="spellStart"/>
      <w:proofErr w:type="gramStart"/>
      <w:r w:rsidRPr="004B1329">
        <w:rPr>
          <w:rFonts w:ascii="Arial" w:eastAsia="Times New Roman" w:hAnsi="Arial" w:cs="Arial"/>
          <w:sz w:val="24"/>
          <w:szCs w:val="24"/>
          <w:lang w:val="en-US" w:eastAsia="en-US" w:bidi="en-US"/>
        </w:rPr>
        <w:t>Qp</w:t>
      </w:r>
      <w:proofErr w:type="spellEnd"/>
      <w:proofErr w:type="gramEnd"/>
      <w:r w:rsidRPr="004B1329">
        <w:rPr>
          <w:rFonts w:ascii="Arial" w:eastAsia="Times New Roman" w:hAnsi="Arial" w:cs="Arial"/>
          <w:sz w:val="24"/>
          <w:szCs w:val="24"/>
          <w:lang w:val="en-US" w:eastAsia="en-US" w:bidi="en-US"/>
        </w:rPr>
        <w:t xml:space="preserve"> = cp • Go -</w:t>
      </w:r>
      <w:proofErr w:type="spellStart"/>
      <w:r w:rsidRPr="004B1329">
        <w:rPr>
          <w:rFonts w:ascii="Arial" w:eastAsia="Times New Roman" w:hAnsi="Arial" w:cs="Arial"/>
          <w:sz w:val="24"/>
          <w:szCs w:val="24"/>
          <w:lang w:val="en-US" w:eastAsia="en-US" w:bidi="en-US"/>
        </w:rPr>
        <w:t>Ato</w:t>
      </w:r>
      <w:proofErr w:type="spellEnd"/>
      <w:r w:rsidRPr="004B1329">
        <w:rPr>
          <w:rFonts w:ascii="Arial" w:eastAsia="Arial" w:hAnsi="Arial" w:cs="Arial"/>
          <w:sz w:val="24"/>
          <w:szCs w:val="24"/>
          <w:lang w:val="en-US" w:eastAsia="en-US" w:bidi="en-US"/>
        </w:rPr>
        <w:t xml:space="preserve">, </w:t>
      </w:r>
      <w:r w:rsidRPr="004B1329">
        <w:rPr>
          <w:rFonts w:ascii="Arial" w:eastAsia="Arial" w:hAnsi="Arial" w:cs="Arial"/>
          <w:sz w:val="24"/>
          <w:szCs w:val="24"/>
          <w:lang w:bidi="ru-RU"/>
        </w:rPr>
        <w:t>Гкал</w:t>
      </w:r>
      <w:r w:rsidRPr="004B1329">
        <w:rPr>
          <w:rFonts w:ascii="Arial" w:eastAsia="Arial" w:hAnsi="Arial" w:cs="Arial"/>
          <w:sz w:val="24"/>
          <w:szCs w:val="24"/>
          <w:lang w:val="en-US" w:bidi="ru-RU"/>
        </w:rPr>
        <w:t>/</w:t>
      </w:r>
      <w:r w:rsidRPr="004B1329">
        <w:rPr>
          <w:rFonts w:ascii="Arial" w:eastAsia="Arial" w:hAnsi="Arial" w:cs="Arial"/>
          <w:sz w:val="24"/>
          <w:szCs w:val="24"/>
          <w:lang w:bidi="ru-RU"/>
        </w:rPr>
        <w:t>час</w:t>
      </w:r>
      <w:r w:rsidRPr="004B1329">
        <w:rPr>
          <w:rFonts w:ascii="Arial" w:eastAsia="Arial" w:hAnsi="Arial" w:cs="Arial"/>
          <w:sz w:val="24"/>
          <w:szCs w:val="24"/>
          <w:lang w:val="en-US" w:bidi="ru-RU"/>
        </w:rPr>
        <w:t>,</w:t>
      </w:r>
      <w:r w:rsidRPr="004B1329">
        <w:rPr>
          <w:rFonts w:ascii="Arial" w:eastAsia="Arial" w:hAnsi="Arial" w:cs="Arial"/>
          <w:sz w:val="24"/>
          <w:szCs w:val="24"/>
          <w:lang w:val="en-US" w:bidi="ru-RU"/>
        </w:rPr>
        <w:tab/>
      </w:r>
      <w:r w:rsidRPr="004B1329">
        <w:rPr>
          <w:rFonts w:ascii="Arial" w:eastAsia="Arial" w:hAnsi="Arial" w:cs="Arial"/>
          <w:sz w:val="24"/>
          <w:szCs w:val="24"/>
          <w:lang w:val="en-US" w:eastAsia="en-US" w:bidi="en-US"/>
        </w:rPr>
        <w:t>(5.1)</w:t>
      </w:r>
    </w:p>
    <w:p w:rsidR="004B1329" w:rsidRPr="004B1329" w:rsidRDefault="004B1329" w:rsidP="004B1329">
      <w:pPr>
        <w:widowControl w:val="0"/>
        <w:tabs>
          <w:tab w:val="left" w:pos="662"/>
        </w:tabs>
        <w:spacing w:line="192" w:lineRule="auto"/>
        <w:jc w:val="both"/>
        <w:rPr>
          <w:rFonts w:ascii="Arial" w:eastAsia="Arial" w:hAnsi="Arial" w:cs="Arial"/>
          <w:sz w:val="24"/>
          <w:szCs w:val="24"/>
          <w:lang w:bidi="ru-RU"/>
        </w:rPr>
      </w:pPr>
      <w:r w:rsidRPr="004B1329">
        <w:rPr>
          <w:rFonts w:ascii="Arial" w:eastAsia="Arial" w:hAnsi="Arial" w:cs="Arial"/>
          <w:sz w:val="24"/>
          <w:szCs w:val="24"/>
          <w:lang w:bidi="ru-RU"/>
        </w:rPr>
        <w:t>где</w:t>
      </w:r>
      <w:r w:rsidRPr="004B1329">
        <w:rPr>
          <w:rFonts w:ascii="Arial" w:eastAsia="Arial" w:hAnsi="Arial" w:cs="Arial"/>
          <w:sz w:val="24"/>
          <w:szCs w:val="24"/>
          <w:lang w:bidi="ru-RU"/>
        </w:rPr>
        <w:tab/>
      </w:r>
      <w:r w:rsidRPr="004B1329">
        <w:rPr>
          <w:rFonts w:ascii="Arial" w:eastAsia="Times New Roman" w:hAnsi="Arial" w:cs="Arial"/>
          <w:sz w:val="24"/>
          <w:szCs w:val="24"/>
          <w:lang w:val="en-US" w:eastAsia="en-US" w:bidi="en-US"/>
        </w:rPr>
        <w:t>Cp</w:t>
      </w:r>
      <w:r w:rsidRPr="004B1329">
        <w:rPr>
          <w:rFonts w:ascii="Arial" w:eastAsia="Arial" w:hAnsi="Arial" w:cs="Arial"/>
          <w:sz w:val="24"/>
          <w:szCs w:val="24"/>
          <w:lang w:eastAsia="en-US" w:bidi="en-US"/>
        </w:rPr>
        <w:t>= 10</w:t>
      </w:r>
      <w:r w:rsidRPr="004B1329">
        <w:rPr>
          <w:rFonts w:ascii="Arial" w:eastAsia="Arial" w:hAnsi="Arial" w:cs="Arial"/>
          <w:sz w:val="24"/>
          <w:szCs w:val="24"/>
          <w:vertAlign w:val="superscript"/>
          <w:lang w:eastAsia="en-US" w:bidi="en-US"/>
        </w:rPr>
        <w:t>-3</w:t>
      </w:r>
      <w:r w:rsidRPr="004B1329">
        <w:rPr>
          <w:rFonts w:ascii="Arial" w:eastAsia="Arial" w:hAnsi="Arial" w:cs="Arial"/>
          <w:sz w:val="24"/>
          <w:szCs w:val="24"/>
          <w:lang w:bidi="ru-RU"/>
        </w:rPr>
        <w:t>Гкал/</w:t>
      </w:r>
      <w:proofErr w:type="spellStart"/>
      <w:proofErr w:type="gramStart"/>
      <w:r w:rsidRPr="004B1329">
        <w:rPr>
          <w:rFonts w:ascii="Arial" w:eastAsia="Arial" w:hAnsi="Arial" w:cs="Arial"/>
          <w:sz w:val="24"/>
          <w:szCs w:val="24"/>
          <w:lang w:bidi="ru-RU"/>
        </w:rPr>
        <w:t>т</w:t>
      </w:r>
      <w:r w:rsidRPr="004B1329">
        <w:rPr>
          <w:rFonts w:ascii="Arial" w:eastAsia="Times New Roman" w:hAnsi="Arial" w:cs="Arial"/>
          <w:sz w:val="24"/>
          <w:szCs w:val="24"/>
          <w:lang w:bidi="ru-RU"/>
        </w:rPr>
        <w:t>-</w:t>
      </w:r>
      <w:proofErr w:type="gramEnd"/>
      <w:r w:rsidRPr="004B1329">
        <w:rPr>
          <w:rFonts w:ascii="Arial" w:eastAsia="Times New Roman" w:hAnsi="Arial" w:cs="Arial"/>
          <w:sz w:val="24"/>
          <w:szCs w:val="24"/>
          <w:lang w:bidi="ru-RU"/>
        </w:rPr>
        <w:t>°</w:t>
      </w:r>
      <w:r w:rsidRPr="004B1329">
        <w:rPr>
          <w:rFonts w:ascii="Arial" w:eastAsia="Arial" w:hAnsi="Arial" w:cs="Arial"/>
          <w:sz w:val="24"/>
          <w:szCs w:val="24"/>
          <w:lang w:bidi="ru-RU"/>
        </w:rPr>
        <w:t>С</w:t>
      </w:r>
      <w:proofErr w:type="spellEnd"/>
      <w:r w:rsidRPr="004B1329">
        <w:rPr>
          <w:rFonts w:ascii="Arial" w:eastAsia="Arial" w:hAnsi="Arial" w:cs="Arial"/>
          <w:sz w:val="24"/>
          <w:szCs w:val="24"/>
          <w:lang w:bidi="ru-RU"/>
        </w:rPr>
        <w:t xml:space="preserve"> </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теплоемкость воды;</w:t>
      </w:r>
    </w:p>
    <w:p w:rsidR="004B1329" w:rsidRPr="004B1329" w:rsidRDefault="004B1329" w:rsidP="004B1329">
      <w:pPr>
        <w:widowControl w:val="0"/>
        <w:spacing w:line="221" w:lineRule="auto"/>
        <w:ind w:firstLine="74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G</w:t>
      </w:r>
      <w:r w:rsidRPr="004B1329">
        <w:rPr>
          <w:rFonts w:ascii="Arial" w:eastAsia="Times New Roman" w:hAnsi="Arial" w:cs="Arial"/>
          <w:sz w:val="24"/>
          <w:szCs w:val="24"/>
          <w:vertAlign w:val="subscript"/>
          <w:lang w:val="en-US" w:eastAsia="en-US" w:bidi="en-US"/>
        </w:rPr>
        <w:t>o</w:t>
      </w:r>
      <w:r w:rsidRPr="004B1329">
        <w:rPr>
          <w:rFonts w:ascii="Arial" w:eastAsia="Arial" w:hAnsi="Arial" w:cs="Arial"/>
          <w:sz w:val="24"/>
          <w:szCs w:val="24"/>
          <w:lang w:bidi="ru-RU"/>
        </w:rPr>
        <w:t>- расчетный (оптимальный) расход воды в сети, т/час;</w:t>
      </w:r>
    </w:p>
    <w:p w:rsidR="004B1329" w:rsidRPr="004B1329" w:rsidRDefault="004B1329" w:rsidP="004B1329">
      <w:pPr>
        <w:widowControl w:val="0"/>
        <w:spacing w:after="260" w:line="221" w:lineRule="auto"/>
        <w:ind w:firstLine="740"/>
        <w:jc w:val="both"/>
        <w:rPr>
          <w:rFonts w:ascii="Arial" w:eastAsia="Arial" w:hAnsi="Arial" w:cs="Arial"/>
          <w:sz w:val="24"/>
          <w:szCs w:val="24"/>
          <w:lang w:bidi="ru-RU"/>
        </w:rPr>
      </w:pPr>
      <w:proofErr w:type="spellStart"/>
      <w:r w:rsidRPr="004B1329">
        <w:rPr>
          <w:rFonts w:ascii="Arial" w:eastAsia="Arial" w:hAnsi="Arial" w:cs="Arial"/>
          <w:sz w:val="24"/>
          <w:szCs w:val="24"/>
          <w:lang w:val="en-US" w:eastAsia="en-US" w:bidi="en-US"/>
        </w:rPr>
        <w:t>A</w:t>
      </w:r>
      <w:r w:rsidRPr="004B1329">
        <w:rPr>
          <w:rFonts w:ascii="Arial" w:eastAsia="Times New Roman" w:hAnsi="Arial" w:cs="Arial"/>
          <w:sz w:val="24"/>
          <w:szCs w:val="24"/>
          <w:lang w:val="en-US" w:eastAsia="en-US" w:bidi="en-US"/>
        </w:rPr>
        <w:t>t</w:t>
      </w:r>
      <w:r w:rsidRPr="004B1329">
        <w:rPr>
          <w:rFonts w:ascii="Arial" w:eastAsia="Times New Roman" w:hAnsi="Arial" w:cs="Arial"/>
          <w:sz w:val="24"/>
          <w:szCs w:val="24"/>
          <w:vertAlign w:val="subscript"/>
          <w:lang w:val="en-US" w:eastAsia="en-US" w:bidi="en-US"/>
        </w:rPr>
        <w:t>o</w:t>
      </w:r>
      <w:proofErr w:type="spellEnd"/>
      <w:r w:rsidRPr="004B1329">
        <w:rPr>
          <w:rFonts w:ascii="Arial" w:eastAsia="Arial" w:hAnsi="Arial" w:cs="Arial"/>
          <w:sz w:val="24"/>
          <w:szCs w:val="24"/>
          <w:lang w:bidi="ru-RU"/>
        </w:rPr>
        <w:t xml:space="preserve">- расчетный (оптимальный) температурный график котельной, </w:t>
      </w:r>
      <w:r w:rsidRPr="004B1329">
        <w:rPr>
          <w:rFonts w:ascii="Arial" w:eastAsia="Times New Roman" w:hAnsi="Arial" w:cs="Arial"/>
          <w:sz w:val="24"/>
          <w:szCs w:val="24"/>
          <w:lang w:bidi="ru-RU"/>
        </w:rPr>
        <w:t>•°</w:t>
      </w:r>
      <w:r w:rsidRPr="004B1329">
        <w:rPr>
          <w:rFonts w:ascii="Arial" w:eastAsia="Arial" w:hAnsi="Arial" w:cs="Arial"/>
          <w:sz w:val="24"/>
          <w:szCs w:val="24"/>
          <w:lang w:bidi="ru-RU"/>
        </w:rPr>
        <w:t>С;</w:t>
      </w:r>
    </w:p>
    <w:p w:rsidR="004B1329" w:rsidRPr="004B1329" w:rsidRDefault="004B1329" w:rsidP="004B1329">
      <w:pPr>
        <w:widowControl w:val="0"/>
        <w:spacing w:line="192" w:lineRule="auto"/>
        <w:ind w:firstLine="740"/>
        <w:jc w:val="both"/>
        <w:rPr>
          <w:rFonts w:ascii="Arial" w:eastAsia="Arial" w:hAnsi="Arial" w:cs="Arial"/>
          <w:sz w:val="24"/>
          <w:szCs w:val="24"/>
          <w:lang w:bidi="ru-RU"/>
        </w:rPr>
      </w:pPr>
      <w:proofErr w:type="spellStart"/>
      <w:proofErr w:type="gramStart"/>
      <w:r w:rsidRPr="004B1329">
        <w:rPr>
          <w:rFonts w:ascii="Arial" w:eastAsia="Times New Roman" w:hAnsi="Arial" w:cs="Arial"/>
          <w:sz w:val="24"/>
          <w:szCs w:val="24"/>
          <w:lang w:val="en-US" w:eastAsia="en-US" w:bidi="en-US"/>
        </w:rPr>
        <w:t>Q</w:t>
      </w:r>
      <w:r w:rsidRPr="004B1329">
        <w:rPr>
          <w:rFonts w:ascii="Arial" w:eastAsia="Times New Roman" w:hAnsi="Arial" w:cs="Arial"/>
          <w:sz w:val="24"/>
          <w:szCs w:val="24"/>
          <w:vertAlign w:val="superscript"/>
          <w:lang w:val="en-US" w:eastAsia="en-US" w:bidi="en-US"/>
        </w:rPr>
        <w:t>p</w:t>
      </w:r>
      <w:proofErr w:type="spellEnd"/>
      <w:r w:rsidRPr="004B1329">
        <w:rPr>
          <w:rFonts w:ascii="Arial" w:eastAsia="Arial" w:hAnsi="Arial" w:cs="Arial"/>
          <w:sz w:val="24"/>
          <w:szCs w:val="24"/>
          <w:lang w:bidi="ru-RU"/>
        </w:rPr>
        <w:t>- расчетная тепловая нагрузка потребителей.</w:t>
      </w:r>
      <w:proofErr w:type="gramEnd"/>
    </w:p>
    <w:p w:rsidR="004B1329" w:rsidRPr="004B1329" w:rsidRDefault="004B1329" w:rsidP="004B1329">
      <w:pPr>
        <w:widowControl w:val="0"/>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реальной (без регулировки) тепловой сети возможны следующие основные варианты[33]:</w:t>
      </w:r>
    </w:p>
    <w:p w:rsidR="004B1329" w:rsidRPr="004B1329" w:rsidRDefault="004B1329" w:rsidP="004B1329">
      <w:pPr>
        <w:widowControl w:val="0"/>
        <w:numPr>
          <w:ilvl w:val="0"/>
          <w:numId w:val="10"/>
        </w:numPr>
        <w:tabs>
          <w:tab w:val="left" w:pos="1074"/>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4B1329" w:rsidRPr="004B1329" w:rsidRDefault="004B1329" w:rsidP="004B1329">
      <w:pPr>
        <w:widowControl w:val="0"/>
        <w:numPr>
          <w:ilvl w:val="0"/>
          <w:numId w:val="10"/>
        </w:numPr>
        <w:tabs>
          <w:tab w:val="left" w:pos="1074"/>
        </w:tabs>
        <w:spacing w:after="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4B1329" w:rsidRPr="004B1329" w:rsidRDefault="004B1329" w:rsidP="004B1329">
      <w:pPr>
        <w:widowControl w:val="0"/>
        <w:numPr>
          <w:ilvl w:val="0"/>
          <w:numId w:val="10"/>
        </w:numPr>
        <w:tabs>
          <w:tab w:val="left" w:pos="1078"/>
        </w:tabs>
        <w:spacing w:after="280" w:line="240" w:lineRule="auto"/>
        <w:ind w:firstLine="740"/>
        <w:jc w:val="both"/>
        <w:rPr>
          <w:rFonts w:ascii="Arial" w:eastAsia="Arial" w:hAnsi="Arial" w:cs="Arial"/>
          <w:sz w:val="24"/>
          <w:szCs w:val="24"/>
          <w:lang w:bidi="ru-RU"/>
        </w:rPr>
      </w:pPr>
      <w:r w:rsidRPr="004B1329">
        <w:rPr>
          <w:rFonts w:ascii="Arial" w:eastAsia="Arial" w:hAnsi="Arial" w:cs="Arial"/>
          <w:sz w:val="24"/>
          <w:szCs w:val="24"/>
          <w:lang w:bidi="ru-RU"/>
        </w:rPr>
        <w:t xml:space="preserve">В тепловой сети завышен расход теплоносителя и существует оптимальный температурный график. В этом случае выполнение регулировки ведет также </w:t>
      </w:r>
      <w:proofErr w:type="spellStart"/>
      <w:r w:rsidRPr="004B1329">
        <w:rPr>
          <w:rFonts w:ascii="Arial" w:eastAsia="Arial" w:hAnsi="Arial" w:cs="Arial"/>
          <w:sz w:val="24"/>
          <w:szCs w:val="24"/>
          <w:lang w:bidi="ru-RU"/>
        </w:rPr>
        <w:t>экономиитепловой</w:t>
      </w:r>
      <w:proofErr w:type="spellEnd"/>
      <w:r w:rsidRPr="004B1329">
        <w:rPr>
          <w:rFonts w:ascii="Arial" w:eastAsia="Arial" w:hAnsi="Arial" w:cs="Arial"/>
          <w:sz w:val="24"/>
          <w:szCs w:val="24"/>
          <w:lang w:bidi="ru-RU"/>
        </w:rPr>
        <w:t xml:space="preserve"> энергии.</w:t>
      </w:r>
      <w:r w:rsidRPr="004B1329">
        <w:rPr>
          <w:rFonts w:ascii="Arial" w:eastAsia="Arial" w:hAnsi="Arial" w:cs="Arial"/>
          <w:sz w:val="24"/>
          <w:szCs w:val="24"/>
          <w:lang w:bidi="ru-RU"/>
        </w:rPr>
        <w:br w:type="page"/>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Третий случай является наиболее общим и от него можно перейти к другим вариантам при расчете экономического эффекта[33].</w:t>
      </w:r>
    </w:p>
    <w:p w:rsidR="004B1329" w:rsidRPr="004B1329" w:rsidRDefault="004B1329" w:rsidP="004B1329">
      <w:pPr>
        <w:widowControl w:val="0"/>
        <w:spacing w:after="4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4B1329" w:rsidRPr="004B1329" w:rsidRDefault="004B1329" w:rsidP="004B1329">
      <w:pPr>
        <w:widowControl w:val="0"/>
        <w:tabs>
          <w:tab w:val="left" w:pos="8796"/>
        </w:tabs>
        <w:spacing w:after="540" w:line="240" w:lineRule="auto"/>
        <w:ind w:left="3700"/>
        <w:rPr>
          <w:rFonts w:ascii="Arial" w:eastAsia="Arial" w:hAnsi="Arial" w:cs="Arial"/>
          <w:sz w:val="24"/>
          <w:szCs w:val="24"/>
          <w:lang w:bidi="ru-RU"/>
        </w:rPr>
      </w:pPr>
      <w:r w:rsidRPr="004B1329">
        <w:rPr>
          <w:rFonts w:ascii="Arial" w:eastAsia="Arial" w:hAnsi="Arial" w:cs="Arial"/>
          <w:sz w:val="24"/>
          <w:szCs w:val="24"/>
          <w:lang w:bidi="ru-RU"/>
        </w:rPr>
        <w:t>ТОК= К/</w:t>
      </w:r>
      <w:proofErr w:type="spellStart"/>
      <w:r w:rsidRPr="004B1329">
        <w:rPr>
          <w:rFonts w:ascii="Arial" w:eastAsia="Arial" w:hAnsi="Arial" w:cs="Arial"/>
          <w:sz w:val="24"/>
          <w:szCs w:val="24"/>
          <w:lang w:bidi="ru-RU"/>
        </w:rPr>
        <w:t>Эгод</w:t>
      </w:r>
      <w:proofErr w:type="spellEnd"/>
      <w:r w:rsidRPr="004B1329">
        <w:rPr>
          <w:rFonts w:ascii="Arial" w:eastAsia="Arial" w:hAnsi="Arial" w:cs="Arial"/>
          <w:sz w:val="24"/>
          <w:szCs w:val="24"/>
          <w:lang w:bidi="ru-RU"/>
        </w:rPr>
        <w:t>, год,</w:t>
      </w:r>
      <w:r w:rsidRPr="004B1329">
        <w:rPr>
          <w:rFonts w:ascii="Arial" w:eastAsia="Arial" w:hAnsi="Arial" w:cs="Arial"/>
          <w:sz w:val="24"/>
          <w:szCs w:val="24"/>
          <w:lang w:bidi="ru-RU"/>
        </w:rPr>
        <w:tab/>
        <w:t>(5.2)</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где</w:t>
      </w:r>
      <w:proofErr w:type="gramStart"/>
      <w:r w:rsidRPr="004B1329">
        <w:rPr>
          <w:rFonts w:ascii="Arial" w:eastAsia="Arial" w:hAnsi="Arial" w:cs="Arial"/>
          <w:sz w:val="24"/>
          <w:szCs w:val="24"/>
          <w:lang w:bidi="ru-RU"/>
        </w:rPr>
        <w:t xml:space="preserve"> К</w:t>
      </w:r>
      <w:proofErr w:type="gramEnd"/>
      <w:r w:rsidRPr="004B1329">
        <w:rPr>
          <w:rFonts w:ascii="Arial" w:eastAsia="Arial" w:hAnsi="Arial" w:cs="Arial"/>
          <w:sz w:val="24"/>
          <w:szCs w:val="24"/>
          <w:lang w:bidi="ru-RU"/>
        </w:rPr>
        <w:t xml:space="preserve"> - суммарные инвестиции на реализацию энергосберегающего мероприятия,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Эгод</w:t>
      </w:r>
      <w:proofErr w:type="spellEnd"/>
      <w:r w:rsidRPr="004B1329">
        <w:rPr>
          <w:rFonts w:ascii="Arial" w:eastAsia="Arial" w:hAnsi="Arial" w:cs="Arial"/>
          <w:sz w:val="24"/>
          <w:szCs w:val="24"/>
          <w:lang w:bidi="ru-RU"/>
        </w:rPr>
        <w:t xml:space="preserve"> - годовой экономический эффект от применения данного проекта, включая экономию энергоресурсов и других затрат, связанных с его реализацией,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/год.</w:t>
      </w:r>
    </w:p>
    <w:p w:rsidR="004B1329" w:rsidRPr="004B1329" w:rsidRDefault="004B1329" w:rsidP="004B1329">
      <w:pPr>
        <w:widowControl w:val="0"/>
        <w:tabs>
          <w:tab w:val="left" w:pos="57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4B1329">
        <w:rPr>
          <w:rFonts w:ascii="Arial" w:eastAsia="Arial" w:hAnsi="Arial" w:cs="Arial"/>
          <w:sz w:val="24"/>
          <w:szCs w:val="24"/>
          <w:lang w:val="en-US" w:eastAsia="en-US" w:bidi="en-US"/>
        </w:rPr>
        <w:t>m</w:t>
      </w:r>
      <w:r w:rsidRPr="004B1329">
        <w:rPr>
          <w:rFonts w:ascii="Arial" w:eastAsia="Arial" w:hAnsi="Arial" w:cs="Arial"/>
          <w:sz w:val="24"/>
          <w:szCs w:val="24"/>
          <w:lang w:bidi="ru-RU"/>
        </w:rPr>
        <w:t xml:space="preserve">= 356, присоединенная нагрузка </w:t>
      </w:r>
      <w:proofErr w:type="spellStart"/>
      <w:r w:rsidRPr="004B1329">
        <w:rPr>
          <w:rFonts w:ascii="Arial" w:eastAsia="Arial" w:hAnsi="Arial" w:cs="Arial"/>
          <w:sz w:val="24"/>
          <w:szCs w:val="24"/>
          <w:lang w:val="en-US" w:eastAsia="en-US" w:bidi="en-US"/>
        </w:rPr>
        <w:t>Q</w:t>
      </w:r>
      <w:r w:rsidRPr="004B1329">
        <w:rPr>
          <w:rFonts w:ascii="Arial" w:eastAsia="Arial" w:hAnsi="Arial" w:cs="Arial"/>
          <w:sz w:val="24"/>
          <w:szCs w:val="24"/>
          <w:vertAlign w:val="superscript"/>
          <w:lang w:val="en-US" w:eastAsia="en-US" w:bidi="en-US"/>
        </w:rPr>
        <w:t>p</w:t>
      </w:r>
      <w:proofErr w:type="spellEnd"/>
      <w:r w:rsidRPr="004B1329">
        <w:rPr>
          <w:rFonts w:ascii="Arial" w:eastAsia="Arial" w:hAnsi="Arial" w:cs="Arial"/>
          <w:sz w:val="24"/>
          <w:szCs w:val="24"/>
          <w:lang w:bidi="ru-RU"/>
        </w:rPr>
        <w:t xml:space="preserve">= 37,24 Гкал/час, договор АО «ЩЖКХ». Температурный график Первомайской ТЭЦ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te</w:t>
      </w:r>
      <w:r w:rsidRPr="004B1329">
        <w:rPr>
          <w:rFonts w:ascii="Arial" w:eastAsia="Arial" w:hAnsi="Arial" w:cs="Arial"/>
          <w:sz w:val="24"/>
          <w:szCs w:val="24"/>
          <w:lang w:bidi="ru-RU"/>
        </w:rPr>
        <w:t xml:space="preserve">=110-70, давление (перепад) на выходе </w:t>
      </w:r>
      <w:proofErr w:type="spellStart"/>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p</w:t>
      </w:r>
      <w:proofErr w:type="spellEnd"/>
      <w:r w:rsidRPr="004B1329">
        <w:rPr>
          <w:rFonts w:ascii="Arial" w:eastAsia="Arial" w:hAnsi="Arial" w:cs="Arial"/>
          <w:sz w:val="24"/>
          <w:szCs w:val="24"/>
          <w:lang w:bidi="ru-RU"/>
        </w:rPr>
        <w:t>=</w:t>
      </w:r>
      <w:r w:rsidRPr="004B1329">
        <w:rPr>
          <w:rFonts w:ascii="Arial" w:eastAsia="Arial" w:hAnsi="Arial" w:cs="Arial"/>
          <w:sz w:val="24"/>
          <w:szCs w:val="24"/>
          <w:lang w:bidi="ru-RU"/>
        </w:rPr>
        <w:tab/>
        <w:t>18,0 м.в.ст. (1,77</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10 </w:t>
      </w:r>
      <w:r w:rsidRPr="004B1329">
        <w:rPr>
          <w:rFonts w:ascii="Arial" w:eastAsia="Arial" w:hAnsi="Arial" w:cs="Arial"/>
          <w:sz w:val="24"/>
          <w:szCs w:val="24"/>
          <w:vertAlign w:val="superscript"/>
          <w:lang w:bidi="ru-RU"/>
        </w:rPr>
        <w:t>5</w:t>
      </w:r>
      <w:r w:rsidRPr="004B1329">
        <w:rPr>
          <w:rFonts w:ascii="Arial" w:eastAsia="Arial" w:hAnsi="Arial" w:cs="Arial"/>
          <w:sz w:val="24"/>
          <w:szCs w:val="24"/>
          <w:lang w:bidi="ru-RU"/>
        </w:rPr>
        <w:t>Па), к.п.д.</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циркуляционных насосов </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 0,45.Существующий расход теплоносителя </w:t>
      </w:r>
      <w:proofErr w:type="spellStart"/>
      <w:proofErr w:type="gramStart"/>
      <w:r w:rsidRPr="004B1329">
        <w:rPr>
          <w:rFonts w:ascii="Arial" w:eastAsia="Arial" w:hAnsi="Arial" w:cs="Arial"/>
          <w:sz w:val="24"/>
          <w:szCs w:val="24"/>
          <w:lang w:val="en-US" w:eastAsia="en-US" w:bidi="en-US"/>
        </w:rPr>
        <w:t>Gi</w:t>
      </w:r>
      <w:proofErr w:type="spellEnd"/>
      <w:proofErr w:type="gramEnd"/>
      <w:r w:rsidRPr="004B1329">
        <w:rPr>
          <w:rFonts w:ascii="Arial" w:eastAsia="Arial" w:hAnsi="Arial" w:cs="Arial"/>
          <w:sz w:val="24"/>
          <w:szCs w:val="24"/>
          <w:lang w:bidi="ru-RU"/>
        </w:rPr>
        <w:t>равен 824,5 т/час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 xml:space="preserve">/час), утечки теплоносителя </w:t>
      </w:r>
      <w:proofErr w:type="spellStart"/>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proofErr w:type="spellEnd"/>
      <w:r w:rsidRPr="004B1329">
        <w:rPr>
          <w:rFonts w:ascii="Arial" w:eastAsia="Arial" w:hAnsi="Arial" w:cs="Arial"/>
          <w:sz w:val="24"/>
          <w:szCs w:val="24"/>
          <w:lang w:bidi="ru-RU"/>
        </w:rPr>
        <w:t>= 0,5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 xml:space="preserve">/Гкал. Период регулировки </w:t>
      </w:r>
      <w:r w:rsidRPr="004B1329">
        <w:rPr>
          <w:rFonts w:ascii="Arial" w:eastAsia="Times New Roman" w:hAnsi="Arial" w:cs="Arial"/>
          <w:sz w:val="24"/>
          <w:szCs w:val="24"/>
          <w:lang w:bidi="ru-RU"/>
        </w:rPr>
        <w:t xml:space="preserve">т </w:t>
      </w:r>
      <w:r w:rsidRPr="004B1329">
        <w:rPr>
          <w:rFonts w:ascii="Arial" w:eastAsia="Arial" w:hAnsi="Arial" w:cs="Arial"/>
          <w:sz w:val="24"/>
          <w:szCs w:val="24"/>
          <w:lang w:bidi="ru-RU"/>
        </w:rPr>
        <w:t>= 5544 час (отопительный сезон).</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Тарифы в районе следующие:</w:t>
      </w:r>
    </w:p>
    <w:p w:rsidR="004B1329" w:rsidRPr="004B1329" w:rsidRDefault="004B1329" w:rsidP="004B1329">
      <w:pPr>
        <w:widowControl w:val="0"/>
        <w:numPr>
          <w:ilvl w:val="0"/>
          <w:numId w:val="11"/>
        </w:numPr>
        <w:tabs>
          <w:tab w:val="left" w:pos="110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 на тепловую энергию Т</w:t>
      </w:r>
      <w:proofErr w:type="gramStart"/>
      <w:r w:rsidRPr="004B1329">
        <w:rPr>
          <w:rFonts w:ascii="Arial" w:eastAsia="Arial" w:hAnsi="Arial" w:cs="Arial"/>
          <w:sz w:val="24"/>
          <w:szCs w:val="24"/>
          <w:lang w:bidi="ru-RU"/>
        </w:rPr>
        <w:t>1</w:t>
      </w:r>
      <w:proofErr w:type="gramEnd"/>
      <w:r w:rsidRPr="004B1329">
        <w:rPr>
          <w:rFonts w:ascii="Arial" w:eastAsia="Arial" w:hAnsi="Arial" w:cs="Arial"/>
          <w:sz w:val="24"/>
          <w:szCs w:val="24"/>
          <w:lang w:bidi="ru-RU"/>
        </w:rPr>
        <w:t xml:space="preserve"> = 1820,5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/Гкал;</w:t>
      </w:r>
    </w:p>
    <w:p w:rsidR="004B1329" w:rsidRPr="004B1329" w:rsidRDefault="004B1329" w:rsidP="004B1329">
      <w:pPr>
        <w:widowControl w:val="0"/>
        <w:numPr>
          <w:ilvl w:val="0"/>
          <w:numId w:val="11"/>
        </w:numPr>
        <w:tabs>
          <w:tab w:val="left" w:pos="112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тариф на электрическую энергию Т</w:t>
      </w:r>
      <w:proofErr w:type="gramStart"/>
      <w:r w:rsidRPr="004B1329">
        <w:rPr>
          <w:rFonts w:ascii="Arial" w:eastAsia="Arial" w:hAnsi="Arial" w:cs="Arial"/>
          <w:sz w:val="24"/>
          <w:szCs w:val="24"/>
          <w:lang w:bidi="ru-RU"/>
        </w:rPr>
        <w:t>2</w:t>
      </w:r>
      <w:proofErr w:type="gramEnd"/>
      <w:r w:rsidRPr="004B1329">
        <w:rPr>
          <w:rFonts w:ascii="Arial" w:eastAsia="Arial" w:hAnsi="Arial" w:cs="Arial"/>
          <w:sz w:val="24"/>
          <w:szCs w:val="24"/>
          <w:lang w:bidi="ru-RU"/>
        </w:rPr>
        <w:t xml:space="preserve"> = 5,4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/кВт</w:t>
      </w:r>
      <w:r w:rsidRPr="004B1329">
        <w:rPr>
          <w:rFonts w:ascii="Arial" w:eastAsia="Times New Roman" w:hAnsi="Arial" w:cs="Arial"/>
          <w:sz w:val="24"/>
          <w:szCs w:val="24"/>
          <w:lang w:bidi="ru-RU"/>
        </w:rPr>
        <w:t>-</w:t>
      </w:r>
      <w:r w:rsidRPr="004B1329">
        <w:rPr>
          <w:rFonts w:ascii="Arial" w:eastAsia="Arial" w:hAnsi="Arial" w:cs="Arial"/>
          <w:sz w:val="24"/>
          <w:szCs w:val="24"/>
          <w:lang w:bidi="ru-RU"/>
        </w:rPr>
        <w:t>час;</w:t>
      </w:r>
    </w:p>
    <w:p w:rsidR="004B1329" w:rsidRPr="004B1329" w:rsidRDefault="004B1329" w:rsidP="004B1329">
      <w:pPr>
        <w:widowControl w:val="0"/>
        <w:numPr>
          <w:ilvl w:val="0"/>
          <w:numId w:val="11"/>
        </w:numPr>
        <w:tabs>
          <w:tab w:val="left" w:pos="1117"/>
        </w:tabs>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тариф на воду Т3 = 19,92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w:t>
      </w:r>
    </w:p>
    <w:p w:rsidR="004B1329" w:rsidRPr="004B1329" w:rsidRDefault="004B1329" w:rsidP="004B1329">
      <w:pPr>
        <w:keepNext/>
        <w:keepLines/>
        <w:widowControl w:val="0"/>
        <w:spacing w:after="380" w:line="226" w:lineRule="auto"/>
        <w:jc w:val="center"/>
        <w:outlineLvl w:val="1"/>
        <w:rPr>
          <w:rFonts w:ascii="Arial" w:eastAsia="Arial" w:hAnsi="Arial" w:cs="Arial"/>
          <w:b/>
          <w:bCs/>
          <w:sz w:val="24"/>
          <w:szCs w:val="24"/>
          <w:lang w:bidi="ru-RU"/>
        </w:rPr>
      </w:pPr>
      <w:bookmarkStart w:id="14" w:name="bookmark28"/>
      <w:r w:rsidRPr="004B1329">
        <w:rPr>
          <w:rFonts w:ascii="Arial" w:eastAsia="Arial" w:hAnsi="Arial" w:cs="Arial"/>
          <w:b/>
          <w:bCs/>
          <w:sz w:val="24"/>
          <w:szCs w:val="24"/>
          <w:lang w:bidi="ru-RU"/>
        </w:rPr>
        <w:t>5.5.2 Определение технической эффективности</w:t>
      </w:r>
      <w:bookmarkEnd w:id="14"/>
    </w:p>
    <w:p w:rsidR="004B1329" w:rsidRPr="004B1329" w:rsidRDefault="004B1329" w:rsidP="004B1329">
      <w:pPr>
        <w:widowControl w:val="0"/>
        <w:spacing w:after="260" w:line="254"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Результатом регулировки является снижение расхода теплоносителя на величину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[33]:</w:t>
      </w:r>
    </w:p>
    <w:p w:rsidR="004B1329" w:rsidRPr="004B1329" w:rsidRDefault="004B1329" w:rsidP="004B1329">
      <w:pPr>
        <w:widowControl w:val="0"/>
        <w:tabs>
          <w:tab w:val="left" w:pos="8796"/>
        </w:tabs>
        <w:spacing w:after="260" w:line="226" w:lineRule="auto"/>
        <w:ind w:left="3240"/>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val="en-US" w:eastAsia="en-US" w:bidi="en-US"/>
        </w:rPr>
        <w:t>Gi</w:t>
      </w:r>
      <w:proofErr w:type="spellEnd"/>
      <w:r w:rsidRPr="004B1329">
        <w:rPr>
          <w:rFonts w:ascii="Arial" w:eastAsia="Arial" w:hAnsi="Arial" w:cs="Arial"/>
          <w:sz w:val="24"/>
          <w:szCs w:val="24"/>
          <w:lang w:bidi="ru-RU"/>
        </w:rPr>
        <w:t>- Со,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/час,</w:t>
      </w:r>
      <w:r w:rsidRPr="004B1329">
        <w:rPr>
          <w:rFonts w:ascii="Arial" w:eastAsia="Arial" w:hAnsi="Arial" w:cs="Arial"/>
          <w:sz w:val="24"/>
          <w:szCs w:val="24"/>
          <w:lang w:bidi="ru-RU"/>
        </w:rPr>
        <w:tab/>
        <w:t>(5.3)</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где </w:t>
      </w:r>
      <w:proofErr w:type="spellStart"/>
      <w:r w:rsidRPr="004B1329">
        <w:rPr>
          <w:rFonts w:ascii="Arial" w:eastAsia="Arial" w:hAnsi="Arial" w:cs="Arial"/>
          <w:sz w:val="24"/>
          <w:szCs w:val="24"/>
          <w:lang w:val="en-US" w:eastAsia="en-US" w:bidi="en-US"/>
        </w:rPr>
        <w:t>Gi</w:t>
      </w:r>
      <w:proofErr w:type="spellEnd"/>
      <w:r w:rsidRPr="004B1329">
        <w:rPr>
          <w:rFonts w:ascii="Arial" w:eastAsia="Arial" w:hAnsi="Arial" w:cs="Arial"/>
          <w:sz w:val="24"/>
          <w:szCs w:val="24"/>
          <w:lang w:bidi="ru-RU"/>
        </w:rPr>
        <w:t>- существующий в сети расход теплоносителя, т/час.</w:t>
      </w:r>
    </w:p>
    <w:p w:rsidR="004B1329" w:rsidRPr="004B1329" w:rsidRDefault="004B1329" w:rsidP="004B1329">
      <w:pPr>
        <w:widowControl w:val="0"/>
        <w:spacing w:after="260" w:line="226" w:lineRule="auto"/>
        <w:jc w:val="center"/>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G</w:t>
      </w:r>
      <w:r w:rsidRPr="004B1329">
        <w:rPr>
          <w:rFonts w:ascii="Arial" w:eastAsia="Arial" w:hAnsi="Arial" w:cs="Arial"/>
          <w:sz w:val="24"/>
          <w:szCs w:val="24"/>
          <w:lang w:bidi="ru-RU"/>
        </w:rPr>
        <w:t>= 824</w:t>
      </w:r>
      <w:proofErr w:type="gramStart"/>
      <w:r w:rsidRPr="004B1329">
        <w:rPr>
          <w:rFonts w:ascii="Arial" w:eastAsia="Arial" w:hAnsi="Arial" w:cs="Arial"/>
          <w:sz w:val="24"/>
          <w:szCs w:val="24"/>
          <w:lang w:bidi="ru-RU"/>
        </w:rPr>
        <w:t>,5</w:t>
      </w:r>
      <w:proofErr w:type="gramEnd"/>
      <w:r w:rsidRPr="004B1329">
        <w:rPr>
          <w:rFonts w:ascii="Arial" w:eastAsia="Arial" w:hAnsi="Arial" w:cs="Arial"/>
          <w:sz w:val="24"/>
          <w:szCs w:val="24"/>
          <w:lang w:bidi="ru-RU"/>
        </w:rPr>
        <w:t xml:space="preserve"> - 490,8 = 333,7 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/час,</w:t>
      </w: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Экономию тепловой энергии после проведения мероприятий по оптимизации гидравлического режима можно рассчитать по зависимости[33]:</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1+</w:t>
      </w:r>
      <w:proofErr w:type="gramStart"/>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2 </w:t>
      </w:r>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 xml:space="preserve"> Гкал,</w:t>
      </w:r>
    </w:p>
    <w:p w:rsidR="004B1329" w:rsidRPr="004B1329" w:rsidRDefault="004B1329" w:rsidP="004B1329">
      <w:pPr>
        <w:widowControl w:val="0"/>
        <w:spacing w:after="260" w:line="221" w:lineRule="auto"/>
        <w:ind w:right="160"/>
        <w:jc w:val="right"/>
        <w:rPr>
          <w:rFonts w:ascii="Arial" w:eastAsia="Arial" w:hAnsi="Arial" w:cs="Arial"/>
          <w:sz w:val="24"/>
          <w:szCs w:val="24"/>
          <w:lang w:bidi="ru-RU"/>
        </w:rPr>
      </w:pPr>
      <w:r w:rsidRPr="004B1329">
        <w:rPr>
          <w:rFonts w:ascii="Arial" w:eastAsia="Arial" w:hAnsi="Arial" w:cs="Arial"/>
          <w:sz w:val="24"/>
          <w:szCs w:val="24"/>
          <w:lang w:bidi="ru-RU"/>
        </w:rPr>
        <w:t>5.4)</w:t>
      </w:r>
    </w:p>
    <w:p w:rsidR="004B1329" w:rsidRPr="004B1329" w:rsidRDefault="004B1329" w:rsidP="004B1329">
      <w:pPr>
        <w:widowControl w:val="0"/>
        <w:tabs>
          <w:tab w:val="left" w:pos="137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где</w:t>
      </w:r>
      <w:r w:rsidRPr="004B1329">
        <w:rPr>
          <w:rFonts w:ascii="Arial" w:eastAsia="Arial" w:hAnsi="Arial" w:cs="Arial"/>
          <w:sz w:val="24"/>
          <w:szCs w:val="24"/>
          <w:lang w:bidi="ru-RU"/>
        </w:rPr>
        <w:tab/>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1 </w:t>
      </w:r>
      <w:r w:rsidRPr="004B1329">
        <w:rPr>
          <w:rFonts w:ascii="Arial" w:eastAsia="Arial" w:hAnsi="Arial" w:cs="Arial"/>
          <w:sz w:val="24"/>
          <w:szCs w:val="24"/>
          <w:lang w:bidi="ru-RU"/>
        </w:rPr>
        <w:t>- экономия за счет снижения расходов теплоносителя, Гкал;</w:t>
      </w:r>
    </w:p>
    <w:p w:rsidR="004B1329" w:rsidRPr="004B1329" w:rsidRDefault="004B1329" w:rsidP="004B1329">
      <w:pPr>
        <w:widowControl w:val="0"/>
        <w:spacing w:after="0" w:line="228" w:lineRule="auto"/>
        <w:ind w:firstLine="720"/>
        <w:jc w:val="both"/>
        <w:rPr>
          <w:rFonts w:ascii="Arial" w:eastAsia="Arial" w:hAnsi="Arial" w:cs="Arial"/>
          <w:sz w:val="24"/>
          <w:szCs w:val="24"/>
          <w:lang w:bidi="ru-RU"/>
        </w:rPr>
      </w:pPr>
      <w:proofErr w:type="gramStart"/>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2 </w:t>
      </w:r>
      <w:r w:rsidRPr="004B1329">
        <w:rPr>
          <w:rFonts w:ascii="Arial" w:eastAsia="Arial" w:hAnsi="Arial" w:cs="Arial"/>
          <w:sz w:val="24"/>
          <w:szCs w:val="24"/>
          <w:lang w:bidi="ru-RU"/>
        </w:rPr>
        <w:t>- экономия за счет снижения потерь тепловой энергии с утечками теплоносителя, Гкал.</w:t>
      </w:r>
      <w:proofErr w:type="gramEnd"/>
    </w:p>
    <w:p w:rsidR="004B1329" w:rsidRPr="004B1329" w:rsidRDefault="004B1329" w:rsidP="004B1329">
      <w:pPr>
        <w:widowControl w:val="0"/>
        <w:spacing w:after="32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Экономия за счет снижения расходов теплоносителя в целом[33]:</w:t>
      </w:r>
    </w:p>
    <w:p w:rsidR="004B1329" w:rsidRPr="004B1329" w:rsidRDefault="00D51677" w:rsidP="004B1329">
      <w:pPr>
        <w:widowControl w:val="0"/>
        <w:spacing w:after="260" w:line="240" w:lineRule="auto"/>
        <w:jc w:val="right"/>
        <w:rPr>
          <w:rFonts w:ascii="Arial" w:eastAsia="Arial" w:hAnsi="Arial" w:cs="Arial"/>
          <w:sz w:val="24"/>
          <w:szCs w:val="24"/>
          <w:lang w:bidi="ru-RU"/>
        </w:rPr>
        <w:sectPr w:rsidR="004B1329" w:rsidRPr="004B1329">
          <w:pgSz w:w="11900" w:h="16840"/>
          <w:pgMar w:top="847" w:right="868" w:bottom="1119" w:left="1340" w:header="419" w:footer="691" w:gutter="0"/>
          <w:cols w:space="720"/>
          <w:noEndnote/>
          <w:docGrid w:linePitch="360"/>
        </w:sectPr>
      </w:pPr>
      <w:r>
        <w:rPr>
          <w:rFonts w:ascii="Arial" w:eastAsia="Arial" w:hAnsi="Arial" w:cs="Arial"/>
          <w:noProof/>
          <w:sz w:val="24"/>
          <w:szCs w:val="24"/>
        </w:rPr>
        <w:pict>
          <v:shapetype id="_x0000_t202" coordsize="21600,21600" o:spt="202" path="m,l,21600r21600,l21600,xe">
            <v:stroke joinstyle="miter"/>
            <v:path gradientshapeok="t" o:connecttype="rect"/>
          </v:shapetype>
          <v:shape id="Text Box 9" o:spid="_x0000_s1029" type="#_x0000_t202" style="position:absolute;left:0;text-align:left;margin-left:234.55pt;margin-top:5pt;width:131.3pt;height:16.1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4B1329" w:rsidRPr="0010614A" w:rsidRDefault="004B1329" w:rsidP="004B1329">
                  <w:pPr>
                    <w:pStyle w:val="10"/>
                    <w:ind w:firstLine="0"/>
                    <w:jc w:val="center"/>
                    <w:rPr>
                      <w:lang w:val="en-US"/>
                    </w:rPr>
                  </w:pPr>
                  <w:proofErr w:type="spellStart"/>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i</w:t>
                  </w:r>
                  <w:proofErr w:type="spellEnd"/>
                  <w:r>
                    <w:rPr>
                      <w:sz w:val="16"/>
                      <w:szCs w:val="16"/>
                      <w:lang w:val="en-US" w:eastAsia="en-US" w:bidi="en-US"/>
                    </w:rPr>
                    <w:t xml:space="preserve">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w:r>
      <w:r>
        <w:rPr>
          <w:rFonts w:ascii="Arial" w:eastAsia="Arial" w:hAnsi="Arial" w:cs="Arial"/>
          <w:noProof/>
          <w:sz w:val="24"/>
          <w:szCs w:val="24"/>
        </w:rPr>
        <w:pict>
          <v:shape id="Text Box 11" o:spid="_x0000_s1030" type="#_x0000_t202" style="position:absolute;left:0;text-align:left;margin-left:510.3pt;margin-top:12pt;width:22.8pt;height:15.1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4B1329" w:rsidRDefault="004B1329" w:rsidP="004B1329">
                  <w:pPr>
                    <w:pStyle w:val="10"/>
                    <w:ind w:firstLine="0"/>
                    <w:jc w:val="center"/>
                  </w:pPr>
                  <w:r>
                    <w:t>5.5)</w:t>
                  </w:r>
                </w:p>
              </w:txbxContent>
            </v:textbox>
            <w10:wrap type="topAndBottom" anchorx="page"/>
          </v:shape>
        </w:pict>
      </w:r>
    </w:p>
    <w:p w:rsidR="004B1329" w:rsidRPr="004B1329" w:rsidRDefault="004B1329" w:rsidP="004B1329">
      <w:pPr>
        <w:framePr w:w="5899" w:h="614" w:wrap="none" w:hAnchor="page" w:x="2098" w:y="1"/>
        <w:widowControl w:val="0"/>
        <w:tabs>
          <w:tab w:val="left" w:pos="66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lastRenderedPageBreak/>
        <w:t>где</w:t>
      </w:r>
      <w:r w:rsidRPr="004B1329">
        <w:rPr>
          <w:rFonts w:ascii="PT Astra Serif" w:eastAsia="Arial" w:hAnsi="PT Astra Serif" w:cs="Arial"/>
          <w:sz w:val="28"/>
          <w:szCs w:val="28"/>
          <w:lang w:bidi="ru-RU"/>
        </w:rPr>
        <w:tab/>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t</w:t>
      </w:r>
      <w:r w:rsidRPr="004B1329">
        <w:rPr>
          <w:rFonts w:ascii="PT Astra Serif" w:eastAsia="Arial" w:hAnsi="PT Astra Serif" w:cs="Arial"/>
          <w:sz w:val="28"/>
          <w:szCs w:val="28"/>
          <w:lang w:bidi="ru-RU"/>
        </w:rPr>
        <w:t>- средняя величина нагрева воды</w:t>
      </w:r>
      <w:proofErr w:type="gramStart"/>
      <w:r w:rsidRPr="004B1329">
        <w:rPr>
          <w:rFonts w:ascii="PT Astra Serif" w:eastAsia="Arial" w:hAnsi="PT Astra Serif" w:cs="Arial"/>
          <w:sz w:val="28"/>
          <w:szCs w:val="28"/>
          <w:lang w:bidi="ru-RU"/>
        </w:rPr>
        <w:t xml:space="preserve"> </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С</w:t>
      </w:r>
      <w:proofErr w:type="gramEnd"/>
      <w:r w:rsidRPr="004B1329">
        <w:rPr>
          <w:rFonts w:ascii="PT Astra Serif" w:eastAsia="Arial" w:hAnsi="PT Astra Serif" w:cs="Arial"/>
          <w:sz w:val="28"/>
          <w:szCs w:val="28"/>
          <w:lang w:bidi="ru-RU"/>
        </w:rPr>
        <w:t>;</w:t>
      </w:r>
    </w:p>
    <w:p w:rsidR="004B1329" w:rsidRPr="004B1329" w:rsidRDefault="004B1329" w:rsidP="004B1329">
      <w:pPr>
        <w:framePr w:w="5899" w:h="614" w:wrap="none" w:hAnchor="page" w:x="2098" w:y="1"/>
        <w:widowControl w:val="0"/>
        <w:spacing w:after="0" w:line="233"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bidi="ru-RU"/>
        </w:rPr>
        <w:t xml:space="preserve">т </w:t>
      </w:r>
      <w:r w:rsidRPr="004B1329">
        <w:rPr>
          <w:rFonts w:ascii="PT Astra Serif" w:eastAsia="Arial" w:hAnsi="PT Astra Serif" w:cs="Arial"/>
          <w:sz w:val="28"/>
          <w:szCs w:val="28"/>
          <w:lang w:bidi="ru-RU"/>
        </w:rPr>
        <w:t>- расчётный (отопительный) период времени, час.</w:t>
      </w:r>
    </w:p>
    <w:p w:rsidR="004B1329" w:rsidRPr="004B1329" w:rsidRDefault="004B1329" w:rsidP="004B1329">
      <w:pPr>
        <w:framePr w:w="4296" w:h="322" w:wrap="none" w:hAnchor="page" w:x="3903" w:y="865"/>
        <w:widowControl w:val="0"/>
        <w:spacing w:after="0" w:line="240" w:lineRule="auto"/>
        <w:jc w:val="center"/>
        <w:rPr>
          <w:rFonts w:ascii="PT Astra Serif" w:eastAsia="Arial" w:hAnsi="PT Astra Serif" w:cs="Arial"/>
          <w:sz w:val="28"/>
          <w:szCs w:val="28"/>
          <w:lang w:bidi="ru-RU"/>
        </w:rPr>
      </w:pP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Qi</w:t>
      </w:r>
      <w:proofErr w:type="spellEnd"/>
      <w:r w:rsidRPr="004B1329">
        <w:rPr>
          <w:rFonts w:ascii="PT Astra Serif" w:eastAsia="Arial" w:hAnsi="PT Astra Serif" w:cs="Arial"/>
          <w:sz w:val="28"/>
          <w:szCs w:val="28"/>
          <w:lang w:bidi="ru-RU"/>
        </w:rPr>
        <w:t xml:space="preserve">= 10 </w:t>
      </w:r>
      <w:r w:rsidRPr="004B1329">
        <w:rPr>
          <w:rFonts w:ascii="PT Astra Serif" w:eastAsia="Arial" w:hAnsi="PT Astra Serif" w:cs="Arial"/>
          <w:sz w:val="28"/>
          <w:szCs w:val="28"/>
          <w:vertAlign w:val="superscript"/>
          <w:lang w:bidi="ru-RU"/>
        </w:rPr>
        <w:t>-</w:t>
      </w:r>
      <w:r w:rsidRPr="004B1329">
        <w:rPr>
          <w:rFonts w:ascii="PT Astra Serif" w:eastAsia="Arial" w:hAnsi="PT Astra Serif" w:cs="Arial"/>
          <w:sz w:val="28"/>
          <w:szCs w:val="28"/>
          <w:lang w:bidi="ru-RU"/>
        </w:rPr>
        <w:t>3</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20</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333</w:t>
      </w:r>
      <w:proofErr w:type="gramStart"/>
      <w:r w:rsidRPr="004B1329">
        <w:rPr>
          <w:rFonts w:ascii="PT Astra Serif" w:eastAsia="Arial" w:hAnsi="PT Astra Serif" w:cs="Arial"/>
          <w:sz w:val="28"/>
          <w:szCs w:val="28"/>
          <w:lang w:bidi="ru-RU"/>
        </w:rPr>
        <w:t>,7</w:t>
      </w:r>
      <w:proofErr w:type="gramEnd"/>
      <w:r w:rsidRPr="004B1329">
        <w:rPr>
          <w:rFonts w:ascii="PT Astra Serif" w:eastAsia="Arial" w:hAnsi="PT Astra Serif" w:cs="Arial"/>
          <w:sz w:val="28"/>
          <w:szCs w:val="28"/>
          <w:lang w:bidi="ru-RU"/>
        </w:rPr>
        <w:t xml:space="preserve"> =37001 Гкал.</w:t>
      </w:r>
    </w:p>
    <w:p w:rsidR="004B1329" w:rsidRPr="004B1329" w:rsidRDefault="004B1329" w:rsidP="004B1329">
      <w:pPr>
        <w:framePr w:w="2362" w:h="576" w:wrap="none" w:hAnchor="page" w:x="1388" w:y="1436"/>
        <w:widowControl w:val="0"/>
        <w:spacing w:after="0" w:line="240" w:lineRule="auto"/>
        <w:ind w:firstLine="720"/>
        <w:rPr>
          <w:rFonts w:ascii="PT Astra Serif" w:eastAsia="Arial" w:hAnsi="PT Astra Serif" w:cs="Arial"/>
          <w:sz w:val="28"/>
          <w:szCs w:val="28"/>
          <w:lang w:bidi="ru-RU"/>
        </w:rPr>
      </w:pPr>
      <w:r w:rsidRPr="004B1329">
        <w:rPr>
          <w:rFonts w:ascii="PT Astra Serif" w:eastAsia="Arial" w:hAnsi="PT Astra Serif" w:cs="Arial"/>
          <w:sz w:val="28"/>
          <w:szCs w:val="28"/>
          <w:lang w:bidi="ru-RU"/>
        </w:rPr>
        <w:t xml:space="preserve">Экономия </w:t>
      </w:r>
      <w:proofErr w:type="gramStart"/>
      <w:r w:rsidRPr="004B1329">
        <w:rPr>
          <w:rFonts w:ascii="PT Astra Serif" w:eastAsia="Arial" w:hAnsi="PT Astra Serif" w:cs="Arial"/>
          <w:sz w:val="28"/>
          <w:szCs w:val="28"/>
          <w:lang w:bidi="ru-RU"/>
        </w:rPr>
        <w:t>за</w:t>
      </w:r>
      <w:proofErr w:type="gramEnd"/>
      <w:r w:rsidRPr="004B1329">
        <w:rPr>
          <w:rFonts w:ascii="PT Astra Serif" w:eastAsia="Arial" w:hAnsi="PT Astra Serif" w:cs="Arial"/>
          <w:sz w:val="28"/>
          <w:szCs w:val="28"/>
          <w:lang w:bidi="ru-RU"/>
        </w:rPr>
        <w:t xml:space="preserve"> теплоносителя[33]:</w:t>
      </w:r>
    </w:p>
    <w:p w:rsidR="004B1329" w:rsidRPr="004B1329" w:rsidRDefault="004B1329" w:rsidP="004B1329">
      <w:pPr>
        <w:framePr w:w="6965" w:h="302" w:wrap="none" w:hAnchor="page" w:x="3965" w:y="1436"/>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счет снижения потерь тепловой энергии с утечками</w:t>
      </w:r>
    </w:p>
    <w:p w:rsidR="004B1329" w:rsidRPr="004B1329" w:rsidRDefault="004B1329" w:rsidP="004B1329">
      <w:pPr>
        <w:framePr w:w="3365" w:h="322" w:wrap="none" w:hAnchor="page" w:x="4369" w:y="2123"/>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2 </w:t>
      </w:r>
      <w:proofErr w:type="gramStart"/>
      <w:r w:rsidRPr="004B1329">
        <w:rPr>
          <w:rFonts w:ascii="PT Astra Serif" w:eastAsia="Arial" w:hAnsi="PT Astra Serif" w:cs="Arial"/>
          <w:sz w:val="28"/>
          <w:szCs w:val="28"/>
          <w:lang w:bidi="ru-RU"/>
        </w:rPr>
        <w:t>=(</w:t>
      </w:r>
      <w:proofErr w:type="gramEnd"/>
      <w:r w:rsidRPr="004B1329">
        <w:rPr>
          <w:rFonts w:ascii="PT Astra Serif" w:eastAsia="Arial" w:hAnsi="PT Astra Serif" w:cs="Arial"/>
          <w:sz w:val="28"/>
          <w:szCs w:val="28"/>
          <w:lang w:bidi="ru-RU"/>
        </w:rPr>
        <w:t>ср</w:t>
      </w:r>
      <w:r w:rsidRPr="004B1329">
        <w:rPr>
          <w:rFonts w:ascii="PT Astra Serif" w:eastAsia="Times New Roman" w:hAnsi="PT Astra Serif" w:cs="Times New Roman"/>
          <w:sz w:val="28"/>
          <w:szCs w:val="28"/>
          <w:lang w:bidi="ru-RU"/>
        </w:rPr>
        <w:t>-А</w:t>
      </w:r>
      <w:r w:rsidRPr="004B1329">
        <w:rPr>
          <w:rFonts w:ascii="PT Astra Serif" w:eastAsia="Arial" w:hAnsi="PT Astra Serif" w:cs="Arial"/>
          <w:sz w:val="28"/>
          <w:szCs w:val="28"/>
          <w:lang w:bidi="ru-RU"/>
        </w:rPr>
        <w:t xml:space="preserve">1 </w:t>
      </w:r>
      <w:r w:rsidRPr="004B1329">
        <w:rPr>
          <w:rFonts w:ascii="PT Astra Serif" w:eastAsia="Times New Roman" w:hAnsi="PT Astra Serif" w:cs="Times New Roman"/>
          <w:sz w:val="28"/>
          <w:szCs w:val="28"/>
          <w:lang w:bidi="ru-RU"/>
        </w:rPr>
        <w:t>-т</w:t>
      </w:r>
      <w:r w:rsidRPr="004B1329">
        <w:rPr>
          <w:rFonts w:ascii="PT Astra Serif" w:eastAsia="Times New Roman" w:hAnsi="PT Astra Serif" w:cs="Times New Roman"/>
          <w:sz w:val="28"/>
          <w:szCs w:val="28"/>
          <w:lang w:eastAsia="en-US" w:bidi="en-US"/>
        </w:rPr>
        <w:t>-</w:t>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proofErr w:type="spellEnd"/>
      <w:r w:rsidRPr="004B1329">
        <w:rPr>
          <w:rFonts w:ascii="PT Astra Serif" w:eastAsia="Arial" w:hAnsi="PT Astra Serif" w:cs="Arial"/>
          <w:sz w:val="28"/>
          <w:szCs w:val="28"/>
          <w:lang w:eastAsia="en-US" w:bidi="en-US"/>
        </w:rPr>
        <w:t xml:space="preserve">) </w:t>
      </w:r>
      <w:r w:rsidRPr="004B1329">
        <w:rPr>
          <w:rFonts w:ascii="PT Astra Serif" w:eastAsia="Times New Roman" w:hAnsi="PT Astra Serif" w:cs="Times New Roman"/>
          <w:sz w:val="28"/>
          <w:szCs w:val="28"/>
          <w:lang w:bidi="ru-RU"/>
        </w:rPr>
        <w:t xml:space="preserve">• </w:t>
      </w:r>
      <w:r w:rsidRPr="004B1329">
        <w:rPr>
          <w:rFonts w:ascii="PT Astra Serif" w:eastAsia="Arial" w:hAnsi="PT Astra Serif" w:cs="Arial"/>
          <w:sz w:val="28"/>
          <w:szCs w:val="28"/>
          <w:lang w:bidi="ru-RU"/>
        </w:rPr>
        <w:t>ср</w:t>
      </w:r>
      <w:r w:rsidRPr="004B1329">
        <w:rPr>
          <w:rFonts w:ascii="PT Astra Serif" w:eastAsia="Times New Roman" w:hAnsi="PT Astra Serif" w:cs="Times New Roman"/>
          <w:sz w:val="28"/>
          <w:szCs w:val="28"/>
          <w:lang w:eastAsia="en-US" w:bidi="en-US"/>
        </w:rPr>
        <w:t>-</w:t>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ti</w:t>
      </w:r>
      <w:proofErr w:type="spellEnd"/>
      <w:r w:rsidRPr="004B1329">
        <w:rPr>
          <w:rFonts w:ascii="PT Astra Serif" w:eastAsia="Arial" w:hAnsi="PT Astra Serif" w:cs="Arial"/>
          <w:sz w:val="28"/>
          <w:szCs w:val="28"/>
          <w:lang w:eastAsia="en-US" w:bidi="en-US"/>
        </w:rPr>
        <w:t xml:space="preserve">, </w:t>
      </w:r>
      <w:r w:rsidRPr="004B1329">
        <w:rPr>
          <w:rFonts w:ascii="PT Astra Serif" w:eastAsia="Arial" w:hAnsi="PT Astra Serif" w:cs="Arial"/>
          <w:sz w:val="28"/>
          <w:szCs w:val="28"/>
          <w:lang w:bidi="ru-RU"/>
        </w:rPr>
        <w:t>Гкал,</w:t>
      </w:r>
    </w:p>
    <w:p w:rsidR="004B1329" w:rsidRPr="004B1329" w:rsidRDefault="004B1329" w:rsidP="004B1329">
      <w:pPr>
        <w:framePr w:w="456" w:h="302" w:wrap="none" w:hAnchor="page" w:x="10253" w:y="2262"/>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5.6)</w:t>
      </w:r>
    </w:p>
    <w:p w:rsidR="004B1329" w:rsidRPr="004B1329" w:rsidRDefault="004B1329" w:rsidP="004B1329">
      <w:pPr>
        <w:framePr w:w="5942" w:h="322" w:wrap="none" w:hAnchor="page" w:x="2108" w:y="2814"/>
        <w:widowControl w:val="0"/>
        <w:tabs>
          <w:tab w:val="left" w:pos="67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где</w:t>
      </w:r>
      <w:r w:rsidRPr="004B1329">
        <w:rPr>
          <w:rFonts w:ascii="PT Astra Serif" w:eastAsia="Arial" w:hAnsi="PT Astra Serif" w:cs="Arial"/>
          <w:sz w:val="28"/>
          <w:szCs w:val="28"/>
          <w:lang w:bidi="ru-RU"/>
        </w:rPr>
        <w:tab/>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proofErr w:type="spellEnd"/>
      <w:r w:rsidRPr="004B1329">
        <w:rPr>
          <w:rFonts w:ascii="PT Astra Serif" w:eastAsia="Arial" w:hAnsi="PT Astra Serif" w:cs="Arial"/>
          <w:sz w:val="28"/>
          <w:szCs w:val="28"/>
          <w:lang w:bidi="ru-RU"/>
        </w:rPr>
        <w:t>- снижение утечек теплоносителя,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/Гкал.</w:t>
      </w:r>
    </w:p>
    <w:p w:rsidR="004B1329" w:rsidRPr="004B1329" w:rsidRDefault="004B1329" w:rsidP="004B1329">
      <w:pPr>
        <w:framePr w:w="5323" w:h="322" w:wrap="none" w:hAnchor="page" w:x="3389" w:y="3385"/>
        <w:widowControl w:val="0"/>
        <w:spacing w:after="0" w:line="240"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2 </w:t>
      </w:r>
      <w:r w:rsidRPr="004B1329">
        <w:rPr>
          <w:rFonts w:ascii="PT Astra Serif" w:eastAsia="Arial" w:hAnsi="PT Astra Serif" w:cs="Arial"/>
          <w:sz w:val="28"/>
          <w:szCs w:val="28"/>
          <w:lang w:bidi="ru-RU"/>
        </w:rPr>
        <w:t xml:space="preserve">=10 </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2О</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5544ЮД 333</w:t>
      </w:r>
      <w:proofErr w:type="gramStart"/>
      <w:r w:rsidRPr="004B1329">
        <w:rPr>
          <w:rFonts w:ascii="PT Astra Serif" w:eastAsia="Arial" w:hAnsi="PT Astra Serif" w:cs="Arial"/>
          <w:sz w:val="28"/>
          <w:szCs w:val="28"/>
          <w:lang w:bidi="ru-RU"/>
        </w:rPr>
        <w:t>,7</w:t>
      </w:r>
      <w:proofErr w:type="gramEnd"/>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 xml:space="preserve">10 -^2О </w:t>
      </w:r>
      <w:r w:rsidRPr="004B1329">
        <w:rPr>
          <w:rFonts w:ascii="PT Astra Serif" w:eastAsia="Arial" w:hAnsi="PT Astra Serif" w:cs="Arial"/>
          <w:i/>
          <w:iCs/>
          <w:sz w:val="28"/>
          <w:szCs w:val="28"/>
          <w:lang w:bidi="ru-RU"/>
        </w:rPr>
        <w:t>= 37,4</w:t>
      </w:r>
      <w:r w:rsidRPr="004B1329">
        <w:rPr>
          <w:rFonts w:ascii="PT Astra Serif" w:eastAsia="Arial" w:hAnsi="PT Astra Serif" w:cs="Arial"/>
          <w:sz w:val="28"/>
          <w:szCs w:val="28"/>
          <w:lang w:bidi="ru-RU"/>
        </w:rPr>
        <w:t xml:space="preserve"> Гкал</w:t>
      </w:r>
    </w:p>
    <w:p w:rsidR="004B1329" w:rsidRPr="004B1329" w:rsidRDefault="004B1329" w:rsidP="004B1329">
      <w:pPr>
        <w:framePr w:w="9523" w:h="576" w:wrap="none" w:hAnchor="page" w:x="1402" w:y="3956"/>
        <w:widowControl w:val="0"/>
        <w:spacing w:after="0" w:line="240" w:lineRule="auto"/>
        <w:ind w:firstLine="720"/>
        <w:rPr>
          <w:rFonts w:ascii="PT Astra Serif" w:eastAsia="Arial" w:hAnsi="PT Astra Serif" w:cs="Arial"/>
          <w:sz w:val="28"/>
          <w:szCs w:val="28"/>
          <w:lang w:bidi="ru-RU"/>
        </w:rPr>
      </w:pPr>
      <w:r w:rsidRPr="004B1329">
        <w:rPr>
          <w:rFonts w:ascii="PT Astra Serif" w:eastAsia="Arial" w:hAnsi="PT Astra Serif" w:cs="Arial"/>
          <w:sz w:val="28"/>
          <w:szCs w:val="28"/>
          <w:lang w:bidi="ru-RU"/>
        </w:rPr>
        <w:t>Таким образом, экономия тепловой энергии после проведения мероприятий по оптимизации гидравлического режима составит [33]:</w:t>
      </w:r>
    </w:p>
    <w:p w:rsidR="004B1329" w:rsidRPr="004B1329" w:rsidRDefault="004B1329" w:rsidP="004B1329">
      <w:pPr>
        <w:framePr w:w="3581" w:h="322" w:wrap="none" w:hAnchor="page" w:x="4441" w:y="4782"/>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 </w:t>
      </w:r>
      <w:r w:rsidRPr="004B1329">
        <w:rPr>
          <w:rFonts w:ascii="PT Astra Serif" w:eastAsia="Arial" w:hAnsi="PT Astra Serif" w:cs="Arial"/>
          <w:sz w:val="28"/>
          <w:szCs w:val="28"/>
          <w:lang w:bidi="ru-RU"/>
        </w:rPr>
        <w:t>37001+37</w:t>
      </w:r>
      <w:proofErr w:type="gramStart"/>
      <w:r w:rsidRPr="004B1329">
        <w:rPr>
          <w:rFonts w:ascii="PT Astra Serif" w:eastAsia="Arial" w:hAnsi="PT Astra Serif" w:cs="Arial"/>
          <w:sz w:val="28"/>
          <w:szCs w:val="28"/>
          <w:lang w:bidi="ru-RU"/>
        </w:rPr>
        <w:t>,4</w:t>
      </w:r>
      <w:proofErr w:type="gramEnd"/>
      <w:r w:rsidRPr="004B1329">
        <w:rPr>
          <w:rFonts w:ascii="PT Astra Serif" w:eastAsia="Arial" w:hAnsi="PT Astra Serif" w:cs="Arial"/>
          <w:sz w:val="28"/>
          <w:szCs w:val="28"/>
          <w:lang w:bidi="ru-RU"/>
        </w:rPr>
        <w:t xml:space="preserve"> = 37038,4Гкал.</w:t>
      </w:r>
    </w:p>
    <w:p w:rsidR="004B1329" w:rsidRPr="004B1329" w:rsidRDefault="004B1329" w:rsidP="004B1329">
      <w:pPr>
        <w:framePr w:w="6154" w:h="302" w:wrap="none" w:hAnchor="page" w:x="2108" w:y="5353"/>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Экономия за счет снижения утечек теплоносителя[33]:</w:t>
      </w:r>
    </w:p>
    <w:p w:rsidR="004B1329" w:rsidRPr="004B1329" w:rsidRDefault="004B1329" w:rsidP="004B1329">
      <w:pPr>
        <w:framePr w:w="3096" w:h="322" w:wrap="none" w:hAnchor="page" w:x="4503" w:y="6039"/>
        <w:widowControl w:val="0"/>
        <w:spacing w:after="0" w:line="240" w:lineRule="auto"/>
        <w:jc w:val="center"/>
        <w:rPr>
          <w:rFonts w:ascii="PT Astra Serif" w:eastAsia="Arial" w:hAnsi="PT Astra Serif" w:cs="Arial"/>
          <w:sz w:val="28"/>
          <w:szCs w:val="28"/>
          <w:lang w:val="en-US"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Q3 </w:t>
      </w:r>
      <w:r w:rsidRPr="004B1329">
        <w:rPr>
          <w:rFonts w:ascii="PT Astra Serif" w:eastAsia="Arial" w:hAnsi="PT Astra Serif" w:cs="Arial"/>
          <w:sz w:val="28"/>
          <w:szCs w:val="28"/>
          <w:lang w:val="en-US" w:bidi="ru-RU"/>
        </w:rPr>
        <w:t xml:space="preserve">= </w:t>
      </w:r>
      <w:proofErr w:type="spellStart"/>
      <w:r w:rsidRPr="004B1329">
        <w:rPr>
          <w:rFonts w:ascii="PT Astra Serif" w:eastAsia="Arial" w:hAnsi="PT Astra Serif" w:cs="Arial"/>
          <w:sz w:val="28"/>
          <w:szCs w:val="28"/>
          <w:lang w:val="en-US" w:eastAsia="en-US" w:bidi="en-US"/>
        </w:rPr>
        <w:t>e^</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t</w:t>
      </w:r>
      <w:proofErr w:type="spellEnd"/>
      <w:r w:rsidRPr="004B1329">
        <w:rPr>
          <w:rFonts w:ascii="PT Astra Serif" w:eastAsia="Arial" w:hAnsi="PT Astra Serif" w:cs="Arial"/>
          <w:sz w:val="28"/>
          <w:szCs w:val="28"/>
          <w:lang w:val="en-US" w:eastAsia="en-US" w:bidi="en-US"/>
        </w:rPr>
        <w:t xml:space="preserve"> </w:t>
      </w:r>
      <w:r w:rsidRPr="004B1329">
        <w:rPr>
          <w:rFonts w:ascii="PT Astra Serif" w:eastAsia="Times New Roman" w:hAnsi="PT Astra Serif" w:cs="Times New Roman"/>
          <w:sz w:val="28"/>
          <w:szCs w:val="28"/>
          <w:lang w:val="en-US" w:eastAsia="en-US" w:bidi="en-US"/>
        </w:rPr>
        <w:t>•</w:t>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proofErr w:type="spellEnd"/>
      <w:r w:rsidRPr="004B1329">
        <w:rPr>
          <w:rFonts w:ascii="PT Astra Serif" w:eastAsia="Arial" w:hAnsi="PT Astra Serif" w:cs="Arial"/>
          <w:sz w:val="28"/>
          <w:szCs w:val="28"/>
          <w:lang w:val="en-US" w:eastAsia="en-US" w:bidi="en-US"/>
        </w:rPr>
        <w:t xml:space="preserve"> </w:t>
      </w:r>
      <w:r w:rsidRPr="004B1329">
        <w:rPr>
          <w:rFonts w:ascii="PT Astra Serif" w:eastAsia="Times New Roman" w:hAnsi="PT Astra Serif" w:cs="Times New Roman"/>
          <w:sz w:val="28"/>
          <w:szCs w:val="28"/>
          <w:lang w:val="en-US" w:bidi="ru-RU"/>
        </w:rPr>
        <w:t>•</w:t>
      </w:r>
      <w:r w:rsidRPr="004B1329">
        <w:rPr>
          <w:rFonts w:ascii="PT Astra Serif" w:eastAsia="Times New Roman" w:hAnsi="PT Astra Serif" w:cs="Times New Roman"/>
          <w:sz w:val="28"/>
          <w:szCs w:val="28"/>
          <w:lang w:bidi="ru-RU"/>
        </w:rPr>
        <w:t>т</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bidi="ru-RU"/>
        </w:rPr>
        <w:t>м</w:t>
      </w:r>
      <w:r w:rsidRPr="004B1329">
        <w:rPr>
          <w:rFonts w:ascii="PT Astra Serif" w:eastAsia="Arial" w:hAnsi="PT Astra Serif" w:cs="Arial"/>
          <w:sz w:val="28"/>
          <w:szCs w:val="28"/>
          <w:vertAlign w:val="superscript"/>
          <w:lang w:val="en-US" w:bidi="ru-RU"/>
        </w:rPr>
        <w:t>3</w:t>
      </w:r>
      <w:proofErr w:type="gramStart"/>
      <w:r w:rsidRPr="004B1329">
        <w:rPr>
          <w:rFonts w:ascii="PT Astra Serif" w:eastAsia="Arial" w:hAnsi="PT Astra Serif" w:cs="Arial"/>
          <w:sz w:val="28"/>
          <w:szCs w:val="28"/>
          <w:lang w:val="en-US" w:bidi="ru-RU"/>
        </w:rPr>
        <w:t>/(</w:t>
      </w:r>
      <w:proofErr w:type="gramEnd"/>
      <w:r w:rsidRPr="004B1329">
        <w:rPr>
          <w:rFonts w:ascii="PT Astra Serif" w:eastAsia="Arial" w:hAnsi="PT Astra Serif" w:cs="Arial"/>
          <w:sz w:val="28"/>
          <w:szCs w:val="28"/>
          <w:lang w:bidi="ru-RU"/>
        </w:rPr>
        <w:t>т</w:t>
      </w:r>
      <w:r w:rsidRPr="004B1329">
        <w:rPr>
          <w:rFonts w:ascii="PT Astra Serif" w:eastAsia="Arial" w:hAnsi="PT Astra Serif" w:cs="Arial"/>
          <w:sz w:val="28"/>
          <w:szCs w:val="28"/>
          <w:lang w:val="en-US" w:bidi="ru-RU"/>
        </w:rPr>
        <w:t>/</w:t>
      </w:r>
      <w:r w:rsidRPr="004B1329">
        <w:rPr>
          <w:rFonts w:ascii="PT Astra Serif" w:eastAsia="Arial" w:hAnsi="PT Astra Serif" w:cs="Arial"/>
          <w:sz w:val="28"/>
          <w:szCs w:val="28"/>
          <w:lang w:bidi="ru-RU"/>
        </w:rPr>
        <w:t>час</w:t>
      </w:r>
      <w:r w:rsidRPr="004B1329">
        <w:rPr>
          <w:rFonts w:ascii="PT Astra Serif" w:eastAsia="Arial" w:hAnsi="PT Astra Serif" w:cs="Arial"/>
          <w:sz w:val="28"/>
          <w:szCs w:val="28"/>
          <w:lang w:val="en-US" w:bidi="ru-RU"/>
        </w:rPr>
        <w:t>),</w:t>
      </w:r>
    </w:p>
    <w:p w:rsidR="004B1329" w:rsidRPr="004B1329" w:rsidRDefault="004B1329" w:rsidP="004B1329">
      <w:pPr>
        <w:framePr w:w="456" w:h="302" w:wrap="none" w:hAnchor="page" w:x="10253" w:y="6179"/>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5.7)</w:t>
      </w:r>
    </w:p>
    <w:p w:rsidR="004B1329" w:rsidRPr="004B1329" w:rsidRDefault="004B1329" w:rsidP="004B1329">
      <w:pPr>
        <w:framePr w:w="5942" w:h="322" w:wrap="none" w:hAnchor="page" w:x="2108" w:y="6731"/>
        <w:widowControl w:val="0"/>
        <w:tabs>
          <w:tab w:val="left" w:pos="672"/>
        </w:tabs>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где</w:t>
      </w:r>
      <w:r w:rsidRPr="004B1329">
        <w:rPr>
          <w:rFonts w:ascii="PT Astra Serif" w:eastAsia="Arial" w:hAnsi="PT Astra Serif" w:cs="Arial"/>
          <w:sz w:val="28"/>
          <w:szCs w:val="28"/>
          <w:lang w:bidi="ru-RU"/>
        </w:rPr>
        <w:tab/>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proofErr w:type="spellEnd"/>
      <w:r w:rsidRPr="004B1329">
        <w:rPr>
          <w:rFonts w:ascii="PT Astra Serif" w:eastAsia="Arial" w:hAnsi="PT Astra Serif" w:cs="Arial"/>
          <w:sz w:val="28"/>
          <w:szCs w:val="28"/>
          <w:lang w:bidi="ru-RU"/>
        </w:rPr>
        <w:t>- снижение утечек теплоносителя,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/Гкал.</w:t>
      </w:r>
    </w:p>
    <w:p w:rsidR="004B1329" w:rsidRPr="004B1329" w:rsidRDefault="004B1329" w:rsidP="004B1329">
      <w:pPr>
        <w:framePr w:w="4498" w:h="322" w:wrap="none" w:hAnchor="page" w:x="3802" w:y="7302"/>
        <w:widowControl w:val="0"/>
        <w:spacing w:after="0" w:line="240" w:lineRule="auto"/>
        <w:jc w:val="center"/>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Q</w:t>
      </w:r>
      <w:r w:rsidRPr="004B1329">
        <w:rPr>
          <w:rFonts w:ascii="PT Astra Serif" w:eastAsia="Arial" w:hAnsi="PT Astra Serif" w:cs="Arial"/>
          <w:sz w:val="28"/>
          <w:szCs w:val="28"/>
          <w:lang w:eastAsia="en-US" w:bidi="en-US"/>
        </w:rPr>
        <w:t xml:space="preserve">3 </w:t>
      </w:r>
      <w:r w:rsidRPr="004B1329">
        <w:rPr>
          <w:rFonts w:ascii="PT Astra Serif" w:eastAsia="Arial" w:hAnsi="PT Astra Serif" w:cs="Arial"/>
          <w:sz w:val="28"/>
          <w:szCs w:val="28"/>
          <w:lang w:bidi="ru-RU"/>
        </w:rPr>
        <w:t xml:space="preserve">= 10 </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^ОД5544</w:t>
      </w:r>
      <w:r w:rsidRPr="004B1329">
        <w:rPr>
          <w:rFonts w:ascii="PT Astra Serif" w:eastAsia="Times New Roman" w:hAnsi="PT Astra Serif" w:cs="Times New Roman"/>
          <w:sz w:val="28"/>
          <w:szCs w:val="28"/>
          <w:lang w:bidi="ru-RU"/>
        </w:rPr>
        <w:t xml:space="preserve">^ </w:t>
      </w:r>
      <w:r w:rsidRPr="004B1329">
        <w:rPr>
          <w:rFonts w:ascii="PT Astra Serif" w:eastAsia="Arial" w:hAnsi="PT Astra Serif" w:cs="Arial"/>
          <w:sz w:val="28"/>
          <w:szCs w:val="28"/>
          <w:lang w:bidi="ru-RU"/>
        </w:rPr>
        <w:t>333</w:t>
      </w:r>
      <w:proofErr w:type="gramStart"/>
      <w:r w:rsidRPr="004B1329">
        <w:rPr>
          <w:rFonts w:ascii="PT Astra Serif" w:eastAsia="Arial" w:hAnsi="PT Astra Serif" w:cs="Arial"/>
          <w:sz w:val="28"/>
          <w:szCs w:val="28"/>
          <w:lang w:bidi="ru-RU"/>
        </w:rPr>
        <w:t>,7</w:t>
      </w:r>
      <w:proofErr w:type="gramEnd"/>
      <w:r w:rsidRPr="004B1329">
        <w:rPr>
          <w:rFonts w:ascii="PT Astra Serif" w:eastAsia="Arial" w:hAnsi="PT Astra Serif" w:cs="Arial"/>
          <w:sz w:val="28"/>
          <w:szCs w:val="28"/>
          <w:lang w:bidi="ru-RU"/>
        </w:rPr>
        <w:t xml:space="preserve"> =18501 м</w:t>
      </w:r>
      <w:r w:rsidRPr="004B1329">
        <w:rPr>
          <w:rFonts w:ascii="PT Astra Serif" w:eastAsia="Arial" w:hAnsi="PT Astra Serif" w:cs="Arial"/>
          <w:sz w:val="28"/>
          <w:szCs w:val="28"/>
          <w:vertAlign w:val="superscript"/>
          <w:lang w:bidi="ru-RU"/>
        </w:rPr>
        <w:t>3</w:t>
      </w:r>
      <w:r w:rsidRPr="004B1329">
        <w:rPr>
          <w:rFonts w:ascii="PT Astra Serif" w:eastAsia="Arial" w:hAnsi="PT Astra Serif" w:cs="Arial"/>
          <w:sz w:val="28"/>
          <w:szCs w:val="28"/>
          <w:lang w:bidi="ru-RU"/>
        </w:rPr>
        <w:t>.</w:t>
      </w:r>
    </w:p>
    <w:p w:rsidR="004B1329" w:rsidRPr="004B1329" w:rsidRDefault="004B1329" w:rsidP="004B1329">
      <w:pPr>
        <w:framePr w:w="8674" w:h="302" w:wrap="none" w:hAnchor="page" w:x="2108" w:y="7873"/>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Снижение расходов электроэнергии определяется следующим образом [33]:</w:t>
      </w:r>
    </w:p>
    <w:p w:rsidR="004B1329" w:rsidRPr="004B1329" w:rsidRDefault="004B1329" w:rsidP="004B1329">
      <w:pPr>
        <w:framePr w:w="4411" w:h="322" w:wrap="none" w:hAnchor="page" w:x="3845" w:y="8564"/>
        <w:widowControl w:val="0"/>
        <w:tabs>
          <w:tab w:val="left" w:pos="2741"/>
        </w:tabs>
        <w:spacing w:after="0" w:line="240" w:lineRule="auto"/>
        <w:jc w:val="center"/>
        <w:rPr>
          <w:rFonts w:ascii="PT Astra Serif" w:eastAsia="Arial" w:hAnsi="PT Astra Serif" w:cs="Arial"/>
          <w:sz w:val="28"/>
          <w:szCs w:val="28"/>
          <w:lang w:val="en-US"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N </w:t>
      </w:r>
      <w:r w:rsidRPr="004B1329">
        <w:rPr>
          <w:rFonts w:ascii="PT Astra Serif" w:eastAsia="Arial" w:hAnsi="PT Astra Serif" w:cs="Arial"/>
          <w:sz w:val="28"/>
          <w:szCs w:val="28"/>
          <w:lang w:val="en-US" w:bidi="ru-RU"/>
        </w:rPr>
        <w:t xml:space="preserve">= </w:t>
      </w:r>
      <w:r w:rsidRPr="004B1329">
        <w:rPr>
          <w:rFonts w:ascii="PT Astra Serif" w:eastAsia="Arial" w:hAnsi="PT Astra Serif" w:cs="Arial"/>
          <w:sz w:val="28"/>
          <w:szCs w:val="28"/>
          <w:lang w:val="en-US" w:eastAsia="en-US" w:bidi="en-US"/>
        </w:rPr>
        <w:t>(</w:t>
      </w:r>
      <w:proofErr w:type="spell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p</w:t>
      </w:r>
      <w:proofErr w:type="spellEnd"/>
      <w:r w:rsidRPr="004B1329">
        <w:rPr>
          <w:rFonts w:ascii="PT Astra Serif" w:eastAsia="Arial" w:hAnsi="PT Astra Serif" w:cs="Arial"/>
          <w:sz w:val="28"/>
          <w:szCs w:val="28"/>
          <w:lang w:val="en-US" w:eastAsia="en-US" w:bidi="en-US"/>
        </w:rPr>
        <w:t xml:space="preserve"> </w:t>
      </w:r>
      <w:r w:rsidRPr="004B1329">
        <w:rPr>
          <w:rFonts w:ascii="PT Astra Serif" w:eastAsia="Times New Roman" w:hAnsi="PT Astra Serif" w:cs="Times New Roman"/>
          <w:smallCaps/>
          <w:sz w:val="28"/>
          <w:szCs w:val="28"/>
          <w:lang w:val="en-US" w:eastAsia="en-US" w:bidi="en-US"/>
        </w:rPr>
        <w:t>•</w:t>
      </w:r>
      <w:proofErr w:type="spellStart"/>
      <w:r w:rsidRPr="004B1329">
        <w:rPr>
          <w:rFonts w:ascii="PT Astra Serif" w:eastAsia="Times New Roman" w:hAnsi="PT Astra Serif" w:cs="Times New Roman"/>
          <w:smallCaps/>
          <w:sz w:val="28"/>
          <w:szCs w:val="28"/>
          <w:lang w:val="en-US" w:eastAsia="en-US" w:bidi="en-US"/>
        </w:rPr>
        <w:t>A</w:t>
      </w:r>
      <w:r w:rsidRPr="004B1329">
        <w:rPr>
          <w:rFonts w:ascii="PT Astra Serif" w:eastAsia="Arial" w:hAnsi="PT Astra Serif" w:cs="Arial"/>
          <w:smallCaps/>
          <w:sz w:val="28"/>
          <w:szCs w:val="28"/>
          <w:lang w:val="en-US" w:eastAsia="en-US" w:bidi="en-US"/>
        </w:rPr>
        <w:t>G</w:t>
      </w:r>
      <w:r w:rsidRPr="004B1329">
        <w:rPr>
          <w:rFonts w:ascii="PT Astra Serif" w:eastAsia="Times New Roman" w:hAnsi="PT Astra Serif" w:cs="Times New Roman"/>
          <w:smallCaps/>
          <w:sz w:val="28"/>
          <w:szCs w:val="28"/>
          <w:lang w:val="en-US" w:eastAsia="en-US" w:bidi="en-US"/>
        </w:rPr>
        <w:t>^t</w:t>
      </w:r>
      <w:proofErr w:type="spellEnd"/>
      <w:r w:rsidRPr="004B1329">
        <w:rPr>
          <w:rFonts w:ascii="PT Astra Serif" w:eastAsia="Arial" w:hAnsi="PT Astra Serif" w:cs="Arial"/>
          <w:smallCaps/>
          <w:sz w:val="28"/>
          <w:szCs w:val="28"/>
          <w:lang w:val="en-US" w:eastAsia="en-US" w:bidi="en-US"/>
        </w:rPr>
        <w:t>)</w:t>
      </w:r>
      <w:proofErr w:type="gramStart"/>
      <w:r w:rsidRPr="004B1329">
        <w:rPr>
          <w:rFonts w:ascii="PT Astra Serif" w:eastAsia="Arial" w:hAnsi="PT Astra Serif" w:cs="Arial"/>
          <w:smallCaps/>
          <w:sz w:val="28"/>
          <w:szCs w:val="28"/>
          <w:lang w:val="en-US" w:eastAsia="en-US" w:bidi="en-US"/>
        </w:rPr>
        <w:t>/(</w:t>
      </w:r>
      <w:proofErr w:type="gramEnd"/>
      <w:r w:rsidRPr="004B1329">
        <w:rPr>
          <w:rFonts w:ascii="PT Astra Serif" w:eastAsia="Arial" w:hAnsi="PT Astra Serif" w:cs="Arial"/>
          <w:smallCaps/>
          <w:sz w:val="28"/>
          <w:szCs w:val="28"/>
          <w:lang w:val="en-US" w:eastAsia="en-US" w:bidi="en-US"/>
        </w:rPr>
        <w:t>1000</w:t>
      </w:r>
      <w:r w:rsidRPr="004B1329">
        <w:rPr>
          <w:rFonts w:ascii="PT Astra Serif" w:eastAsia="Arial" w:hAnsi="PT Astra Serif" w:cs="Arial"/>
          <w:sz w:val="28"/>
          <w:szCs w:val="28"/>
          <w:lang w:val="en-US" w:eastAsia="en-US" w:bidi="en-US"/>
        </w:rPr>
        <w:tab/>
      </w:r>
      <w:r w:rsidRPr="004B1329">
        <w:rPr>
          <w:rFonts w:ascii="PT Astra Serif" w:eastAsia="Arial" w:hAnsi="PT Astra Serif" w:cs="Arial"/>
          <w:sz w:val="28"/>
          <w:szCs w:val="28"/>
          <w:lang w:val="en-US" w:bidi="ru-RU"/>
        </w:rPr>
        <w:t xml:space="preserve">3600), </w:t>
      </w:r>
      <w:r w:rsidRPr="004B1329">
        <w:rPr>
          <w:rFonts w:ascii="PT Astra Serif" w:eastAsia="Arial" w:hAnsi="PT Astra Serif" w:cs="Arial"/>
          <w:sz w:val="28"/>
          <w:szCs w:val="28"/>
          <w:lang w:bidi="ru-RU"/>
        </w:rPr>
        <w:t>кВт</w:t>
      </w:r>
      <w:r w:rsidRPr="004B1329">
        <w:rPr>
          <w:rFonts w:ascii="PT Astra Serif" w:eastAsia="Times New Roman" w:hAnsi="PT Astra Serif" w:cs="Times New Roman"/>
          <w:sz w:val="28"/>
          <w:szCs w:val="28"/>
          <w:lang w:val="en-US" w:bidi="ru-RU"/>
        </w:rPr>
        <w:t>^</w:t>
      </w:r>
      <w:r w:rsidRPr="004B1329">
        <w:rPr>
          <w:rFonts w:ascii="PT Astra Serif" w:eastAsia="Arial" w:hAnsi="PT Astra Serif" w:cs="Arial"/>
          <w:sz w:val="28"/>
          <w:szCs w:val="28"/>
          <w:lang w:bidi="ru-RU"/>
        </w:rPr>
        <w:t>час</w:t>
      </w:r>
      <w:r w:rsidRPr="004B1329">
        <w:rPr>
          <w:rFonts w:ascii="PT Astra Serif" w:eastAsia="Arial" w:hAnsi="PT Astra Serif" w:cs="Arial"/>
          <w:sz w:val="28"/>
          <w:szCs w:val="28"/>
          <w:lang w:val="en-US" w:bidi="ru-RU"/>
        </w:rPr>
        <w:t>,</w:t>
      </w:r>
    </w:p>
    <w:p w:rsidR="004B1329" w:rsidRPr="004B1329" w:rsidRDefault="004B1329" w:rsidP="004B1329">
      <w:pPr>
        <w:framePr w:w="456" w:h="302" w:wrap="none" w:hAnchor="page" w:x="10253" w:y="8699"/>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5.8)</w:t>
      </w:r>
    </w:p>
    <w:p w:rsidR="004B1329" w:rsidRPr="004B1329" w:rsidRDefault="004B1329" w:rsidP="004B1329">
      <w:pPr>
        <w:framePr w:w="6581" w:h="619" w:wrap="none" w:hAnchor="page" w:x="2098" w:y="9251"/>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 xml:space="preserve">где </w:t>
      </w:r>
      <w:proofErr w:type="spellStart"/>
      <w:proofErr w:type="gramStart"/>
      <w:r w:rsidRPr="004B1329">
        <w:rPr>
          <w:rFonts w:ascii="PT Astra Serif" w:eastAsia="Times New Roman" w:hAnsi="PT Astra Serif" w:cs="Times New Roman"/>
          <w:sz w:val="28"/>
          <w:szCs w:val="28"/>
          <w:lang w:bidi="ru-RU"/>
        </w:rPr>
        <w:t>п</w:t>
      </w:r>
      <w:proofErr w:type="spellEnd"/>
      <w:proofErr w:type="gramEnd"/>
      <w:r w:rsidRPr="004B1329">
        <w:rPr>
          <w:rFonts w:ascii="PT Astra Serif" w:eastAsia="Times New Roman" w:hAnsi="PT Astra Serif" w:cs="Times New Roman"/>
          <w:sz w:val="28"/>
          <w:szCs w:val="28"/>
          <w:lang w:bidi="ru-RU"/>
        </w:rPr>
        <w:t xml:space="preserve"> </w:t>
      </w:r>
      <w:r w:rsidRPr="004B1329">
        <w:rPr>
          <w:rFonts w:ascii="PT Astra Serif" w:eastAsia="Arial" w:hAnsi="PT Astra Serif" w:cs="Arial"/>
          <w:sz w:val="28"/>
          <w:szCs w:val="28"/>
          <w:lang w:bidi="ru-RU"/>
        </w:rPr>
        <w:t>- к.п.д. циркуляционных насосов;</w:t>
      </w:r>
    </w:p>
    <w:p w:rsidR="004B1329" w:rsidRPr="004B1329" w:rsidRDefault="004B1329" w:rsidP="004B1329">
      <w:pPr>
        <w:framePr w:w="6581" w:h="619" w:wrap="none" w:hAnchor="page" w:x="2098" w:y="9251"/>
        <w:widowControl w:val="0"/>
        <w:spacing w:after="0" w:line="240" w:lineRule="auto"/>
        <w:rPr>
          <w:rFonts w:ascii="PT Astra Serif" w:eastAsia="Arial" w:hAnsi="PT Astra Serif" w:cs="Arial"/>
          <w:sz w:val="28"/>
          <w:szCs w:val="28"/>
          <w:lang w:bidi="ru-RU"/>
        </w:rPr>
      </w:pPr>
      <w:proofErr w:type="spellStart"/>
      <w:proofErr w:type="gramStart"/>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p</w:t>
      </w:r>
      <w:proofErr w:type="spellEnd"/>
      <w:r w:rsidRPr="004B1329">
        <w:rPr>
          <w:rFonts w:ascii="PT Astra Serif" w:eastAsia="Arial" w:hAnsi="PT Astra Serif" w:cs="Arial"/>
          <w:sz w:val="28"/>
          <w:szCs w:val="28"/>
          <w:lang w:bidi="ru-RU"/>
        </w:rPr>
        <w:t>- перепад давления в тепловой сети на котельной, Па.</w:t>
      </w:r>
      <w:proofErr w:type="gramEnd"/>
    </w:p>
    <w:p w:rsidR="004B1329" w:rsidRPr="004B1329" w:rsidRDefault="004B1329" w:rsidP="004B1329">
      <w:pPr>
        <w:framePr w:w="6658" w:h="322" w:wrap="none" w:hAnchor="page" w:x="2722" w:y="10115"/>
        <w:widowControl w:val="0"/>
        <w:spacing w:after="0" w:line="240" w:lineRule="auto"/>
        <w:rPr>
          <w:rFonts w:ascii="PT Astra Serif" w:eastAsia="Arial" w:hAnsi="PT Astra Serif" w:cs="Arial"/>
          <w:sz w:val="28"/>
          <w:szCs w:val="28"/>
          <w:lang w:bidi="ru-RU"/>
        </w:rPr>
      </w:pP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N</w:t>
      </w:r>
      <w:r w:rsidRPr="004B1329">
        <w:rPr>
          <w:rFonts w:ascii="PT Astra Serif" w:eastAsia="Arial" w:hAnsi="PT Astra Serif" w:cs="Arial"/>
          <w:sz w:val="28"/>
          <w:szCs w:val="28"/>
          <w:lang w:bidi="ru-RU"/>
        </w:rPr>
        <w:t>= (1</w:t>
      </w:r>
      <w:proofErr w:type="gramStart"/>
      <w:r w:rsidRPr="004B1329">
        <w:rPr>
          <w:rFonts w:ascii="PT Astra Serif" w:eastAsia="Arial" w:hAnsi="PT Astra Serif" w:cs="Arial"/>
          <w:sz w:val="28"/>
          <w:szCs w:val="28"/>
          <w:lang w:bidi="ru-RU"/>
        </w:rPr>
        <w:t>,77И0</w:t>
      </w:r>
      <w:proofErr w:type="gramEnd"/>
      <w:r w:rsidRPr="004B1329">
        <w:rPr>
          <w:rFonts w:ascii="PT Astra Serif" w:eastAsia="Arial" w:hAnsi="PT Astra Serif" w:cs="Arial"/>
          <w:sz w:val="28"/>
          <w:szCs w:val="28"/>
          <w:lang w:bidi="ru-RU"/>
        </w:rPr>
        <w:t>^333,7</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5544)/(1000</w:t>
      </w:r>
      <w:r w:rsidRPr="004B1329">
        <w:rPr>
          <w:rFonts w:ascii="PT Astra Serif" w:eastAsia="Times New Roman" w:hAnsi="PT Astra Serif" w:cs="Times New Roman"/>
          <w:sz w:val="28"/>
          <w:szCs w:val="28"/>
          <w:lang w:bidi="ru-RU"/>
        </w:rPr>
        <w:t>^</w:t>
      </w:r>
      <w:r w:rsidRPr="004B1329">
        <w:rPr>
          <w:rFonts w:ascii="PT Astra Serif" w:eastAsia="Arial" w:hAnsi="PT Astra Serif" w:cs="Arial"/>
          <w:sz w:val="28"/>
          <w:szCs w:val="28"/>
          <w:lang w:bidi="ru-RU"/>
        </w:rPr>
        <w:t>3600Ю,45)=4,1 АО</w:t>
      </w:r>
      <w:r w:rsidRPr="004B1329">
        <w:rPr>
          <w:rFonts w:ascii="PT Astra Serif" w:eastAsia="Arial" w:hAnsi="PT Astra Serif" w:cs="Arial"/>
          <w:sz w:val="28"/>
          <w:szCs w:val="28"/>
          <w:vertAlign w:val="superscript"/>
          <w:lang w:bidi="ru-RU"/>
        </w:rPr>
        <w:t>4</w:t>
      </w:r>
      <w:r w:rsidRPr="004B1329">
        <w:rPr>
          <w:rFonts w:ascii="PT Astra Serif" w:eastAsia="Arial" w:hAnsi="PT Astra Serif" w:cs="Arial"/>
          <w:sz w:val="28"/>
          <w:szCs w:val="28"/>
          <w:lang w:bidi="ru-RU"/>
        </w:rPr>
        <w:t xml:space="preserve"> </w:t>
      </w:r>
      <w:proofErr w:type="spellStart"/>
      <w:r w:rsidRPr="004B1329">
        <w:rPr>
          <w:rFonts w:ascii="PT Astra Serif" w:eastAsia="Arial" w:hAnsi="PT Astra Serif" w:cs="Arial"/>
          <w:sz w:val="28"/>
          <w:szCs w:val="28"/>
          <w:lang w:bidi="ru-RU"/>
        </w:rPr>
        <w:t>кВъчас</w:t>
      </w:r>
      <w:proofErr w:type="spellEnd"/>
      <w:r w:rsidRPr="004B1329">
        <w:rPr>
          <w:rFonts w:ascii="PT Astra Serif" w:eastAsia="Arial" w:hAnsi="PT Astra Serif" w:cs="Arial"/>
          <w:sz w:val="28"/>
          <w:szCs w:val="28"/>
          <w:lang w:bidi="ru-RU"/>
        </w:rPr>
        <w:t>.</w:t>
      </w:r>
    </w:p>
    <w:p w:rsidR="004B1329" w:rsidRPr="004B1329" w:rsidRDefault="004B1329" w:rsidP="004B1329">
      <w:pPr>
        <w:framePr w:w="5798" w:h="302" w:wrap="none" w:hAnchor="page" w:x="2108" w:y="11617"/>
        <w:widowControl w:val="0"/>
        <w:spacing w:after="0" w:line="240" w:lineRule="auto"/>
        <w:rPr>
          <w:rFonts w:ascii="PT Astra Serif" w:eastAsia="Arial" w:hAnsi="PT Astra Serif" w:cs="Arial"/>
          <w:sz w:val="28"/>
          <w:szCs w:val="28"/>
          <w:lang w:bidi="ru-RU"/>
        </w:rPr>
      </w:pPr>
      <w:r w:rsidRPr="004B1329">
        <w:rPr>
          <w:rFonts w:ascii="PT Astra Serif" w:eastAsia="Arial" w:hAnsi="PT Astra Serif" w:cs="Arial"/>
          <w:sz w:val="28"/>
          <w:szCs w:val="28"/>
          <w:lang w:bidi="ru-RU"/>
        </w:rPr>
        <w:t>Общая экономия от регулировки складывается[33]:</w:t>
      </w:r>
    </w:p>
    <w:p w:rsidR="004B1329" w:rsidRPr="004B1329" w:rsidRDefault="004B1329" w:rsidP="004B1329">
      <w:pPr>
        <w:framePr w:w="3922" w:h="322" w:wrap="none" w:hAnchor="page" w:x="4095" w:y="12299"/>
        <w:widowControl w:val="0"/>
        <w:spacing w:after="0" w:line="240" w:lineRule="auto"/>
        <w:rPr>
          <w:rFonts w:ascii="PT Astra Serif" w:eastAsia="Arial" w:hAnsi="PT Astra Serif" w:cs="Arial"/>
          <w:sz w:val="28"/>
          <w:szCs w:val="28"/>
          <w:lang w:val="en-US" w:bidi="ru-RU"/>
        </w:rPr>
      </w:pPr>
      <w:r w:rsidRPr="004B1329">
        <w:rPr>
          <w:rFonts w:ascii="PT Astra Serif" w:eastAsia="Arial" w:hAnsi="PT Astra Serif" w:cs="Arial"/>
          <w:sz w:val="28"/>
          <w:szCs w:val="28"/>
          <w:lang w:bidi="ru-RU"/>
        </w:rPr>
        <w:t>Э</w:t>
      </w:r>
      <w:r w:rsidRPr="004B1329">
        <w:rPr>
          <w:rFonts w:ascii="PT Astra Serif" w:eastAsia="Arial" w:hAnsi="PT Astra Serif" w:cs="Arial"/>
          <w:sz w:val="28"/>
          <w:szCs w:val="28"/>
          <w:lang w:val="en-US" w:eastAsia="en-US" w:bidi="en-US"/>
        </w:rPr>
        <w:t>=</w:t>
      </w:r>
      <w:r w:rsidRPr="004B1329">
        <w:rPr>
          <w:rFonts w:ascii="PT Astra Serif" w:eastAsia="Times New Roman" w:hAnsi="PT Astra Serif" w:cs="Times New Roman"/>
          <w:sz w:val="28"/>
          <w:szCs w:val="28"/>
          <w:lang w:val="en-US" w:eastAsia="en-US" w:bidi="en-US"/>
        </w:rPr>
        <w:t>AQT</w:t>
      </w:r>
      <w:r w:rsidRPr="004B1329">
        <w:rPr>
          <w:rFonts w:ascii="PT Astra Serif" w:eastAsia="Arial" w:hAnsi="PT Astra Serif" w:cs="Arial"/>
          <w:sz w:val="28"/>
          <w:szCs w:val="28"/>
          <w:lang w:val="en-US" w:eastAsia="en-US" w:bidi="en-US"/>
        </w:rPr>
        <w:t>1+</w:t>
      </w:r>
      <w:r w:rsidRPr="004B1329">
        <w:rPr>
          <w:rFonts w:ascii="PT Astra Serif" w:eastAsia="Times New Roman" w:hAnsi="PT Astra Serif" w:cs="Times New Roman"/>
          <w:sz w:val="28"/>
          <w:szCs w:val="28"/>
          <w:lang w:val="en-US" w:eastAsia="en-US" w:bidi="en-US"/>
        </w:rPr>
        <w:t>AN^</w:t>
      </w:r>
      <w:r w:rsidRPr="004B1329">
        <w:rPr>
          <w:rFonts w:ascii="PT Astra Serif" w:eastAsia="Arial" w:hAnsi="PT Astra Serif" w:cs="Arial"/>
          <w:sz w:val="28"/>
          <w:szCs w:val="28"/>
          <w:lang w:val="en-US" w:eastAsia="en-US" w:bidi="en-US"/>
        </w:rPr>
        <w:t>2+</w:t>
      </w:r>
      <w:r w:rsidRPr="004B1329">
        <w:rPr>
          <w:rFonts w:ascii="PT Astra Serif" w:eastAsia="Times New Roman" w:hAnsi="PT Astra Serif" w:cs="Times New Roman"/>
          <w:sz w:val="28"/>
          <w:szCs w:val="28"/>
          <w:lang w:val="en-US" w:eastAsia="en-US" w:bidi="en-US"/>
        </w:rPr>
        <w:t>A</w:t>
      </w:r>
      <w:r w:rsidRPr="004B1329">
        <w:rPr>
          <w:rFonts w:ascii="PT Astra Serif" w:eastAsia="Arial" w:hAnsi="PT Astra Serif" w:cs="Arial"/>
          <w:sz w:val="28"/>
          <w:szCs w:val="28"/>
          <w:lang w:val="en-US" w:eastAsia="en-US" w:bidi="en-US"/>
        </w:rPr>
        <w:t xml:space="preserve">Q3 </w:t>
      </w:r>
      <w:r w:rsidRPr="004B1329">
        <w:rPr>
          <w:rFonts w:ascii="PT Astra Serif" w:eastAsia="Times New Roman" w:hAnsi="PT Astra Serif" w:cs="Times New Roman"/>
          <w:sz w:val="28"/>
          <w:szCs w:val="28"/>
          <w:lang w:val="en-US" w:bidi="ru-RU"/>
        </w:rPr>
        <w:t xml:space="preserve">• </w:t>
      </w:r>
      <w:r w:rsidRPr="004B1329">
        <w:rPr>
          <w:rFonts w:ascii="PT Astra Serif" w:eastAsia="Arial" w:hAnsi="PT Astra Serif" w:cs="Arial"/>
          <w:sz w:val="28"/>
          <w:szCs w:val="28"/>
          <w:lang w:val="en-US" w:eastAsia="en-US" w:bidi="en-US"/>
        </w:rPr>
        <w:t xml:space="preserve">T3 </w:t>
      </w:r>
      <w:r w:rsidRPr="004B1329">
        <w:rPr>
          <w:rFonts w:ascii="PT Astra Serif" w:eastAsia="Arial" w:hAnsi="PT Astra Serif" w:cs="Arial"/>
          <w:sz w:val="28"/>
          <w:szCs w:val="28"/>
          <w:lang w:val="en-US" w:bidi="ru-RU"/>
        </w:rPr>
        <w:t xml:space="preserve">, </w:t>
      </w:r>
      <w:proofErr w:type="spellStart"/>
      <w:r w:rsidRPr="004B1329">
        <w:rPr>
          <w:rFonts w:ascii="PT Astra Serif" w:eastAsia="Arial" w:hAnsi="PT Astra Serif" w:cs="Arial"/>
          <w:sz w:val="28"/>
          <w:szCs w:val="28"/>
          <w:lang w:bidi="ru-RU"/>
        </w:rPr>
        <w:t>руб</w:t>
      </w:r>
      <w:proofErr w:type="spellEnd"/>
      <w:r w:rsidRPr="004B1329">
        <w:rPr>
          <w:rFonts w:ascii="PT Astra Serif" w:eastAsia="Arial" w:hAnsi="PT Astra Serif" w:cs="Arial"/>
          <w:sz w:val="28"/>
          <w:szCs w:val="28"/>
          <w:lang w:val="en-US" w:bidi="ru-RU"/>
        </w:rPr>
        <w:t>./</w:t>
      </w:r>
      <w:r w:rsidRPr="004B1329">
        <w:rPr>
          <w:rFonts w:ascii="PT Astra Serif" w:eastAsia="Arial" w:hAnsi="PT Astra Serif" w:cs="Arial"/>
          <w:sz w:val="28"/>
          <w:szCs w:val="28"/>
          <w:lang w:bidi="ru-RU"/>
        </w:rPr>
        <w:t>год</w:t>
      </w:r>
      <w:r w:rsidRPr="004B1329">
        <w:rPr>
          <w:rFonts w:ascii="PT Astra Serif" w:eastAsia="Arial" w:hAnsi="PT Astra Serif" w:cs="Arial"/>
          <w:sz w:val="28"/>
          <w:szCs w:val="28"/>
          <w:lang w:val="en-US" w:bidi="ru-RU"/>
        </w:rPr>
        <w:t>,</w:t>
      </w:r>
    </w:p>
    <w:p w:rsidR="004B1329" w:rsidRPr="004B1329" w:rsidRDefault="004B1329" w:rsidP="004B1329">
      <w:pPr>
        <w:framePr w:w="456" w:h="302" w:wrap="none" w:hAnchor="page" w:x="10311" w:y="12443"/>
        <w:widowControl w:val="0"/>
        <w:spacing w:after="0" w:line="240" w:lineRule="auto"/>
        <w:jc w:val="center"/>
        <w:rPr>
          <w:rFonts w:ascii="PT Astra Serif" w:eastAsia="Arial" w:hAnsi="PT Astra Serif" w:cs="Arial"/>
          <w:sz w:val="28"/>
          <w:szCs w:val="28"/>
          <w:lang w:bidi="ru-RU"/>
        </w:rPr>
      </w:pPr>
      <w:r w:rsidRPr="004B1329">
        <w:rPr>
          <w:rFonts w:ascii="PT Astra Serif" w:eastAsia="Arial" w:hAnsi="PT Astra Serif" w:cs="Arial"/>
          <w:sz w:val="28"/>
          <w:szCs w:val="28"/>
          <w:lang w:bidi="ru-RU"/>
        </w:rPr>
        <w:t>5.9)</w:t>
      </w:r>
    </w:p>
    <w:p w:rsidR="004B1329" w:rsidRPr="004B1329" w:rsidRDefault="004B1329" w:rsidP="004B1329">
      <w:pPr>
        <w:framePr w:w="9538" w:h="1430" w:wrap="none" w:hAnchor="page" w:x="1397" w:y="13009"/>
        <w:widowControl w:val="0"/>
        <w:spacing w:after="0" w:line="228" w:lineRule="auto"/>
        <w:ind w:firstLine="720"/>
        <w:rPr>
          <w:rFonts w:ascii="Arial" w:eastAsia="Arial" w:hAnsi="Arial" w:cs="Arial"/>
          <w:sz w:val="24"/>
          <w:szCs w:val="24"/>
          <w:lang w:bidi="ru-RU"/>
        </w:rPr>
      </w:pPr>
      <w:r w:rsidRPr="004B1329">
        <w:rPr>
          <w:rFonts w:ascii="Arial" w:eastAsia="Arial" w:hAnsi="Arial" w:cs="Arial"/>
          <w:sz w:val="24"/>
          <w:szCs w:val="24"/>
          <w:lang w:bidi="ru-RU"/>
        </w:rPr>
        <w:t xml:space="preserve">где </w:t>
      </w: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bidi="ru-RU"/>
        </w:rPr>
        <w:t>- экономия за счет снижения расходов тепловой энергии, а также экономия за счет снижения потерь тепловой энергии с утечками теплоносителя;</w:t>
      </w:r>
    </w:p>
    <w:p w:rsidR="004B1329" w:rsidRPr="004B1329" w:rsidRDefault="004B1329" w:rsidP="004B1329">
      <w:pPr>
        <w:framePr w:w="9538" w:h="1430" w:wrap="none" w:hAnchor="page" w:x="1397" w:y="13009"/>
        <w:widowControl w:val="0"/>
        <w:spacing w:after="0" w:line="240" w:lineRule="auto"/>
        <w:ind w:firstLine="720"/>
        <w:rPr>
          <w:rFonts w:ascii="Arial" w:eastAsia="Arial" w:hAnsi="Arial" w:cs="Arial"/>
          <w:sz w:val="24"/>
          <w:szCs w:val="24"/>
          <w:lang w:bidi="ru-RU"/>
        </w:rPr>
      </w:pPr>
      <w:r w:rsidRPr="004B1329">
        <w:rPr>
          <w:rFonts w:ascii="Arial" w:eastAsia="Arial" w:hAnsi="Arial" w:cs="Arial"/>
          <w:sz w:val="24"/>
          <w:szCs w:val="24"/>
          <w:lang w:bidi="ru-RU"/>
        </w:rPr>
        <w:t>Т</w:t>
      </w:r>
      <w:proofErr w:type="gramStart"/>
      <w:r w:rsidRPr="004B1329">
        <w:rPr>
          <w:rFonts w:ascii="Arial" w:eastAsia="Arial" w:hAnsi="Arial" w:cs="Arial"/>
          <w:sz w:val="24"/>
          <w:szCs w:val="24"/>
          <w:lang w:bidi="ru-RU"/>
        </w:rPr>
        <w:t>1</w:t>
      </w:r>
      <w:proofErr w:type="gramEnd"/>
      <w:r w:rsidRPr="004B1329">
        <w:rPr>
          <w:rFonts w:ascii="Arial" w:eastAsia="Arial" w:hAnsi="Arial" w:cs="Arial"/>
          <w:sz w:val="24"/>
          <w:szCs w:val="24"/>
          <w:lang w:bidi="ru-RU"/>
        </w:rPr>
        <w:t xml:space="preserve"> - тариф на топливо, используемое на источнике теплоты (для котельных с природным газом равен одной трети от тарифа на тепловую энергию),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/Гкал;</w:t>
      </w:r>
    </w:p>
    <w:p w:rsidR="004B1329" w:rsidRPr="004B1329" w:rsidRDefault="004B1329" w:rsidP="004B1329">
      <w:pPr>
        <w:framePr w:w="9538" w:h="1430" w:wrap="none" w:hAnchor="page" w:x="1397" w:y="13009"/>
        <w:widowControl w:val="0"/>
        <w:spacing w:after="0" w:line="221" w:lineRule="auto"/>
        <w:ind w:firstLine="720"/>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N</w:t>
      </w:r>
      <w:r w:rsidRPr="004B1329">
        <w:rPr>
          <w:rFonts w:ascii="Arial" w:eastAsia="Arial" w:hAnsi="Arial" w:cs="Arial"/>
          <w:sz w:val="24"/>
          <w:szCs w:val="24"/>
          <w:lang w:bidi="ru-RU"/>
        </w:rPr>
        <w:t xml:space="preserve">- экономия за счет снижения расходов электрической энергии </w:t>
      </w:r>
      <w:proofErr w:type="spellStart"/>
      <w:r w:rsidRPr="004B1329">
        <w:rPr>
          <w:rFonts w:ascii="Arial" w:eastAsia="Arial" w:hAnsi="Arial" w:cs="Arial"/>
          <w:sz w:val="24"/>
          <w:szCs w:val="24"/>
          <w:lang w:bidi="ru-RU"/>
        </w:rPr>
        <w:t>кВъчас</w:t>
      </w:r>
      <w:proofErr w:type="spellEnd"/>
      <w:r w:rsidRPr="004B1329">
        <w:rPr>
          <w:rFonts w:ascii="Arial" w:eastAsia="Arial" w:hAnsi="Arial" w:cs="Arial"/>
          <w:sz w:val="24"/>
          <w:szCs w:val="24"/>
          <w:lang w:bidi="ru-RU"/>
        </w:rPr>
        <w:t>;</w:t>
      </w: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keepNext/>
        <w:keepLines/>
        <w:framePr w:w="6629" w:h="326" w:wrap="none" w:vAnchor="page" w:hAnchor="page" w:x="3286" w:y="12121"/>
        <w:widowControl w:val="0"/>
        <w:spacing w:after="0" w:line="240" w:lineRule="auto"/>
        <w:outlineLvl w:val="1"/>
        <w:rPr>
          <w:rFonts w:ascii="Arial" w:eastAsia="Arial" w:hAnsi="Arial" w:cs="Arial"/>
          <w:b/>
          <w:bCs/>
          <w:sz w:val="24"/>
          <w:szCs w:val="24"/>
          <w:lang w:bidi="ru-RU"/>
        </w:rPr>
      </w:pPr>
      <w:bookmarkStart w:id="15" w:name="bookmark30"/>
      <w:r w:rsidRPr="004B1329">
        <w:rPr>
          <w:rFonts w:ascii="Arial" w:eastAsia="Arial" w:hAnsi="Arial" w:cs="Arial"/>
          <w:b/>
          <w:bCs/>
          <w:sz w:val="24"/>
          <w:szCs w:val="24"/>
          <w:lang w:bidi="ru-RU"/>
        </w:rPr>
        <w:t>5.5.3 Определение экономической эффективности</w:t>
      </w:r>
      <w:bookmarkEnd w:id="15"/>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Arial" w:eastAsia="Arial Unicode MS" w:hAnsi="Arial" w:cs="Arial"/>
          <w:color w:val="000000"/>
          <w:sz w:val="24"/>
          <w:szCs w:val="24"/>
          <w:lang w:bidi="ru-RU"/>
        </w:rPr>
      </w:pPr>
    </w:p>
    <w:p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rsidR="004B1329" w:rsidRPr="004B1329" w:rsidRDefault="004B1329" w:rsidP="004B1329">
      <w:pPr>
        <w:widowControl w:val="0"/>
        <w:spacing w:after="0" w:line="360" w:lineRule="exact"/>
        <w:rPr>
          <w:rFonts w:ascii="PT Astra Serif" w:eastAsia="Arial Unicode MS" w:hAnsi="PT Astra Serif" w:cs="Arial Unicode MS"/>
          <w:color w:val="000000"/>
          <w:sz w:val="28"/>
          <w:szCs w:val="28"/>
          <w:lang w:bidi="ru-RU"/>
        </w:rPr>
      </w:pPr>
    </w:p>
    <w:p w:rsidR="004B1329" w:rsidRPr="004B1329" w:rsidRDefault="004B1329" w:rsidP="004B1329">
      <w:pPr>
        <w:widowControl w:val="0"/>
        <w:spacing w:after="397" w:line="1" w:lineRule="exact"/>
        <w:rPr>
          <w:rFonts w:ascii="PT Astra Serif" w:eastAsia="Arial Unicode MS" w:hAnsi="PT Astra Serif" w:cs="Arial Unicode MS"/>
          <w:color w:val="000000"/>
          <w:sz w:val="28"/>
          <w:szCs w:val="28"/>
          <w:lang w:bidi="ru-RU"/>
        </w:rPr>
      </w:pPr>
    </w:p>
    <w:p w:rsidR="004B1329" w:rsidRPr="004B1329" w:rsidRDefault="004B1329" w:rsidP="004B1329">
      <w:pPr>
        <w:widowControl w:val="0"/>
        <w:spacing w:after="0" w:line="1" w:lineRule="exact"/>
        <w:rPr>
          <w:rFonts w:ascii="PT Astra Serif" w:eastAsia="Arial Unicode MS" w:hAnsi="PT Astra Serif" w:cs="Arial Unicode MS"/>
          <w:color w:val="000000"/>
          <w:sz w:val="28"/>
          <w:szCs w:val="28"/>
          <w:lang w:bidi="ru-RU"/>
        </w:rPr>
        <w:sectPr w:rsidR="004B1329" w:rsidRPr="004B1329">
          <w:pgSz w:w="11900" w:h="16840"/>
          <w:pgMar w:top="1124" w:right="966" w:bottom="1078" w:left="1387" w:header="696" w:footer="650" w:gutter="0"/>
          <w:cols w:space="720"/>
          <w:noEndnote/>
          <w:docGrid w:linePitch="360"/>
        </w:sectPr>
      </w:pPr>
    </w:p>
    <w:p w:rsidR="004B1329" w:rsidRPr="004B1329" w:rsidRDefault="004B1329" w:rsidP="004B1329">
      <w:pPr>
        <w:widowControl w:val="0"/>
        <w:spacing w:after="0" w:line="223"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Т</w:t>
      </w:r>
      <w:proofErr w:type="gramStart"/>
      <w:r w:rsidRPr="004B1329">
        <w:rPr>
          <w:rFonts w:ascii="Arial" w:eastAsia="Arial" w:hAnsi="Arial" w:cs="Arial"/>
          <w:sz w:val="24"/>
          <w:szCs w:val="24"/>
          <w:lang w:bidi="ru-RU"/>
        </w:rPr>
        <w:t>2</w:t>
      </w:r>
      <w:proofErr w:type="gramEnd"/>
      <w:r w:rsidRPr="004B1329">
        <w:rPr>
          <w:rFonts w:ascii="Arial" w:eastAsia="Arial" w:hAnsi="Arial" w:cs="Arial"/>
          <w:sz w:val="24"/>
          <w:szCs w:val="24"/>
          <w:lang w:bidi="ru-RU"/>
        </w:rPr>
        <w:t xml:space="preserve"> - тариф на электрическую энергию,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/кВт</w:t>
      </w:r>
      <w:r w:rsidRPr="004B1329">
        <w:rPr>
          <w:rFonts w:ascii="Arial" w:eastAsia="Times New Roman" w:hAnsi="Arial" w:cs="Arial"/>
          <w:sz w:val="24"/>
          <w:szCs w:val="24"/>
          <w:lang w:bidi="ru-RU"/>
        </w:rPr>
        <w:t>-</w:t>
      </w:r>
      <w:r w:rsidRPr="004B1329">
        <w:rPr>
          <w:rFonts w:ascii="Arial" w:eastAsia="Arial" w:hAnsi="Arial" w:cs="Arial"/>
          <w:sz w:val="24"/>
          <w:szCs w:val="24"/>
          <w:lang w:bidi="ru-RU"/>
        </w:rPr>
        <w:t>час;</w:t>
      </w:r>
    </w:p>
    <w:p w:rsidR="004B1329" w:rsidRPr="004B1329" w:rsidRDefault="004B1329" w:rsidP="004B1329">
      <w:pPr>
        <w:widowControl w:val="0"/>
        <w:spacing w:after="0" w:line="223" w:lineRule="auto"/>
        <w:ind w:firstLine="720"/>
        <w:jc w:val="both"/>
        <w:rPr>
          <w:rFonts w:ascii="Arial" w:eastAsia="Arial" w:hAnsi="Arial" w:cs="Arial"/>
          <w:sz w:val="24"/>
          <w:szCs w:val="24"/>
          <w:lang w:bidi="ru-RU"/>
        </w:rPr>
      </w:pPr>
      <w:r w:rsidRPr="004B1329">
        <w:rPr>
          <w:rFonts w:ascii="Arial" w:eastAsia="Times New Roman" w:hAnsi="Arial" w:cs="Arial"/>
          <w:sz w:val="24"/>
          <w:szCs w:val="24"/>
          <w:lang w:val="en-US" w:eastAsia="en-US" w:bidi="en-US"/>
        </w:rPr>
        <w:t>A</w:t>
      </w:r>
      <w:r w:rsidRPr="004B1329">
        <w:rPr>
          <w:rFonts w:ascii="Arial" w:eastAsia="Arial" w:hAnsi="Arial" w:cs="Arial"/>
          <w:sz w:val="24"/>
          <w:szCs w:val="24"/>
          <w:lang w:val="en-US" w:eastAsia="en-US" w:bidi="en-US"/>
        </w:rPr>
        <w:t>Q</w:t>
      </w:r>
      <w:r w:rsidRPr="004B1329">
        <w:rPr>
          <w:rFonts w:ascii="Arial" w:eastAsia="Arial" w:hAnsi="Arial" w:cs="Arial"/>
          <w:sz w:val="24"/>
          <w:szCs w:val="24"/>
          <w:lang w:eastAsia="en-US" w:bidi="en-US"/>
        </w:rPr>
        <w:t xml:space="preserve">3 </w:t>
      </w:r>
      <w:r w:rsidRPr="004B1329">
        <w:rPr>
          <w:rFonts w:ascii="Arial" w:eastAsia="Arial" w:hAnsi="Arial" w:cs="Arial"/>
          <w:sz w:val="24"/>
          <w:szCs w:val="24"/>
          <w:lang w:bidi="ru-RU"/>
        </w:rPr>
        <w:t>- экономия за счет снижения утечек теплоносителя;</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Т3 - тариф на воду,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/м</w:t>
      </w:r>
      <w:r w:rsidRPr="004B1329">
        <w:rPr>
          <w:rFonts w:ascii="Arial" w:eastAsia="Arial" w:hAnsi="Arial" w:cs="Arial"/>
          <w:sz w:val="24"/>
          <w:szCs w:val="24"/>
          <w:vertAlign w:val="superscript"/>
          <w:lang w:bidi="ru-RU"/>
        </w:rPr>
        <w:t>3</w:t>
      </w:r>
      <w:r w:rsidRPr="004B1329">
        <w:rPr>
          <w:rFonts w:ascii="Arial" w:eastAsia="Arial" w:hAnsi="Arial" w:cs="Arial"/>
          <w:sz w:val="24"/>
          <w:szCs w:val="24"/>
          <w:lang w:bidi="ru-RU"/>
        </w:rPr>
        <w:t>.</w:t>
      </w:r>
    </w:p>
    <w:p w:rsidR="004B1329" w:rsidRPr="004B1329" w:rsidRDefault="004B1329" w:rsidP="004B1329">
      <w:pPr>
        <w:widowControl w:val="0"/>
        <w:spacing w:after="280" w:line="223" w:lineRule="auto"/>
        <w:ind w:firstLine="60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Эгод=</w:t>
      </w:r>
      <w:proofErr w:type="spellEnd"/>
      <w:r w:rsidRPr="004B1329">
        <w:rPr>
          <w:rFonts w:ascii="Arial" w:eastAsia="Arial" w:hAnsi="Arial" w:cs="Arial"/>
          <w:sz w:val="24"/>
          <w:szCs w:val="24"/>
          <w:lang w:bidi="ru-RU"/>
        </w:rPr>
        <w:t xml:space="preserve"> 37038,4</w:t>
      </w:r>
      <w:r w:rsidRPr="004B1329">
        <w:rPr>
          <w:rFonts w:ascii="Arial" w:eastAsia="Times New Roman" w:hAnsi="Arial" w:cs="Arial"/>
          <w:sz w:val="24"/>
          <w:szCs w:val="24"/>
          <w:lang w:bidi="ru-RU"/>
        </w:rPr>
        <w:t>-</w:t>
      </w:r>
      <w:r w:rsidRPr="004B1329">
        <w:rPr>
          <w:rFonts w:ascii="Arial" w:eastAsia="Arial" w:hAnsi="Arial" w:cs="Arial"/>
          <w:sz w:val="24"/>
          <w:szCs w:val="24"/>
          <w:lang w:bidi="ru-RU"/>
        </w:rPr>
        <w:t xml:space="preserve">1504,83/3+4,1 </w:t>
      </w:r>
      <w:r w:rsidRPr="004B1329">
        <w:rPr>
          <w:rFonts w:ascii="Arial" w:eastAsia="Times New Roman" w:hAnsi="Arial" w:cs="Arial"/>
          <w:sz w:val="24"/>
          <w:szCs w:val="24"/>
          <w:lang w:bidi="ru-RU"/>
        </w:rPr>
        <w:t>-</w:t>
      </w:r>
      <w:r w:rsidRPr="004B1329">
        <w:rPr>
          <w:rFonts w:ascii="Arial" w:eastAsia="Arial" w:hAnsi="Arial" w:cs="Arial"/>
          <w:sz w:val="24"/>
          <w:szCs w:val="24"/>
          <w:lang w:bidi="ru-RU"/>
        </w:rPr>
        <w:t>104</w:t>
      </w:r>
      <w:r w:rsidRPr="004B1329">
        <w:rPr>
          <w:rFonts w:ascii="Arial" w:eastAsia="Times New Roman" w:hAnsi="Arial" w:cs="Arial"/>
          <w:sz w:val="24"/>
          <w:szCs w:val="24"/>
          <w:lang w:bidi="ru-RU"/>
        </w:rPr>
        <w:t>-</w:t>
      </w:r>
      <w:r w:rsidRPr="004B1329">
        <w:rPr>
          <w:rFonts w:ascii="Arial" w:eastAsia="Arial" w:hAnsi="Arial" w:cs="Arial"/>
          <w:sz w:val="24"/>
          <w:szCs w:val="24"/>
          <w:lang w:bidi="ru-RU"/>
        </w:rPr>
        <w:t>5,4 + 18501</w:t>
      </w:r>
      <w:r w:rsidRPr="004B1329">
        <w:rPr>
          <w:rFonts w:ascii="Arial" w:eastAsia="Times New Roman" w:hAnsi="Arial" w:cs="Arial"/>
          <w:sz w:val="24"/>
          <w:szCs w:val="24"/>
          <w:lang w:bidi="ru-RU"/>
        </w:rPr>
        <w:t>-</w:t>
      </w:r>
      <w:r w:rsidRPr="004B1329">
        <w:rPr>
          <w:rFonts w:ascii="Arial" w:eastAsia="Arial" w:hAnsi="Arial" w:cs="Arial"/>
          <w:sz w:val="24"/>
          <w:szCs w:val="24"/>
          <w:lang w:bidi="ru-RU"/>
        </w:rPr>
        <w:t>17,5 = 186738руб./год.</w:t>
      </w:r>
    </w:p>
    <w:p w:rsidR="004B1329" w:rsidRPr="004B1329" w:rsidRDefault="004B1329" w:rsidP="004B1329">
      <w:pPr>
        <w:keepNext/>
        <w:keepLines/>
        <w:widowControl w:val="0"/>
        <w:numPr>
          <w:ilvl w:val="2"/>
          <w:numId w:val="12"/>
        </w:numPr>
        <w:tabs>
          <w:tab w:val="left" w:pos="757"/>
        </w:tabs>
        <w:spacing w:after="400" w:line="223" w:lineRule="auto"/>
        <w:jc w:val="center"/>
        <w:outlineLvl w:val="1"/>
        <w:rPr>
          <w:rFonts w:ascii="Arial" w:eastAsia="Arial" w:hAnsi="Arial" w:cs="Arial"/>
          <w:b/>
          <w:bCs/>
          <w:sz w:val="24"/>
          <w:szCs w:val="24"/>
          <w:lang w:bidi="ru-RU"/>
        </w:rPr>
      </w:pPr>
      <w:bookmarkStart w:id="16" w:name="bookmark32"/>
      <w:r w:rsidRPr="004B1329">
        <w:rPr>
          <w:rFonts w:ascii="Arial" w:eastAsia="Arial" w:hAnsi="Arial" w:cs="Arial"/>
          <w:b/>
          <w:bCs/>
          <w:sz w:val="24"/>
          <w:szCs w:val="24"/>
          <w:lang w:bidi="ru-RU"/>
        </w:rPr>
        <w:t>Укрупненный расчет эффективности</w:t>
      </w:r>
      <w:bookmarkEnd w:id="16"/>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Капитальные затраты состоят из проектных расходов (К</w:t>
      </w:r>
      <w:proofErr w:type="gramStart"/>
      <w:r w:rsidRPr="004B1329">
        <w:rPr>
          <w:rFonts w:ascii="Arial" w:eastAsia="Arial" w:hAnsi="Arial" w:cs="Arial"/>
          <w:sz w:val="24"/>
          <w:szCs w:val="24"/>
          <w:lang w:bidi="ru-RU"/>
        </w:rPr>
        <w:t>1</w:t>
      </w:r>
      <w:proofErr w:type="gramEnd"/>
      <w:r w:rsidRPr="004B1329">
        <w:rPr>
          <w:rFonts w:ascii="Arial" w:eastAsia="Arial" w:hAnsi="Arial" w:cs="Arial"/>
          <w:sz w:val="24"/>
          <w:szCs w:val="24"/>
          <w:lang w:bidi="ru-RU"/>
        </w:rPr>
        <w:t>)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Приняты следующие нормы затрат на проведение регулировки:</w:t>
      </w:r>
    </w:p>
    <w:p w:rsidR="004B1329" w:rsidRPr="004B1329" w:rsidRDefault="004B1329" w:rsidP="004B1329">
      <w:pPr>
        <w:widowControl w:val="0"/>
        <w:numPr>
          <w:ilvl w:val="0"/>
          <w:numId w:val="13"/>
        </w:numPr>
        <w:tabs>
          <w:tab w:val="left" w:pos="110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проектные расходы составляют 2000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/объект;</w:t>
      </w:r>
    </w:p>
    <w:p w:rsidR="004B1329" w:rsidRPr="004B1329" w:rsidRDefault="004B1329" w:rsidP="004B1329">
      <w:pPr>
        <w:widowControl w:val="0"/>
        <w:numPr>
          <w:ilvl w:val="0"/>
          <w:numId w:val="13"/>
        </w:numPr>
        <w:tabs>
          <w:tab w:val="left" w:pos="111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затраты на материалы - 800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/объект;</w:t>
      </w:r>
    </w:p>
    <w:p w:rsidR="004B1329" w:rsidRPr="004B1329" w:rsidRDefault="004B1329" w:rsidP="004B1329">
      <w:pPr>
        <w:widowControl w:val="0"/>
        <w:numPr>
          <w:ilvl w:val="0"/>
          <w:numId w:val="13"/>
        </w:numPr>
        <w:tabs>
          <w:tab w:val="left" w:pos="111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производственные затраты - 6000 </w:t>
      </w:r>
      <w:proofErr w:type="spellStart"/>
      <w:r w:rsidRPr="004B1329">
        <w:rPr>
          <w:rFonts w:ascii="Arial" w:eastAsia="Arial" w:hAnsi="Arial" w:cs="Arial"/>
          <w:sz w:val="24"/>
          <w:szCs w:val="24"/>
          <w:lang w:bidi="ru-RU"/>
        </w:rPr>
        <w:t>руб</w:t>
      </w:r>
      <w:proofErr w:type="spellEnd"/>
      <w:r w:rsidRPr="004B1329">
        <w:rPr>
          <w:rFonts w:ascii="Arial" w:eastAsia="Arial" w:hAnsi="Arial" w:cs="Arial"/>
          <w:sz w:val="24"/>
          <w:szCs w:val="24"/>
          <w:lang w:bidi="ru-RU"/>
        </w:rPr>
        <w:t>/объект.</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Для рассматриваемого случая (количество потребителей </w:t>
      </w:r>
      <w:r w:rsidRPr="004B1329">
        <w:rPr>
          <w:rFonts w:ascii="Arial" w:eastAsia="Arial" w:hAnsi="Arial" w:cs="Arial"/>
          <w:sz w:val="24"/>
          <w:szCs w:val="24"/>
          <w:lang w:val="en-US" w:eastAsia="en-US" w:bidi="en-US"/>
        </w:rPr>
        <w:t>m</w:t>
      </w:r>
      <w:r w:rsidRPr="004B1329">
        <w:rPr>
          <w:rFonts w:ascii="Arial" w:eastAsia="Arial" w:hAnsi="Arial" w:cs="Arial"/>
          <w:sz w:val="24"/>
          <w:szCs w:val="24"/>
          <w:lang w:eastAsia="en-US" w:bidi="en-US"/>
        </w:rPr>
        <w:t xml:space="preserve">=356) </w:t>
      </w:r>
      <w:r w:rsidRPr="004B1329">
        <w:rPr>
          <w:rFonts w:ascii="Arial" w:eastAsia="Arial" w:hAnsi="Arial" w:cs="Arial"/>
          <w:sz w:val="24"/>
          <w:szCs w:val="24"/>
          <w:lang w:bidi="ru-RU"/>
        </w:rPr>
        <w:t>капитальные затраты рассчитываются следующим образом:</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w:t>
      </w:r>
      <w:proofErr w:type="gramStart"/>
      <w:r w:rsidRPr="004B1329">
        <w:rPr>
          <w:rFonts w:ascii="Arial" w:eastAsia="Arial" w:hAnsi="Arial" w:cs="Arial"/>
          <w:sz w:val="24"/>
          <w:szCs w:val="24"/>
          <w:lang w:bidi="ru-RU"/>
        </w:rPr>
        <w:t>1</w:t>
      </w:r>
      <w:proofErr w:type="gramEnd"/>
      <w:r w:rsidRPr="004B1329">
        <w:rPr>
          <w:rFonts w:ascii="Arial" w:eastAsia="Arial" w:hAnsi="Arial" w:cs="Arial"/>
          <w:sz w:val="24"/>
          <w:szCs w:val="24"/>
          <w:lang w:bidi="ru-RU"/>
        </w:rPr>
        <w:t xml:space="preserve"> = 2000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712000 руб.</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К</w:t>
      </w:r>
      <w:proofErr w:type="gramStart"/>
      <w:r w:rsidRPr="004B1329">
        <w:rPr>
          <w:rFonts w:ascii="Arial" w:eastAsia="Arial" w:hAnsi="Arial" w:cs="Arial"/>
          <w:sz w:val="24"/>
          <w:szCs w:val="24"/>
          <w:lang w:bidi="ru-RU"/>
        </w:rPr>
        <w:t>2</w:t>
      </w:r>
      <w:proofErr w:type="gramEnd"/>
      <w:r w:rsidRPr="004B1329">
        <w:rPr>
          <w:rFonts w:ascii="Arial" w:eastAsia="Arial" w:hAnsi="Arial" w:cs="Arial"/>
          <w:sz w:val="24"/>
          <w:szCs w:val="24"/>
          <w:lang w:bidi="ru-RU"/>
        </w:rPr>
        <w:t xml:space="preserve"> = 800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284800 руб.</w:t>
      </w:r>
    </w:p>
    <w:p w:rsidR="004B1329" w:rsidRPr="004B1329" w:rsidRDefault="004B1329" w:rsidP="004B1329">
      <w:pPr>
        <w:widowControl w:val="0"/>
        <w:spacing w:after="280" w:line="240" w:lineRule="auto"/>
        <w:ind w:left="3480"/>
        <w:rPr>
          <w:rFonts w:ascii="Arial" w:eastAsia="Arial" w:hAnsi="Arial" w:cs="Arial"/>
          <w:sz w:val="24"/>
          <w:szCs w:val="24"/>
          <w:lang w:bidi="ru-RU"/>
        </w:rPr>
      </w:pPr>
      <w:r w:rsidRPr="004B1329">
        <w:rPr>
          <w:rFonts w:ascii="Arial" w:eastAsia="Arial" w:hAnsi="Arial" w:cs="Arial"/>
          <w:sz w:val="24"/>
          <w:szCs w:val="24"/>
          <w:lang w:bidi="ru-RU"/>
        </w:rPr>
        <w:t>К3 = 6000</w:t>
      </w:r>
      <w:r w:rsidRPr="004B1329">
        <w:rPr>
          <w:rFonts w:ascii="Arial" w:eastAsia="Times New Roman" w:hAnsi="Arial" w:cs="Arial"/>
          <w:sz w:val="24"/>
          <w:szCs w:val="24"/>
          <w:lang w:bidi="ru-RU"/>
        </w:rPr>
        <w:t>-</w:t>
      </w:r>
      <w:r w:rsidRPr="004B1329">
        <w:rPr>
          <w:rFonts w:ascii="Arial" w:eastAsia="Arial" w:hAnsi="Arial" w:cs="Arial"/>
          <w:sz w:val="24"/>
          <w:szCs w:val="24"/>
          <w:lang w:bidi="ru-RU"/>
        </w:rPr>
        <w:t>356 = 2136000 руб.</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Капитальные суммарные затраты по максимальным укрупненным показателям составят около</w:t>
      </w:r>
      <w:proofErr w:type="gramStart"/>
      <w:r w:rsidRPr="004B1329">
        <w:rPr>
          <w:rFonts w:ascii="Arial" w:eastAsia="Arial" w:hAnsi="Arial" w:cs="Arial"/>
          <w:sz w:val="24"/>
          <w:szCs w:val="24"/>
          <w:lang w:bidi="ru-RU"/>
        </w:rPr>
        <w:t xml:space="preserve"> К</w:t>
      </w:r>
      <w:proofErr w:type="gramEnd"/>
      <w:r w:rsidRPr="004B1329">
        <w:rPr>
          <w:rFonts w:ascii="Arial" w:eastAsia="Arial" w:hAnsi="Arial" w:cs="Arial"/>
          <w:sz w:val="24"/>
          <w:szCs w:val="24"/>
          <w:lang w:bidi="ru-RU"/>
        </w:rPr>
        <w:t xml:space="preserve"> = 3132800 рублей.</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Срок окупаемости проекта по формуле (13.2)составит примерно:</w:t>
      </w:r>
    </w:p>
    <w:p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smallCaps/>
          <w:sz w:val="24"/>
          <w:szCs w:val="24"/>
          <w:lang w:bidi="ru-RU"/>
        </w:rPr>
        <w:t>Ток</w:t>
      </w:r>
      <w:r w:rsidRPr="004B1329">
        <w:rPr>
          <w:rFonts w:ascii="Arial" w:eastAsia="Arial" w:hAnsi="Arial" w:cs="Arial"/>
          <w:sz w:val="24"/>
          <w:szCs w:val="24"/>
          <w:lang w:bidi="ru-RU"/>
        </w:rPr>
        <w:t xml:space="preserve"> = 19117456 /3132800= 6,1 года (отопительного сезона).</w:t>
      </w:r>
    </w:p>
    <w:p w:rsidR="004B1329" w:rsidRPr="004B1329" w:rsidRDefault="004B1329" w:rsidP="004B1329">
      <w:pPr>
        <w:keepNext/>
        <w:keepLines/>
        <w:widowControl w:val="0"/>
        <w:numPr>
          <w:ilvl w:val="2"/>
          <w:numId w:val="12"/>
        </w:numPr>
        <w:tabs>
          <w:tab w:val="left" w:pos="757"/>
        </w:tabs>
        <w:spacing w:after="280" w:line="223" w:lineRule="auto"/>
        <w:jc w:val="center"/>
        <w:outlineLvl w:val="1"/>
        <w:rPr>
          <w:rFonts w:ascii="Arial" w:eastAsia="Arial" w:hAnsi="Arial" w:cs="Arial"/>
          <w:b/>
          <w:bCs/>
          <w:sz w:val="24"/>
          <w:szCs w:val="24"/>
          <w:lang w:bidi="ru-RU"/>
        </w:rPr>
      </w:pPr>
      <w:bookmarkStart w:id="17" w:name="bookmark34"/>
      <w:r w:rsidRPr="004B1329">
        <w:rPr>
          <w:rFonts w:ascii="Arial" w:eastAsia="Arial" w:hAnsi="Arial" w:cs="Arial"/>
          <w:b/>
          <w:bCs/>
          <w:sz w:val="24"/>
          <w:szCs w:val="24"/>
          <w:lang w:bidi="ru-RU"/>
        </w:rPr>
        <w:t>Рекомендации</w:t>
      </w:r>
      <w:bookmarkEnd w:id="17"/>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4B1329" w:rsidRPr="004B1329" w:rsidRDefault="004B1329" w:rsidP="004B1329">
      <w:pPr>
        <w:widowControl w:val="0"/>
        <w:spacing w:after="280" w:line="240" w:lineRule="auto"/>
        <w:ind w:firstLine="720"/>
        <w:jc w:val="both"/>
        <w:rPr>
          <w:rFonts w:ascii="Arial" w:eastAsia="Arial" w:hAnsi="Arial" w:cs="Arial"/>
          <w:sz w:val="24"/>
          <w:szCs w:val="24"/>
          <w:lang w:bidi="ru-RU"/>
        </w:rPr>
      </w:pPr>
    </w:p>
    <w:p w:rsidR="004B1329" w:rsidRPr="004B1329" w:rsidRDefault="004B1329" w:rsidP="004B1329">
      <w:pPr>
        <w:widowControl w:val="0"/>
        <w:numPr>
          <w:ilvl w:val="0"/>
          <w:numId w:val="25"/>
        </w:numPr>
        <w:tabs>
          <w:tab w:val="left" w:pos="290"/>
        </w:tabs>
        <w:spacing w:after="26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Перспективные топливные балансы</w:t>
      </w:r>
    </w:p>
    <w:p w:rsidR="004B1329" w:rsidRPr="004B1329" w:rsidRDefault="004B1329" w:rsidP="004B1329">
      <w:pPr>
        <w:keepNext/>
        <w:keepLines/>
        <w:widowControl w:val="0"/>
        <w:numPr>
          <w:ilvl w:val="1"/>
          <w:numId w:val="25"/>
        </w:numPr>
        <w:tabs>
          <w:tab w:val="left" w:pos="1372"/>
        </w:tabs>
        <w:spacing w:after="260" w:line="240" w:lineRule="auto"/>
        <w:outlineLvl w:val="1"/>
        <w:rPr>
          <w:rFonts w:ascii="Arial" w:eastAsia="Arial" w:hAnsi="Arial" w:cs="Arial"/>
          <w:b/>
          <w:bCs/>
          <w:sz w:val="24"/>
          <w:szCs w:val="24"/>
          <w:lang w:bidi="ru-RU"/>
        </w:rPr>
      </w:pPr>
      <w:bookmarkStart w:id="18" w:name="bookmark36"/>
      <w:r w:rsidRPr="004B1329">
        <w:rPr>
          <w:rFonts w:ascii="Arial" w:eastAsia="Arial" w:hAnsi="Arial" w:cs="Arial"/>
          <w:b/>
          <w:bCs/>
          <w:sz w:val="24"/>
          <w:szCs w:val="24"/>
          <w:lang w:bidi="ru-RU"/>
        </w:rPr>
        <w:t>Существующие топливные балансы для источника тепловой энергии, расположенного в границах поселения</w:t>
      </w:r>
      <w:bookmarkEnd w:id="18"/>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Отпуск тепловой энергии с коллекторов Первомайской ТЭЦ 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в 2023 г. составит 1425,0 тыс</w:t>
      </w:r>
      <w:proofErr w:type="gramStart"/>
      <w:r w:rsidRPr="004B1329">
        <w:rPr>
          <w:rFonts w:ascii="Arial" w:eastAsia="Arial" w:hAnsi="Arial" w:cs="Arial"/>
          <w:sz w:val="24"/>
          <w:szCs w:val="24"/>
          <w:lang w:bidi="ru-RU"/>
        </w:rPr>
        <w:t>.Г</w:t>
      </w:r>
      <w:proofErr w:type="gramEnd"/>
      <w:r w:rsidRPr="004B1329">
        <w:rPr>
          <w:rFonts w:ascii="Arial" w:eastAsia="Arial" w:hAnsi="Arial" w:cs="Arial"/>
          <w:sz w:val="24"/>
          <w:szCs w:val="24"/>
          <w:lang w:bidi="ru-RU"/>
        </w:rPr>
        <w:t>кал. Ниже приводится таблица с показателями в период 2022 -2031гг.</w:t>
      </w:r>
    </w:p>
    <w:tbl>
      <w:tblPr>
        <w:tblStyle w:val="ac"/>
        <w:tblW w:w="0" w:type="auto"/>
        <w:tblInd w:w="-147" w:type="dxa"/>
        <w:tblLook w:val="04A0"/>
      </w:tblPr>
      <w:tblGrid>
        <w:gridCol w:w="1955"/>
        <w:gridCol w:w="798"/>
        <w:gridCol w:w="798"/>
        <w:gridCol w:w="799"/>
        <w:gridCol w:w="799"/>
        <w:gridCol w:w="799"/>
        <w:gridCol w:w="799"/>
        <w:gridCol w:w="799"/>
        <w:gridCol w:w="799"/>
        <w:gridCol w:w="799"/>
        <w:gridCol w:w="799"/>
      </w:tblGrid>
      <w:tr w:rsidR="004B1329" w:rsidRPr="004B1329" w:rsidTr="005977DA">
        <w:tc>
          <w:tcPr>
            <w:tcW w:w="1955"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Год</w:t>
            </w:r>
          </w:p>
        </w:tc>
        <w:tc>
          <w:tcPr>
            <w:tcW w:w="798"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2022</w:t>
            </w:r>
          </w:p>
        </w:tc>
        <w:tc>
          <w:tcPr>
            <w:tcW w:w="798"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2023</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2024</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2026</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2027</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2028</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2029</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2030</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2031</w:t>
            </w:r>
          </w:p>
        </w:tc>
      </w:tr>
      <w:tr w:rsidR="004B1329" w:rsidRPr="004B1329" w:rsidTr="005977DA">
        <w:tc>
          <w:tcPr>
            <w:tcW w:w="1955"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 xml:space="preserve">Кол-во </w:t>
            </w:r>
            <w:proofErr w:type="spellStart"/>
            <w:r w:rsidRPr="004B1329">
              <w:rPr>
                <w:rFonts w:ascii="Arial" w:eastAsia="Arial" w:hAnsi="Arial" w:cs="Arial"/>
              </w:rPr>
              <w:t>теплоэнергии</w:t>
            </w:r>
            <w:proofErr w:type="spellEnd"/>
            <w:r w:rsidRPr="004B1329">
              <w:rPr>
                <w:rFonts w:ascii="Arial" w:eastAsia="Arial" w:hAnsi="Arial" w:cs="Arial"/>
              </w:rPr>
              <w:t>, тыс</w:t>
            </w:r>
            <w:proofErr w:type="gramStart"/>
            <w:r w:rsidRPr="004B1329">
              <w:rPr>
                <w:rFonts w:ascii="Arial" w:eastAsia="Arial" w:hAnsi="Arial" w:cs="Arial"/>
              </w:rPr>
              <w:t>.Г</w:t>
            </w:r>
            <w:proofErr w:type="gramEnd"/>
            <w:r w:rsidRPr="004B1329">
              <w:rPr>
                <w:rFonts w:ascii="Arial" w:eastAsia="Arial" w:hAnsi="Arial" w:cs="Arial"/>
              </w:rPr>
              <w:t>кал</w:t>
            </w:r>
          </w:p>
        </w:tc>
        <w:tc>
          <w:tcPr>
            <w:tcW w:w="798"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1275</w:t>
            </w:r>
          </w:p>
        </w:tc>
        <w:tc>
          <w:tcPr>
            <w:tcW w:w="798" w:type="dxa"/>
          </w:tcPr>
          <w:p w:rsidR="004B1329" w:rsidRPr="004B1329" w:rsidRDefault="004B1329" w:rsidP="004B1329">
            <w:pPr>
              <w:spacing w:after="260"/>
              <w:jc w:val="both"/>
              <w:rPr>
                <w:rFonts w:ascii="Arial" w:eastAsia="Arial" w:hAnsi="Arial" w:cs="Arial"/>
              </w:rPr>
            </w:pPr>
            <w:r w:rsidRPr="004B1329">
              <w:rPr>
                <w:rFonts w:ascii="Arial" w:eastAsia="Arial" w:hAnsi="Arial" w:cs="Arial"/>
                <w:highlight w:val="yellow"/>
              </w:rPr>
              <w:t>1425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1525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1625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1725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c>
          <w:tcPr>
            <w:tcW w:w="799" w:type="dxa"/>
          </w:tcPr>
          <w:p w:rsidR="004B1329" w:rsidRPr="004B1329" w:rsidRDefault="004B1329" w:rsidP="004B1329">
            <w:pPr>
              <w:spacing w:after="260"/>
              <w:jc w:val="both"/>
              <w:rPr>
                <w:rFonts w:ascii="Arial" w:eastAsia="Arial" w:hAnsi="Arial" w:cs="Arial"/>
              </w:rPr>
            </w:pPr>
            <w:r w:rsidRPr="004B1329">
              <w:rPr>
                <w:rFonts w:ascii="Arial" w:eastAsia="Arial" w:hAnsi="Arial" w:cs="Arial"/>
              </w:rPr>
              <w:t>1825</w:t>
            </w:r>
          </w:p>
        </w:tc>
      </w:tr>
    </w:tbl>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качестве топлива на Первомайской ТЭЦ 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используется природный газ. В таблице 11 приведен баланс потребления природного газа для выработки тепловой энергии для бойлерных в р.п. Первомайский за 2022 год.</w:t>
      </w:r>
    </w:p>
    <w:p w:rsidR="004B1329" w:rsidRPr="004B1329" w:rsidRDefault="004B1329" w:rsidP="004B1329">
      <w:pPr>
        <w:widowControl w:val="0"/>
        <w:spacing w:after="0" w:line="240" w:lineRule="auto"/>
        <w:ind w:left="1987"/>
        <w:rPr>
          <w:rFonts w:ascii="Arial" w:eastAsia="Arial" w:hAnsi="Arial" w:cs="Arial"/>
          <w:b/>
          <w:bCs/>
          <w:sz w:val="24"/>
          <w:szCs w:val="24"/>
          <w:lang w:bidi="ru-RU"/>
        </w:rPr>
      </w:pPr>
      <w:r w:rsidRPr="004B1329">
        <w:rPr>
          <w:rFonts w:ascii="Arial" w:eastAsia="Arial" w:hAnsi="Arial" w:cs="Arial"/>
          <w:b/>
          <w:bCs/>
          <w:sz w:val="24"/>
          <w:szCs w:val="24"/>
          <w:lang w:bidi="ru-RU"/>
        </w:rPr>
        <w:t>Таблица 11 - Баланс потребления природного газа</w:t>
      </w:r>
    </w:p>
    <w:tbl>
      <w:tblPr>
        <w:tblOverlap w:val="never"/>
        <w:tblW w:w="0" w:type="auto"/>
        <w:jc w:val="center"/>
        <w:tblLayout w:type="fixed"/>
        <w:tblCellMar>
          <w:left w:w="10" w:type="dxa"/>
          <w:right w:w="10" w:type="dxa"/>
        </w:tblCellMar>
        <w:tblLook w:val="0000"/>
      </w:tblPr>
      <w:tblGrid>
        <w:gridCol w:w="965"/>
        <w:gridCol w:w="1704"/>
        <w:gridCol w:w="2659"/>
        <w:gridCol w:w="4349"/>
      </w:tblGrid>
      <w:tr w:rsidR="004B1329" w:rsidRPr="004B1329" w:rsidTr="005977DA">
        <w:trPr>
          <w:trHeight w:hRule="exact" w:val="614"/>
          <w:jc w:val="center"/>
        </w:trPr>
        <w:tc>
          <w:tcPr>
            <w:tcW w:w="965"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Год</w:t>
            </w:r>
          </w:p>
        </w:tc>
        <w:tc>
          <w:tcPr>
            <w:tcW w:w="1704"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Месяц</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Потребление газа, </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куб.</w:t>
            </w:r>
          </w:p>
        </w:tc>
        <w:tc>
          <w:tcPr>
            <w:tcW w:w="4349"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Потребление газа за 2022 год, </w:t>
            </w:r>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тыс. куб.</w:t>
            </w:r>
          </w:p>
        </w:tc>
      </w:tr>
      <w:tr w:rsidR="004B1329" w:rsidRPr="004B1329" w:rsidTr="005977DA">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2022</w:t>
            </w: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Январь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1896,27</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highlight w:val="yellow"/>
                <w:lang w:bidi="ru-RU"/>
              </w:rPr>
              <w:t>12816,10</w:t>
            </w:r>
          </w:p>
        </w:tc>
      </w:tr>
      <w:tr w:rsidR="004B1329" w:rsidRPr="004B1329" w:rsidTr="005977DA">
        <w:trPr>
          <w:trHeight w:hRule="exact" w:val="307"/>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Февраль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1600,86</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Март</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1555,22</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Апрель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1364,34</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07"/>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Май</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637,99</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Июнь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243,82</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07"/>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Июль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218,02</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Август</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130,09</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07"/>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Сентябрь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619,86</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Октябрь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1262,40</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2"/>
          <w:jc w:val="center"/>
        </w:trPr>
        <w:tc>
          <w:tcPr>
            <w:tcW w:w="965"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Ноябрь</w:t>
            </w:r>
          </w:p>
        </w:tc>
        <w:tc>
          <w:tcPr>
            <w:tcW w:w="26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1493,96</w:t>
            </w:r>
          </w:p>
        </w:tc>
        <w:tc>
          <w:tcPr>
            <w:tcW w:w="4349" w:type="dxa"/>
            <w:vMerge/>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r w:rsidR="004B1329" w:rsidRPr="004B1329" w:rsidTr="005977DA">
        <w:trPr>
          <w:trHeight w:hRule="exact" w:val="317"/>
          <w:jc w:val="center"/>
        </w:trPr>
        <w:tc>
          <w:tcPr>
            <w:tcW w:w="965" w:type="dxa"/>
            <w:vMerge/>
            <w:tcBorders>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c>
          <w:tcPr>
            <w:tcW w:w="1704" w:type="dxa"/>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highlight w:val="yellow"/>
                <w:lang w:bidi="ru-RU"/>
              </w:rPr>
            </w:pPr>
            <w:r w:rsidRPr="004B1329">
              <w:rPr>
                <w:rFonts w:ascii="Arial" w:eastAsia="Arial" w:hAnsi="Arial" w:cs="Arial"/>
                <w:sz w:val="24"/>
                <w:szCs w:val="24"/>
                <w:highlight w:val="yellow"/>
                <w:lang w:bidi="ru-RU"/>
              </w:rPr>
              <w:t>1808,27</w:t>
            </w:r>
          </w:p>
        </w:tc>
        <w:tc>
          <w:tcPr>
            <w:tcW w:w="4349" w:type="dxa"/>
            <w:vMerge/>
            <w:tcBorders>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sz w:val="24"/>
                <w:szCs w:val="24"/>
                <w:lang w:bidi="ru-RU"/>
              </w:rPr>
            </w:pPr>
          </w:p>
        </w:tc>
      </w:tr>
    </w:tbl>
    <w:p w:rsidR="004B1329" w:rsidRPr="004B1329" w:rsidRDefault="004B1329" w:rsidP="004B1329">
      <w:pPr>
        <w:widowControl w:val="0"/>
        <w:spacing w:after="259" w:line="1" w:lineRule="exact"/>
        <w:rPr>
          <w:rFonts w:ascii="Arial" w:eastAsia="Arial Unicode MS" w:hAnsi="Arial" w:cs="Arial"/>
          <w:sz w:val="24"/>
          <w:szCs w:val="24"/>
          <w:lang w:bidi="ru-RU"/>
        </w:rPr>
      </w:pPr>
    </w:p>
    <w:p w:rsidR="004B1329" w:rsidRPr="004B1329" w:rsidRDefault="004B1329" w:rsidP="004B1329">
      <w:pPr>
        <w:widowControl w:val="0"/>
        <w:spacing w:after="260" w:line="240" w:lineRule="auto"/>
        <w:ind w:firstLine="720"/>
        <w:jc w:val="both"/>
        <w:rPr>
          <w:rFonts w:ascii="Arial" w:eastAsia="Arial" w:hAnsi="Arial" w:cs="Arial"/>
          <w:sz w:val="24"/>
          <w:szCs w:val="24"/>
          <w:lang w:bidi="ru-RU"/>
        </w:rPr>
        <w:sectPr w:rsidR="004B1329" w:rsidRPr="004B1329">
          <w:pgSz w:w="11900" w:h="16840"/>
          <w:pgMar w:top="860" w:right="770" w:bottom="4423" w:left="1324" w:header="432" w:footer="3995" w:gutter="0"/>
          <w:cols w:space="720"/>
          <w:noEndnote/>
          <w:docGrid w:linePitch="360"/>
        </w:sectPr>
      </w:pPr>
    </w:p>
    <w:p w:rsidR="004B1329" w:rsidRPr="004B1329" w:rsidRDefault="004B1329" w:rsidP="004B1329">
      <w:pPr>
        <w:widowControl w:val="0"/>
        <w:spacing w:before="160" w:after="120" w:line="240" w:lineRule="auto"/>
        <w:jc w:val="center"/>
        <w:rPr>
          <w:rFonts w:ascii="Arial" w:eastAsia="Calibri" w:hAnsi="Arial" w:cs="Arial"/>
          <w:color w:val="595959"/>
          <w:sz w:val="24"/>
          <w:szCs w:val="24"/>
          <w:lang w:bidi="ru-RU"/>
        </w:rPr>
      </w:pPr>
      <w:r w:rsidRPr="004B1329">
        <w:rPr>
          <w:rFonts w:ascii="Arial" w:eastAsia="Calibri" w:hAnsi="Arial" w:cs="Arial"/>
          <w:color w:val="595959"/>
          <w:sz w:val="24"/>
          <w:szCs w:val="24"/>
          <w:lang w:bidi="ru-RU"/>
        </w:rPr>
        <w:lastRenderedPageBreak/>
        <w:t>Потребление газа, тыс. куб</w:t>
      </w:r>
      <w:proofErr w:type="gramStart"/>
      <w:r w:rsidRPr="004B1329">
        <w:rPr>
          <w:rFonts w:ascii="Arial" w:eastAsia="Calibri" w:hAnsi="Arial" w:cs="Arial"/>
          <w:color w:val="595959"/>
          <w:sz w:val="24"/>
          <w:szCs w:val="24"/>
          <w:lang w:bidi="ru-RU"/>
        </w:rPr>
        <w:t>.м</w:t>
      </w:r>
      <w:proofErr w:type="gramEnd"/>
    </w:p>
    <w:p w:rsidR="004B1329" w:rsidRPr="004B1329" w:rsidRDefault="004B1329" w:rsidP="004B1329">
      <w:pPr>
        <w:widowControl w:val="0"/>
        <w:spacing w:after="0" w:line="240" w:lineRule="auto"/>
        <w:rPr>
          <w:rFonts w:ascii="Arial" w:eastAsia="Arial" w:hAnsi="Arial" w:cs="Arial"/>
          <w:b/>
          <w:bCs/>
          <w:sz w:val="24"/>
          <w:szCs w:val="24"/>
          <w:lang w:bidi="ru-RU"/>
        </w:rPr>
      </w:pPr>
      <w:r w:rsidRPr="004B1329">
        <w:rPr>
          <w:rFonts w:ascii="Arial" w:eastAsia="Calibri" w:hAnsi="Arial" w:cs="Arial"/>
          <w:color w:val="595959"/>
          <w:sz w:val="24"/>
          <w:szCs w:val="24"/>
          <w:lang w:bidi="ru-RU"/>
        </w:rPr>
        <w:t>2000</w:t>
      </w:r>
    </w:p>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noProof/>
          <w:color w:val="000000"/>
          <w:sz w:val="24"/>
          <w:szCs w:val="24"/>
        </w:rPr>
        <w:drawing>
          <wp:inline distT="0" distB="0" distL="0" distR="0">
            <wp:extent cx="5784850" cy="2450465"/>
            <wp:effectExtent l="0" t="0" r="0" b="0"/>
            <wp:docPr id="9"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stretch/>
                  </pic:blipFill>
                  <pic:spPr>
                    <a:xfrm>
                      <a:off x="0" y="0"/>
                      <a:ext cx="5784850" cy="2450465"/>
                    </a:xfrm>
                    <a:prstGeom prst="rect">
                      <a:avLst/>
                    </a:prstGeom>
                  </pic:spPr>
                </pic:pic>
              </a:graphicData>
            </a:graphic>
          </wp:inline>
        </w:drawing>
      </w:r>
    </w:p>
    <w:p w:rsidR="004B1329" w:rsidRPr="004B1329" w:rsidRDefault="004B1329" w:rsidP="004B1329">
      <w:pPr>
        <w:widowControl w:val="0"/>
        <w:spacing w:after="0" w:line="240" w:lineRule="auto"/>
        <w:jc w:val="center"/>
        <w:rPr>
          <w:rFonts w:ascii="Arial" w:eastAsia="Arial" w:hAnsi="Arial" w:cs="Arial"/>
          <w:b/>
          <w:bCs/>
          <w:sz w:val="24"/>
          <w:szCs w:val="24"/>
          <w:lang w:bidi="ru-RU"/>
        </w:rPr>
      </w:pPr>
      <w:r w:rsidRPr="004B1329">
        <w:rPr>
          <w:rFonts w:ascii="Arial" w:eastAsia="Arial" w:hAnsi="Arial" w:cs="Arial"/>
          <w:b/>
          <w:bCs/>
          <w:sz w:val="24"/>
          <w:szCs w:val="24"/>
          <w:lang w:bidi="ru-RU"/>
        </w:rPr>
        <w:t>Рисунок 4 - потребление природного газа Первомайской ТЭЦ АО «</w:t>
      </w:r>
      <w:proofErr w:type="spellStart"/>
      <w:r w:rsidRPr="004B1329">
        <w:rPr>
          <w:rFonts w:ascii="Arial" w:eastAsia="Arial" w:hAnsi="Arial" w:cs="Arial"/>
          <w:b/>
          <w:bCs/>
          <w:sz w:val="24"/>
          <w:szCs w:val="24"/>
          <w:lang w:bidi="ru-RU"/>
        </w:rPr>
        <w:t>Щекиноазот</w:t>
      </w:r>
      <w:proofErr w:type="spellEnd"/>
      <w:r w:rsidRPr="004B1329">
        <w:rPr>
          <w:rFonts w:ascii="Arial" w:eastAsia="Arial" w:hAnsi="Arial" w:cs="Arial"/>
          <w:b/>
          <w:bCs/>
          <w:sz w:val="24"/>
          <w:szCs w:val="24"/>
          <w:lang w:bidi="ru-RU"/>
        </w:rPr>
        <w:t>» для выработки тепловой энергии для бойлерных в р.п. Первомайский за 2021 год</w:t>
      </w:r>
    </w:p>
    <w:p w:rsidR="004B1329" w:rsidRPr="004B1329" w:rsidRDefault="004B1329" w:rsidP="004B1329">
      <w:pPr>
        <w:widowControl w:val="0"/>
        <w:spacing w:after="519" w:line="1" w:lineRule="exact"/>
        <w:rPr>
          <w:rFonts w:ascii="Arial" w:eastAsia="Arial Unicode MS" w:hAnsi="Arial" w:cs="Arial"/>
          <w:color w:val="000000"/>
          <w:sz w:val="24"/>
          <w:szCs w:val="24"/>
          <w:lang w:bidi="ru-RU"/>
        </w:rPr>
      </w:pPr>
    </w:p>
    <w:p w:rsidR="004B1329" w:rsidRPr="004B1329" w:rsidRDefault="004B1329" w:rsidP="004B1329">
      <w:pPr>
        <w:keepNext/>
        <w:keepLines/>
        <w:widowControl w:val="0"/>
        <w:numPr>
          <w:ilvl w:val="1"/>
          <w:numId w:val="25"/>
        </w:numPr>
        <w:tabs>
          <w:tab w:val="left" w:pos="1796"/>
        </w:tabs>
        <w:spacing w:after="260" w:line="240" w:lineRule="auto"/>
        <w:outlineLvl w:val="1"/>
        <w:rPr>
          <w:rFonts w:ascii="Arial" w:eastAsia="Arial" w:hAnsi="Arial" w:cs="Arial"/>
          <w:b/>
          <w:bCs/>
          <w:sz w:val="24"/>
          <w:szCs w:val="24"/>
          <w:lang w:bidi="ru-RU"/>
        </w:rPr>
      </w:pPr>
      <w:bookmarkStart w:id="19" w:name="bookmark38"/>
      <w:r w:rsidRPr="004B1329">
        <w:rPr>
          <w:rFonts w:ascii="Arial" w:eastAsia="Arial" w:hAnsi="Arial" w:cs="Arial"/>
          <w:b/>
          <w:bCs/>
          <w:sz w:val="24"/>
          <w:szCs w:val="24"/>
          <w:lang w:bidi="ru-RU"/>
        </w:rPr>
        <w:t>Перспективные топливные балансы для источника тепловой энергии, расположенного в границах поселения</w:t>
      </w:r>
      <w:bookmarkEnd w:id="19"/>
    </w:p>
    <w:p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В настоящее время газоснабжение Первомайской ТЭЦ 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осуществляется от двух магистральных газопроводов:</w:t>
      </w:r>
    </w:p>
    <w:p w:rsidR="004B1329" w:rsidRPr="004B1329" w:rsidRDefault="004B1329" w:rsidP="004B1329">
      <w:pPr>
        <w:widowControl w:val="0"/>
        <w:numPr>
          <w:ilvl w:val="0"/>
          <w:numId w:val="15"/>
        </w:numPr>
        <w:tabs>
          <w:tab w:val="left" w:pos="1348"/>
        </w:tabs>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от магистральных газопроводов «Ставрополь - Москва I» и «Краснодарский Край - Серпухов I», через ГРС «Первомайская» (филиал ООО «Газпром </w:t>
      </w:r>
      <w:proofErr w:type="spellStart"/>
      <w:r w:rsidRPr="004B1329">
        <w:rPr>
          <w:rFonts w:ascii="Arial" w:eastAsia="Arial" w:hAnsi="Arial" w:cs="Arial"/>
          <w:sz w:val="24"/>
          <w:szCs w:val="24"/>
          <w:lang w:bidi="ru-RU"/>
        </w:rPr>
        <w:t>трансгаз</w:t>
      </w:r>
      <w:proofErr w:type="spellEnd"/>
      <w:r w:rsidRPr="004B1329">
        <w:rPr>
          <w:rFonts w:ascii="Arial" w:eastAsia="Arial" w:hAnsi="Arial" w:cs="Arial"/>
          <w:sz w:val="24"/>
          <w:szCs w:val="24"/>
          <w:lang w:bidi="ru-RU"/>
        </w:rPr>
        <w:t xml:space="preserve"> Москва» - Тульское ЛПУМГ), </w:t>
      </w:r>
      <w:proofErr w:type="gramStart"/>
      <w:r w:rsidRPr="004B1329">
        <w:rPr>
          <w:rFonts w:ascii="Arial" w:eastAsia="Arial" w:hAnsi="Arial" w:cs="Arial"/>
          <w:sz w:val="24"/>
          <w:szCs w:val="24"/>
          <w:lang w:bidi="ru-RU"/>
        </w:rPr>
        <w:t>подключенной</w:t>
      </w:r>
      <w:proofErr w:type="gramEnd"/>
      <w:r w:rsidRPr="004B1329">
        <w:rPr>
          <w:rFonts w:ascii="Arial" w:eastAsia="Arial" w:hAnsi="Arial" w:cs="Arial"/>
          <w:sz w:val="24"/>
          <w:szCs w:val="24"/>
          <w:lang w:bidi="ru-RU"/>
        </w:rPr>
        <w:t xml:space="preserve"> к ОАО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через газораспределительную сеть АО «Газпром газораспределение Тула»;</w:t>
      </w:r>
    </w:p>
    <w:p w:rsidR="004B1329" w:rsidRPr="004B1329" w:rsidRDefault="004B1329" w:rsidP="004B1329">
      <w:pPr>
        <w:widowControl w:val="0"/>
        <w:numPr>
          <w:ilvl w:val="0"/>
          <w:numId w:val="15"/>
        </w:numPr>
        <w:tabs>
          <w:tab w:val="left" w:pos="1353"/>
        </w:tabs>
        <w:spacing w:after="26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от магистрального газопровода «Елец - Серпухов», через трубопровод- отвод на ОАО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подключенный к КРП «Щекино» (ПЗРГ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w:t>
      </w:r>
    </w:p>
    <w:p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proofErr w:type="gramStart"/>
      <w:r w:rsidRPr="004B1329">
        <w:rPr>
          <w:rFonts w:ascii="Arial" w:eastAsia="Arial" w:hAnsi="Arial" w:cs="Arial"/>
          <w:sz w:val="24"/>
          <w:szCs w:val="24"/>
          <w:lang w:bidi="ru-RU"/>
        </w:rPr>
        <w:t xml:space="preserve">Природный газ от ГРС «Первомайская», подключенной к магистральным газопроводам «Ставрополь - Москва </w:t>
      </w:r>
      <w:r w:rsidRPr="004B1329">
        <w:rPr>
          <w:rFonts w:ascii="Arial" w:eastAsia="Arial" w:hAnsi="Arial" w:cs="Arial"/>
          <w:sz w:val="24"/>
          <w:szCs w:val="24"/>
          <w:lang w:val="en-US" w:eastAsia="en-US" w:bidi="en-US"/>
        </w:rPr>
        <w:t>I</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 xml:space="preserve">и «Краснодарский Край - Серпухов </w:t>
      </w:r>
      <w:r w:rsidRPr="004B1329">
        <w:rPr>
          <w:rFonts w:ascii="Arial" w:eastAsia="Arial" w:hAnsi="Arial" w:cs="Arial"/>
          <w:sz w:val="24"/>
          <w:szCs w:val="24"/>
          <w:lang w:val="en-US" w:eastAsia="en-US" w:bidi="en-US"/>
        </w:rPr>
        <w:t>I</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 xml:space="preserve">(филиал ООО «Газпром </w:t>
      </w:r>
      <w:proofErr w:type="spellStart"/>
      <w:r w:rsidRPr="004B1329">
        <w:rPr>
          <w:rFonts w:ascii="Arial" w:eastAsia="Arial" w:hAnsi="Arial" w:cs="Arial"/>
          <w:sz w:val="24"/>
          <w:szCs w:val="24"/>
          <w:lang w:bidi="ru-RU"/>
        </w:rPr>
        <w:t>трансгаз</w:t>
      </w:r>
      <w:proofErr w:type="spellEnd"/>
      <w:r w:rsidRPr="004B1329">
        <w:rPr>
          <w:rFonts w:ascii="Arial" w:eastAsia="Arial" w:hAnsi="Arial" w:cs="Arial"/>
          <w:sz w:val="24"/>
          <w:szCs w:val="24"/>
          <w:lang w:bidi="ru-RU"/>
        </w:rPr>
        <w:t xml:space="preserve"> Москва» - Тульское ЛПУМГ), по газопроводу </w:t>
      </w:r>
      <w:r w:rsidRPr="004B1329">
        <w:rPr>
          <w:rFonts w:ascii="Arial" w:eastAsia="Arial" w:hAnsi="Arial" w:cs="Arial"/>
          <w:sz w:val="24"/>
          <w:szCs w:val="24"/>
          <w:lang w:eastAsia="en-US" w:bidi="en-US"/>
        </w:rPr>
        <w:t>0530</w:t>
      </w:r>
      <w:r w:rsidRPr="004B1329">
        <w:rPr>
          <w:rFonts w:ascii="Arial" w:eastAsia="Arial" w:hAnsi="Arial" w:cs="Arial"/>
          <w:sz w:val="24"/>
          <w:szCs w:val="24"/>
          <w:lang w:val="en-US" w:eastAsia="en-US" w:bidi="en-US"/>
        </w:rPr>
        <w:t>x</w:t>
      </w:r>
      <w:r w:rsidRPr="004B1329">
        <w:rPr>
          <w:rFonts w:ascii="Arial" w:eastAsia="Arial" w:hAnsi="Arial" w:cs="Arial"/>
          <w:sz w:val="24"/>
          <w:szCs w:val="24"/>
          <w:lang w:eastAsia="en-US" w:bidi="en-US"/>
        </w:rPr>
        <w:t xml:space="preserve">8 </w:t>
      </w:r>
      <w:r w:rsidRPr="004B1329">
        <w:rPr>
          <w:rFonts w:ascii="Arial" w:eastAsia="Arial" w:hAnsi="Arial" w:cs="Arial"/>
          <w:sz w:val="24"/>
          <w:szCs w:val="24"/>
          <w:lang w:bidi="ru-RU"/>
        </w:rPr>
        <w:t>мм поступает на газорегуляторный пункт (ГРП) Первомайской ТЭЦ.</w:t>
      </w:r>
      <w:proofErr w:type="gramEnd"/>
    </w:p>
    <w:p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Природный газ на ГРП Первомайской ТЭЦ также поступает по второму рабочему газопроводу 0325х8 мм от ГРС ОАО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на ГРС 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xml:space="preserve">» природный газ давлением 30-55 </w:t>
      </w:r>
      <w:proofErr w:type="spellStart"/>
      <w:proofErr w:type="gramStart"/>
      <w:r w:rsidRPr="004B1329">
        <w:rPr>
          <w:rFonts w:ascii="Arial" w:eastAsia="Arial" w:hAnsi="Arial" w:cs="Arial"/>
          <w:sz w:val="24"/>
          <w:szCs w:val="24"/>
          <w:lang w:bidi="ru-RU"/>
        </w:rPr>
        <w:t>атм</w:t>
      </w:r>
      <w:proofErr w:type="spellEnd"/>
      <w:proofErr w:type="gramEnd"/>
      <w:r w:rsidRPr="004B1329">
        <w:rPr>
          <w:rFonts w:ascii="Arial" w:eastAsia="Arial" w:hAnsi="Arial" w:cs="Arial"/>
          <w:sz w:val="24"/>
          <w:szCs w:val="24"/>
          <w:lang w:bidi="ru-RU"/>
        </w:rPr>
        <w:t xml:space="preserve"> по газопроводу 0325х8 мм поступает от трубопровода отвода АО «</w:t>
      </w:r>
      <w:proofErr w:type="spellStart"/>
      <w:r w:rsidRPr="004B1329">
        <w:rPr>
          <w:rFonts w:ascii="Arial" w:eastAsia="Arial" w:hAnsi="Arial" w:cs="Arial"/>
          <w:sz w:val="24"/>
          <w:szCs w:val="24"/>
          <w:lang w:bidi="ru-RU"/>
        </w:rPr>
        <w:t>Щекиноазот</w:t>
      </w:r>
      <w:proofErr w:type="spellEnd"/>
      <w:r w:rsidRPr="004B1329">
        <w:rPr>
          <w:rFonts w:ascii="Arial" w:eastAsia="Arial" w:hAnsi="Arial" w:cs="Arial"/>
          <w:sz w:val="24"/>
          <w:szCs w:val="24"/>
          <w:lang w:bidi="ru-RU"/>
        </w:rPr>
        <w:t xml:space="preserve">» магистрального газопровода «Елец - Серпухов» (филиал ООО «Газпром </w:t>
      </w:r>
      <w:proofErr w:type="spellStart"/>
      <w:r w:rsidRPr="004B1329">
        <w:rPr>
          <w:rFonts w:ascii="Arial" w:eastAsia="Arial" w:hAnsi="Arial" w:cs="Arial"/>
          <w:sz w:val="24"/>
          <w:szCs w:val="24"/>
          <w:lang w:bidi="ru-RU"/>
        </w:rPr>
        <w:t>трансгаз</w:t>
      </w:r>
      <w:proofErr w:type="spellEnd"/>
      <w:r w:rsidRPr="004B1329">
        <w:rPr>
          <w:rFonts w:ascii="Arial" w:eastAsia="Arial" w:hAnsi="Arial" w:cs="Arial"/>
          <w:sz w:val="24"/>
          <w:szCs w:val="24"/>
          <w:lang w:bidi="ru-RU"/>
        </w:rPr>
        <w:t xml:space="preserve"> Москва» - Тульское ЛПУМГ).</w:t>
      </w:r>
    </w:p>
    <w:p w:rsidR="004B1329" w:rsidRPr="004B1329" w:rsidRDefault="004B1329" w:rsidP="004B1329">
      <w:pPr>
        <w:widowControl w:val="0"/>
        <w:spacing w:after="26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В перспективе изменение потребления природного газа в качестве топлива не изменится.</w:t>
      </w:r>
    </w:p>
    <w:p w:rsidR="004B1329" w:rsidRPr="004B1329" w:rsidRDefault="004B1329" w:rsidP="004B1329">
      <w:pPr>
        <w:keepNext/>
        <w:keepLines/>
        <w:widowControl w:val="0"/>
        <w:numPr>
          <w:ilvl w:val="0"/>
          <w:numId w:val="25"/>
        </w:numPr>
        <w:tabs>
          <w:tab w:val="left" w:pos="270"/>
        </w:tabs>
        <w:spacing w:after="260" w:line="240" w:lineRule="auto"/>
        <w:jc w:val="center"/>
        <w:outlineLvl w:val="1"/>
        <w:rPr>
          <w:rFonts w:ascii="Arial" w:eastAsia="Arial" w:hAnsi="Arial" w:cs="Arial"/>
          <w:b/>
          <w:bCs/>
          <w:sz w:val="24"/>
          <w:szCs w:val="24"/>
          <w:lang w:bidi="ru-RU"/>
        </w:rPr>
      </w:pPr>
      <w:bookmarkStart w:id="20" w:name="bookmark40"/>
      <w:r w:rsidRPr="004B1329">
        <w:rPr>
          <w:rFonts w:ascii="Arial" w:eastAsia="Arial" w:hAnsi="Arial" w:cs="Arial"/>
          <w:b/>
          <w:bCs/>
          <w:sz w:val="24"/>
          <w:szCs w:val="24"/>
          <w:lang w:bidi="ru-RU"/>
        </w:rPr>
        <w:t xml:space="preserve"> ИНВЕСТИЦИИ В СТРОИТЕЛЬСТВО, РЕКОНСТРУКЦИЮ И</w:t>
      </w:r>
      <w:r w:rsidRPr="004B1329">
        <w:rPr>
          <w:rFonts w:ascii="Arial" w:eastAsia="Arial" w:hAnsi="Arial" w:cs="Arial"/>
          <w:b/>
          <w:bCs/>
          <w:sz w:val="24"/>
          <w:szCs w:val="24"/>
          <w:lang w:bidi="ru-RU"/>
        </w:rPr>
        <w:br/>
        <w:t>ТЕХНИЧЕСКОЕ ПЕРЕВООРУЖЕНИЕ</w:t>
      </w:r>
      <w:bookmarkEnd w:id="20"/>
    </w:p>
    <w:p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 xml:space="preserve">Объем инвестиций необходимый </w:t>
      </w:r>
      <w:proofErr w:type="gramStart"/>
      <w:r w:rsidRPr="004B1329">
        <w:rPr>
          <w:rFonts w:ascii="Arial" w:eastAsia="Arial" w:hAnsi="Arial" w:cs="Arial"/>
          <w:sz w:val="24"/>
          <w:szCs w:val="24"/>
          <w:lang w:bidi="ru-RU"/>
        </w:rPr>
        <w:t>для реализации мероприятий по замене тепловой сети по существующей трассе на трубы в пенополиуретановой изоляции</w:t>
      </w:r>
      <w:proofErr w:type="gramEnd"/>
      <w:r w:rsidRPr="004B1329">
        <w:rPr>
          <w:rFonts w:ascii="Arial" w:eastAsia="Arial" w:hAnsi="Arial" w:cs="Arial"/>
          <w:sz w:val="24"/>
          <w:szCs w:val="24"/>
          <w:lang w:bidi="ru-RU"/>
        </w:rPr>
        <w:t xml:space="preserve">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4B1329" w:rsidRPr="004B1329" w:rsidRDefault="004B1329" w:rsidP="004B1329">
      <w:pPr>
        <w:widowControl w:val="0"/>
        <w:spacing w:after="0" w:line="240" w:lineRule="auto"/>
        <w:ind w:left="440" w:firstLine="700"/>
        <w:jc w:val="both"/>
        <w:rPr>
          <w:rFonts w:ascii="Arial" w:eastAsia="Arial" w:hAnsi="Arial" w:cs="Arial"/>
          <w:sz w:val="24"/>
          <w:szCs w:val="24"/>
          <w:lang w:bidi="ru-RU"/>
        </w:rPr>
      </w:pPr>
      <w:r w:rsidRPr="004B1329">
        <w:rPr>
          <w:rFonts w:ascii="Arial" w:eastAsia="Arial" w:hAnsi="Arial" w:cs="Arial"/>
          <w:sz w:val="24"/>
          <w:szCs w:val="24"/>
          <w:lang w:bidi="ru-RU"/>
        </w:rPr>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4B1329" w:rsidRPr="004B1329" w:rsidRDefault="004B1329" w:rsidP="004B1329">
      <w:pPr>
        <w:widowControl w:val="0"/>
        <w:spacing w:after="120" w:line="240" w:lineRule="auto"/>
        <w:ind w:right="440"/>
        <w:jc w:val="right"/>
        <w:rPr>
          <w:rFonts w:ascii="Arial" w:eastAsia="Arial" w:hAnsi="Arial" w:cs="Arial"/>
          <w:sz w:val="24"/>
          <w:szCs w:val="24"/>
          <w:lang w:bidi="ru-RU"/>
        </w:rPr>
      </w:pPr>
    </w:p>
    <w:p w:rsidR="004B1329" w:rsidRPr="004B1329" w:rsidRDefault="004B1329" w:rsidP="004B1329">
      <w:pPr>
        <w:widowControl w:val="0"/>
        <w:spacing w:after="120" w:line="240" w:lineRule="auto"/>
        <w:ind w:right="440"/>
        <w:jc w:val="right"/>
        <w:rPr>
          <w:rFonts w:ascii="Arial" w:eastAsia="Arial" w:hAnsi="Arial" w:cs="Arial"/>
          <w:sz w:val="24"/>
          <w:szCs w:val="24"/>
          <w:lang w:bidi="ru-RU"/>
        </w:rPr>
      </w:pPr>
      <w:r w:rsidRPr="004B1329">
        <w:rPr>
          <w:rFonts w:ascii="Arial" w:eastAsia="Arial" w:hAnsi="Arial" w:cs="Arial"/>
          <w:sz w:val="24"/>
          <w:szCs w:val="24"/>
          <w:lang w:bidi="ru-RU"/>
        </w:rPr>
        <w:lastRenderedPageBreak/>
        <w:t>Таблица</w:t>
      </w:r>
    </w:p>
    <w:p w:rsidR="004B1329" w:rsidRPr="004B1329" w:rsidRDefault="004B1329" w:rsidP="004B1329">
      <w:pPr>
        <w:widowControl w:val="0"/>
        <w:spacing w:after="120" w:line="240" w:lineRule="auto"/>
        <w:ind w:firstLine="920"/>
        <w:jc w:val="both"/>
        <w:rPr>
          <w:rFonts w:ascii="Arial" w:eastAsia="Arial" w:hAnsi="Arial" w:cs="Arial"/>
          <w:sz w:val="24"/>
          <w:szCs w:val="24"/>
          <w:lang w:bidi="ru-RU"/>
        </w:rPr>
      </w:pPr>
      <w:r w:rsidRPr="004B1329">
        <w:rPr>
          <w:rFonts w:ascii="Arial" w:eastAsia="Arial" w:hAnsi="Arial" w:cs="Arial"/>
          <w:b/>
          <w:sz w:val="24"/>
          <w:szCs w:val="24"/>
          <w:lang w:bidi="ru-RU"/>
        </w:rPr>
        <w:t>7.1</w:t>
      </w:r>
      <w:r w:rsidRPr="004B1329">
        <w:rPr>
          <w:rFonts w:ascii="Arial" w:eastAsia="Arial" w:hAnsi="Arial" w:cs="Arial"/>
          <w:b/>
          <w:bCs/>
          <w:sz w:val="24"/>
          <w:szCs w:val="24"/>
          <w:lang w:bidi="ru-RU"/>
        </w:rPr>
        <w:t>Мероприятия по реконструкции и модернизации объектов теплоснабжения</w:t>
      </w:r>
    </w:p>
    <w:p w:rsidR="004B1329" w:rsidRPr="004B1329" w:rsidRDefault="004B1329" w:rsidP="004B1329">
      <w:pPr>
        <w:widowControl w:val="0"/>
        <w:spacing w:after="0" w:line="240" w:lineRule="auto"/>
        <w:ind w:left="3048"/>
        <w:rPr>
          <w:rFonts w:ascii="Arial" w:eastAsia="Arial" w:hAnsi="Arial" w:cs="Arial"/>
          <w:b/>
          <w:bCs/>
          <w:sz w:val="24"/>
          <w:szCs w:val="24"/>
          <w:lang w:bidi="ru-RU"/>
        </w:rPr>
      </w:pPr>
      <w:r w:rsidRPr="004B1329">
        <w:rPr>
          <w:rFonts w:ascii="Arial" w:eastAsia="Arial" w:hAnsi="Arial" w:cs="Arial"/>
          <w:b/>
          <w:bCs/>
          <w:sz w:val="24"/>
          <w:szCs w:val="24"/>
          <w:lang w:bidi="ru-RU"/>
        </w:rPr>
        <w:t>р.п. Первомайский на 2020-2024 год</w:t>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4B1329" w:rsidRPr="004B1329" w:rsidTr="005977DA">
        <w:trPr>
          <w:trHeight w:hRule="exact" w:val="979"/>
          <w:jc w:val="center"/>
        </w:trPr>
        <w:tc>
          <w:tcPr>
            <w:tcW w:w="102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20"/>
              <w:rPr>
                <w:rFonts w:ascii="Arial" w:eastAsia="Arial" w:hAnsi="Arial" w:cs="Arial"/>
                <w:sz w:val="24"/>
                <w:szCs w:val="24"/>
                <w:lang w:bidi="ru-RU"/>
              </w:rPr>
            </w:pPr>
            <w:r w:rsidRPr="004B1329">
              <w:rPr>
                <w:rFonts w:ascii="Arial" w:eastAsia="Times New Roman" w:hAnsi="Arial" w:cs="Arial"/>
                <w:b/>
                <w:bCs/>
                <w:sz w:val="24"/>
                <w:szCs w:val="24"/>
                <w:lang w:bidi="ru-RU"/>
              </w:rPr>
              <w:t>Год</w:t>
            </w: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Наименование объекта</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b/>
                <w:bCs/>
                <w:sz w:val="24"/>
                <w:szCs w:val="24"/>
                <w:lang w:bidi="ru-RU"/>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Стоимость тыс. руб.</w:t>
            </w:r>
          </w:p>
        </w:tc>
      </w:tr>
      <w:tr w:rsidR="004B1329" w:rsidRPr="004B1329" w:rsidTr="005977DA">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20"/>
              <w:rPr>
                <w:rFonts w:ascii="Arial" w:eastAsia="Arial" w:hAnsi="Arial" w:cs="Arial"/>
                <w:sz w:val="24"/>
                <w:szCs w:val="24"/>
                <w:lang w:bidi="ru-RU"/>
              </w:rPr>
            </w:pPr>
            <w:r w:rsidRPr="004B1329">
              <w:rPr>
                <w:rFonts w:ascii="Arial" w:eastAsia="Times New Roman" w:hAnsi="Arial" w:cs="Arial"/>
                <w:b/>
                <w:bCs/>
                <w:sz w:val="24"/>
                <w:szCs w:val="24"/>
                <w:lang w:bidi="ru-RU"/>
              </w:rPr>
              <w:t>2020</w:t>
            </w: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160</w:t>
            </w:r>
          </w:p>
        </w:tc>
      </w:tr>
      <w:tr w:rsidR="004B1329" w:rsidRPr="004B1329" w:rsidTr="005977DA">
        <w:trPr>
          <w:trHeight w:hRule="exact" w:val="974"/>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150</w:t>
            </w:r>
          </w:p>
        </w:tc>
      </w:tr>
      <w:tr w:rsidR="004B1329" w:rsidRPr="004B1329" w:rsidTr="005977DA">
        <w:trPr>
          <w:trHeight w:hRule="exact" w:val="907"/>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20</w:t>
            </w:r>
          </w:p>
        </w:tc>
      </w:tr>
      <w:tr w:rsidR="004B1329" w:rsidRPr="004B1329" w:rsidTr="005977DA">
        <w:trPr>
          <w:trHeight w:hRule="exact" w:val="1301"/>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110</w:t>
            </w:r>
          </w:p>
        </w:tc>
      </w:tr>
      <w:tr w:rsidR="004B1329" w:rsidRPr="004B1329" w:rsidTr="005977DA">
        <w:trPr>
          <w:trHeight w:hRule="exact" w:val="974"/>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120</w:t>
            </w:r>
          </w:p>
        </w:tc>
      </w:tr>
      <w:tr w:rsidR="004B1329" w:rsidRPr="004B1329" w:rsidTr="005977DA">
        <w:trPr>
          <w:trHeight w:hRule="exact" w:val="686"/>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7</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10</w:t>
            </w:r>
          </w:p>
        </w:tc>
      </w:tr>
      <w:tr w:rsidR="004B1329" w:rsidRPr="004B1329" w:rsidTr="005977DA">
        <w:trPr>
          <w:trHeight w:hRule="exact" w:val="1296"/>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160</w:t>
            </w:r>
          </w:p>
        </w:tc>
      </w:tr>
      <w:tr w:rsidR="004B1329" w:rsidRPr="004B1329" w:rsidTr="005977DA">
        <w:trPr>
          <w:trHeight w:hRule="exact" w:val="979"/>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150</w:t>
            </w:r>
          </w:p>
        </w:tc>
      </w:tr>
      <w:tr w:rsidR="004B1329" w:rsidRPr="004B1329" w:rsidTr="005977DA">
        <w:trPr>
          <w:trHeight w:hRule="exact" w:val="691"/>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66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4B1329" w:rsidRPr="004B1329" w:rsidRDefault="004B1329" w:rsidP="004B1329">
            <w:pPr>
              <w:widowControl w:val="0"/>
              <w:spacing w:after="0" w:line="240" w:lineRule="auto"/>
              <w:ind w:left="860" w:hanging="80"/>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20</w:t>
            </w:r>
          </w:p>
        </w:tc>
      </w:tr>
    </w:tbl>
    <w:p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4B1329" w:rsidRPr="004B1329" w:rsidTr="005977DA">
        <w:trPr>
          <w:trHeight w:hRule="exact" w:val="998"/>
          <w:jc w:val="center"/>
        </w:trPr>
        <w:tc>
          <w:tcPr>
            <w:tcW w:w="1022" w:type="dxa"/>
            <w:tcBorders>
              <w:lef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left w:val="single" w:sz="4" w:space="0" w:color="auto"/>
            </w:tcBorders>
            <w:shd w:val="clear" w:color="auto" w:fill="auto"/>
            <w:vAlign w:val="bottom"/>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sz w:val="24"/>
                <w:szCs w:val="24"/>
                <w:lang w:bidi="ru-RU"/>
              </w:rPr>
              <w:t>Система теплоносителя р.п. Первомайский</w:t>
            </w:r>
          </w:p>
        </w:tc>
        <w:tc>
          <w:tcPr>
            <w:tcW w:w="5059" w:type="dxa"/>
            <w:tcBorders>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rsidTr="005977DA">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итого:</w:t>
            </w:r>
          </w:p>
        </w:tc>
        <w:tc>
          <w:tcPr>
            <w:tcW w:w="1608" w:type="dxa"/>
            <w:tcBorders>
              <w:top w:val="single" w:sz="4" w:space="0" w:color="auto"/>
              <w:left w:val="single" w:sz="4" w:space="0" w:color="auto"/>
              <w:right w:val="single" w:sz="4" w:space="0" w:color="auto"/>
            </w:tcBorders>
            <w:shd w:val="clear" w:color="auto" w:fill="auto"/>
            <w:vAlign w:val="bottom"/>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2900</w:t>
            </w:r>
          </w:p>
        </w:tc>
      </w:tr>
      <w:tr w:rsidR="004B1329" w:rsidRPr="004B1329" w:rsidTr="005977DA">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2021</w:t>
            </w:r>
            <w:r w:rsidRPr="004B1329">
              <w:rPr>
                <w:rFonts w:ascii="Arial" w:eastAsia="Times New Roman" w:hAnsi="Arial" w:cs="Arial"/>
                <w:b/>
                <w:bCs/>
                <w:sz w:val="24"/>
                <w:szCs w:val="24"/>
                <w:lang w:bidi="ru-RU"/>
              </w:rPr>
              <w:softHyphen/>
            </w:r>
          </w:p>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2024</w:t>
            </w: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 с добавлением ЖФ по ул</w:t>
            </w:r>
            <w:proofErr w:type="gramStart"/>
            <w:r w:rsidRPr="004B1329">
              <w:rPr>
                <w:rFonts w:ascii="Arial" w:eastAsia="Times New Roman" w:hAnsi="Arial" w:cs="Arial"/>
                <w:sz w:val="24"/>
                <w:szCs w:val="24"/>
                <w:lang w:bidi="ru-RU"/>
              </w:rPr>
              <w:t>.П</w:t>
            </w:r>
            <w:proofErr w:type="gramEnd"/>
            <w:r w:rsidRPr="004B1329">
              <w:rPr>
                <w:rFonts w:ascii="Arial" w:eastAsia="Times New Roman" w:hAnsi="Arial" w:cs="Arial"/>
                <w:sz w:val="24"/>
                <w:szCs w:val="24"/>
                <w:lang w:bidi="ru-RU"/>
              </w:rPr>
              <w:t>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1 000</w:t>
            </w:r>
          </w:p>
        </w:tc>
      </w:tr>
      <w:tr w:rsidR="004B1329" w:rsidRPr="004B1329" w:rsidTr="005977DA">
        <w:trPr>
          <w:trHeight w:hRule="exact" w:val="974"/>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right"/>
              <w:rPr>
                <w:rFonts w:ascii="Arial" w:eastAsia="Arial" w:hAnsi="Arial" w:cs="Arial"/>
                <w:sz w:val="24"/>
                <w:szCs w:val="24"/>
                <w:lang w:bidi="ru-RU"/>
              </w:rPr>
            </w:pPr>
            <w:r w:rsidRPr="004B1329">
              <w:rPr>
                <w:rFonts w:ascii="Arial" w:eastAsia="Times New Roman" w:hAnsi="Arial" w:cs="Arial"/>
                <w:sz w:val="24"/>
                <w:szCs w:val="24"/>
                <w:lang w:bidi="ru-RU"/>
              </w:rPr>
              <w:t xml:space="preserve">Автоматизация тепломеханических установок с привязкой к температуре ГВС, уровня бака ГВС </w:t>
            </w:r>
            <w:proofErr w:type="gramStart"/>
            <w:r w:rsidRPr="004B1329">
              <w:rPr>
                <w:rFonts w:ascii="Arial" w:eastAsia="Times New Roman" w:hAnsi="Arial" w:cs="Arial"/>
                <w:sz w:val="24"/>
                <w:szCs w:val="24"/>
                <w:lang w:bidi="ru-RU"/>
              </w:rPr>
              <w:t>согласно проекта</w:t>
            </w:r>
            <w:proofErr w:type="gramEnd"/>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rsidTr="005977DA">
        <w:trPr>
          <w:trHeight w:hRule="exact" w:val="1944"/>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 xml:space="preserve">Автоматизация тепломеханических установок с привязкой к температуре </w:t>
            </w:r>
            <w:proofErr w:type="spellStart"/>
            <w:r w:rsidRPr="004B1329">
              <w:rPr>
                <w:rFonts w:ascii="Arial" w:eastAsia="Times New Roman" w:hAnsi="Arial" w:cs="Arial"/>
                <w:sz w:val="24"/>
                <w:szCs w:val="24"/>
                <w:lang w:bidi="ru-RU"/>
              </w:rPr>
              <w:t>наружнего</w:t>
            </w:r>
            <w:proofErr w:type="spellEnd"/>
            <w:r w:rsidRPr="004B1329">
              <w:rPr>
                <w:rFonts w:ascii="Arial" w:eastAsia="Times New Roman" w:hAnsi="Arial" w:cs="Arial"/>
                <w:sz w:val="24"/>
                <w:szCs w:val="24"/>
                <w:lang w:bidi="ru-RU"/>
              </w:rPr>
              <w:t xml:space="preserve"> воздуха с установкой теплообменников тип </w:t>
            </w:r>
            <w:proofErr w:type="spellStart"/>
            <w:r w:rsidRPr="004B1329">
              <w:rPr>
                <w:rFonts w:ascii="Arial" w:eastAsia="Times New Roman" w:hAnsi="Arial" w:cs="Arial"/>
                <w:sz w:val="24"/>
                <w:szCs w:val="24"/>
                <w:lang w:bidi="ru-RU"/>
              </w:rPr>
              <w:t>вода\</w:t>
            </w:r>
            <w:proofErr w:type="gramStart"/>
            <w:r w:rsidRPr="004B1329">
              <w:rPr>
                <w:rFonts w:ascii="Arial" w:eastAsia="Times New Roman" w:hAnsi="Arial" w:cs="Arial"/>
                <w:sz w:val="24"/>
                <w:szCs w:val="24"/>
                <w:lang w:bidi="ru-RU"/>
              </w:rPr>
              <w:t>вода</w:t>
            </w:r>
            <w:proofErr w:type="spellEnd"/>
            <w:proofErr w:type="gramEnd"/>
            <w:r w:rsidRPr="004B1329">
              <w:rPr>
                <w:rFonts w:ascii="Arial" w:eastAsia="Times New Roman" w:hAnsi="Arial" w:cs="Arial"/>
                <w:sz w:val="24"/>
                <w:szCs w:val="24"/>
                <w:lang w:bidi="ru-RU"/>
              </w:rPr>
              <w:t xml:space="preserve">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26 000</w:t>
            </w:r>
          </w:p>
        </w:tc>
      </w:tr>
      <w:tr w:rsidR="004B1329" w:rsidRPr="004B1329" w:rsidTr="005977DA">
        <w:trPr>
          <w:trHeight w:hRule="exact" w:val="653"/>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left="520" w:firstLine="280"/>
              <w:jc w:val="both"/>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8 000</w:t>
            </w:r>
          </w:p>
        </w:tc>
      </w:tr>
      <w:tr w:rsidR="004B1329" w:rsidRPr="004B1329" w:rsidTr="005977DA">
        <w:trPr>
          <w:trHeight w:hRule="exact" w:val="1296"/>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500</w:t>
            </w:r>
          </w:p>
        </w:tc>
      </w:tr>
      <w:tr w:rsidR="004B1329" w:rsidRPr="004B1329" w:rsidTr="005977DA">
        <w:trPr>
          <w:trHeight w:hRule="exact" w:val="1944"/>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 xml:space="preserve">Автоматизация тепломеханических установок с привязкой к температуре </w:t>
            </w:r>
            <w:proofErr w:type="spellStart"/>
            <w:r w:rsidRPr="004B1329">
              <w:rPr>
                <w:rFonts w:ascii="Arial" w:eastAsia="Times New Roman" w:hAnsi="Arial" w:cs="Arial"/>
                <w:sz w:val="24"/>
                <w:szCs w:val="24"/>
                <w:lang w:bidi="ru-RU"/>
              </w:rPr>
              <w:t>наружнего</w:t>
            </w:r>
            <w:proofErr w:type="spellEnd"/>
            <w:r w:rsidRPr="004B1329">
              <w:rPr>
                <w:rFonts w:ascii="Arial" w:eastAsia="Times New Roman" w:hAnsi="Arial" w:cs="Arial"/>
                <w:sz w:val="24"/>
                <w:szCs w:val="24"/>
                <w:lang w:bidi="ru-RU"/>
              </w:rPr>
              <w:t xml:space="preserve"> воздуха с установкой теплообменников тип </w:t>
            </w:r>
            <w:proofErr w:type="spellStart"/>
            <w:r w:rsidRPr="004B1329">
              <w:rPr>
                <w:rFonts w:ascii="Arial" w:eastAsia="Times New Roman" w:hAnsi="Arial" w:cs="Arial"/>
                <w:sz w:val="24"/>
                <w:szCs w:val="24"/>
                <w:lang w:bidi="ru-RU"/>
              </w:rPr>
              <w:t>вода\</w:t>
            </w:r>
            <w:proofErr w:type="gramStart"/>
            <w:r w:rsidRPr="004B1329">
              <w:rPr>
                <w:rFonts w:ascii="Arial" w:eastAsia="Times New Roman" w:hAnsi="Arial" w:cs="Arial"/>
                <w:sz w:val="24"/>
                <w:szCs w:val="24"/>
                <w:lang w:bidi="ru-RU"/>
              </w:rPr>
              <w:t>вода</w:t>
            </w:r>
            <w:proofErr w:type="spellEnd"/>
            <w:proofErr w:type="gramEnd"/>
            <w:r w:rsidRPr="004B1329">
              <w:rPr>
                <w:rFonts w:ascii="Arial" w:eastAsia="Times New Roman" w:hAnsi="Arial" w:cs="Arial"/>
                <w:sz w:val="24"/>
                <w:szCs w:val="24"/>
                <w:lang w:bidi="ru-RU"/>
              </w:rPr>
              <w:t xml:space="preserve">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10 000</w:t>
            </w:r>
          </w:p>
        </w:tc>
      </w:tr>
      <w:tr w:rsidR="004B1329" w:rsidRPr="004B1329" w:rsidTr="005977DA">
        <w:trPr>
          <w:trHeight w:hRule="exact" w:val="653"/>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6</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ind w:right="240"/>
              <w:jc w:val="right"/>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r w:rsidR="004B1329" w:rsidRPr="004B1329" w:rsidTr="005977DA">
        <w:trPr>
          <w:trHeight w:hRule="exact" w:val="1301"/>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500</w:t>
            </w:r>
          </w:p>
        </w:tc>
      </w:tr>
      <w:tr w:rsidR="004B1329" w:rsidRPr="004B1329" w:rsidTr="005977DA">
        <w:trPr>
          <w:trHeight w:hRule="exact" w:val="1939"/>
          <w:jc w:val="center"/>
        </w:trPr>
        <w:tc>
          <w:tcPr>
            <w:tcW w:w="1022"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 xml:space="preserve">Автоматизация тепломеханических установок с привязкой к температуре </w:t>
            </w:r>
            <w:proofErr w:type="spellStart"/>
            <w:r w:rsidRPr="004B1329">
              <w:rPr>
                <w:rFonts w:ascii="Arial" w:eastAsia="Times New Roman" w:hAnsi="Arial" w:cs="Arial"/>
                <w:sz w:val="24"/>
                <w:szCs w:val="24"/>
                <w:lang w:bidi="ru-RU"/>
              </w:rPr>
              <w:t>наружнего</w:t>
            </w:r>
            <w:proofErr w:type="spellEnd"/>
            <w:r w:rsidRPr="004B1329">
              <w:rPr>
                <w:rFonts w:ascii="Arial" w:eastAsia="Times New Roman" w:hAnsi="Arial" w:cs="Arial"/>
                <w:sz w:val="24"/>
                <w:szCs w:val="24"/>
                <w:lang w:bidi="ru-RU"/>
              </w:rPr>
              <w:t xml:space="preserve"> воздуха с установкой теплообменников тип </w:t>
            </w:r>
            <w:proofErr w:type="spellStart"/>
            <w:r w:rsidRPr="004B1329">
              <w:rPr>
                <w:rFonts w:ascii="Arial" w:eastAsia="Times New Roman" w:hAnsi="Arial" w:cs="Arial"/>
                <w:sz w:val="24"/>
                <w:szCs w:val="24"/>
                <w:lang w:bidi="ru-RU"/>
              </w:rPr>
              <w:t>вода\</w:t>
            </w:r>
            <w:proofErr w:type="gramStart"/>
            <w:r w:rsidRPr="004B1329">
              <w:rPr>
                <w:rFonts w:ascii="Arial" w:eastAsia="Times New Roman" w:hAnsi="Arial" w:cs="Arial"/>
                <w:sz w:val="24"/>
                <w:szCs w:val="24"/>
                <w:lang w:bidi="ru-RU"/>
              </w:rPr>
              <w:t>вода</w:t>
            </w:r>
            <w:proofErr w:type="spellEnd"/>
            <w:proofErr w:type="gramEnd"/>
            <w:r w:rsidRPr="004B1329">
              <w:rPr>
                <w:rFonts w:ascii="Arial" w:eastAsia="Times New Roman" w:hAnsi="Arial" w:cs="Arial"/>
                <w:sz w:val="24"/>
                <w:szCs w:val="24"/>
                <w:lang w:bidi="ru-RU"/>
              </w:rPr>
              <w:t xml:space="preserve">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7 000</w:t>
            </w:r>
          </w:p>
        </w:tc>
      </w:tr>
      <w:tr w:rsidR="004B1329" w:rsidRPr="004B1329" w:rsidTr="005977DA">
        <w:trPr>
          <w:trHeight w:hRule="exact" w:val="989"/>
          <w:jc w:val="center"/>
        </w:trPr>
        <w:tc>
          <w:tcPr>
            <w:tcW w:w="1022" w:type="dxa"/>
            <w:vMerge/>
            <w:tcBorders>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900"/>
              <w:jc w:val="both"/>
              <w:rPr>
                <w:rFonts w:ascii="Arial" w:eastAsia="Arial" w:hAnsi="Arial" w:cs="Arial"/>
                <w:sz w:val="24"/>
                <w:szCs w:val="24"/>
                <w:lang w:bidi="ru-RU"/>
              </w:rPr>
            </w:pPr>
            <w:r w:rsidRPr="004B1329">
              <w:rPr>
                <w:rFonts w:ascii="Arial" w:eastAsia="Times New Roman" w:hAnsi="Arial" w:cs="Arial"/>
                <w:sz w:val="24"/>
                <w:szCs w:val="24"/>
                <w:lang w:bidi="ru-RU"/>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right="240"/>
              <w:jc w:val="right"/>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2 000</w:t>
            </w:r>
          </w:p>
        </w:tc>
      </w:tr>
    </w:tbl>
    <w:p w:rsidR="004B1329" w:rsidRPr="004B1329" w:rsidRDefault="004B1329" w:rsidP="004B1329">
      <w:pPr>
        <w:widowControl w:val="0"/>
        <w:spacing w:after="0" w:line="1" w:lineRule="exact"/>
        <w:rPr>
          <w:rFonts w:ascii="Arial" w:eastAsia="Arial Unicode MS" w:hAnsi="Arial" w:cs="Arial"/>
          <w:color w:val="000000"/>
          <w:sz w:val="24"/>
          <w:szCs w:val="24"/>
          <w:lang w:bidi="ru-RU"/>
        </w:rPr>
      </w:pPr>
      <w:r w:rsidRPr="004B1329">
        <w:rPr>
          <w:rFonts w:ascii="Arial" w:eastAsia="Arial Unicode MS" w:hAnsi="Arial" w:cs="Arial"/>
          <w:color w:val="000000"/>
          <w:sz w:val="24"/>
          <w:szCs w:val="24"/>
          <w:lang w:bidi="ru-RU"/>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4B1329" w:rsidRPr="004B1329" w:rsidTr="005977DA">
        <w:trPr>
          <w:trHeight w:hRule="exact" w:val="658"/>
          <w:jc w:val="center"/>
        </w:trPr>
        <w:tc>
          <w:tcPr>
            <w:tcW w:w="1022" w:type="dxa"/>
            <w:tcBorders>
              <w:lef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2702" w:type="dxa"/>
            <w:tcBorders>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бойлерная 5</w:t>
            </w:r>
          </w:p>
        </w:tc>
        <w:tc>
          <w:tcPr>
            <w:tcW w:w="5059" w:type="dxa"/>
            <w:tcBorders>
              <w:left w:val="single" w:sz="4" w:space="0" w:color="auto"/>
            </w:tcBorders>
            <w:shd w:val="clear" w:color="auto" w:fill="auto"/>
            <w:vAlign w:val="bottom"/>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Times New Roman" w:hAnsi="Arial" w:cs="Arial"/>
                <w:sz w:val="24"/>
                <w:szCs w:val="24"/>
                <w:lang w:bidi="ru-RU"/>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3 000</w:t>
            </w:r>
          </w:p>
        </w:tc>
      </w:tr>
      <w:tr w:rsidR="004B1329" w:rsidRPr="004B1329" w:rsidTr="005977DA">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Times New Roman" w:hAnsi="Arial" w:cs="Arial"/>
                <w:b/>
                <w:bCs/>
                <w:sz w:val="24"/>
                <w:szCs w:val="24"/>
                <w:lang w:bidi="ru-RU"/>
              </w:rPr>
              <w:t>Итого</w:t>
            </w:r>
          </w:p>
        </w:tc>
        <w:tc>
          <w:tcPr>
            <w:tcW w:w="2702"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5059" w:type="dxa"/>
            <w:tcBorders>
              <w:top w:val="single" w:sz="4" w:space="0" w:color="auto"/>
              <w:left w:val="single" w:sz="4" w:space="0" w:color="auto"/>
              <w:bottom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B1329" w:rsidRPr="004B1329" w:rsidRDefault="004B1329" w:rsidP="004B1329">
            <w:pPr>
              <w:widowControl w:val="0"/>
              <w:spacing w:after="0" w:line="240" w:lineRule="auto"/>
              <w:ind w:firstLine="660"/>
              <w:rPr>
                <w:rFonts w:ascii="Arial" w:eastAsia="Arial" w:hAnsi="Arial" w:cs="Arial"/>
                <w:sz w:val="24"/>
                <w:szCs w:val="24"/>
                <w:lang w:bidi="ru-RU"/>
              </w:rPr>
            </w:pPr>
            <w:r w:rsidRPr="004B1329">
              <w:rPr>
                <w:rFonts w:ascii="Arial" w:eastAsia="Times New Roman" w:hAnsi="Arial" w:cs="Arial"/>
                <w:b/>
                <w:bCs/>
                <w:sz w:val="24"/>
                <w:szCs w:val="24"/>
                <w:lang w:bidi="ru-RU"/>
              </w:rPr>
              <w:t>62 000</w:t>
            </w:r>
          </w:p>
        </w:tc>
      </w:tr>
    </w:tbl>
    <w:p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p>
    <w:p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r w:rsidRPr="004B1329">
        <w:rPr>
          <w:rFonts w:ascii="Arial" w:eastAsia="Times New Roman" w:hAnsi="Arial" w:cs="Arial"/>
          <w:b/>
          <w:color w:val="000000" w:themeColor="text1"/>
          <w:sz w:val="24"/>
          <w:szCs w:val="24"/>
          <w:lang w:bidi="ru-RU"/>
        </w:rPr>
        <w:t>7.2 Инвестиционная программа АО "</w:t>
      </w:r>
      <w:proofErr w:type="spellStart"/>
      <w:r w:rsidRPr="004B1329">
        <w:rPr>
          <w:rFonts w:ascii="Arial" w:eastAsia="Times New Roman" w:hAnsi="Arial" w:cs="Arial"/>
          <w:b/>
          <w:color w:val="000000" w:themeColor="text1"/>
          <w:sz w:val="24"/>
          <w:szCs w:val="24"/>
          <w:lang w:bidi="ru-RU"/>
        </w:rPr>
        <w:t>Щекинское</w:t>
      </w:r>
      <w:proofErr w:type="spellEnd"/>
      <w:r w:rsidRPr="004B1329">
        <w:rPr>
          <w:rFonts w:ascii="Arial" w:eastAsia="Times New Roman" w:hAnsi="Arial" w:cs="Arial"/>
          <w:b/>
          <w:color w:val="000000" w:themeColor="text1"/>
          <w:sz w:val="24"/>
          <w:szCs w:val="24"/>
          <w:lang w:bidi="ru-RU"/>
        </w:rPr>
        <w:t xml:space="preserve"> жилищно-коммунальное хозяйство" на период с 2022 по 2024 годы в сфере теплоснабжения.</w:t>
      </w:r>
    </w:p>
    <w:p w:rsidR="004B1329" w:rsidRPr="004B1329" w:rsidRDefault="004B1329" w:rsidP="004B1329">
      <w:pPr>
        <w:spacing w:after="0" w:line="240" w:lineRule="auto"/>
        <w:ind w:firstLine="1021"/>
        <w:jc w:val="both"/>
        <w:rPr>
          <w:rFonts w:ascii="Arial" w:eastAsia="Times New Roman" w:hAnsi="Arial" w:cs="Arial"/>
          <w:b/>
          <w:color w:val="000000" w:themeColor="text1"/>
          <w:sz w:val="24"/>
          <w:szCs w:val="24"/>
          <w:lang w:bidi="ru-RU"/>
        </w:rPr>
      </w:pPr>
    </w:p>
    <w:p w:rsidR="004B1329" w:rsidRPr="004B1329" w:rsidRDefault="004B1329" w:rsidP="004B1329">
      <w:pPr>
        <w:spacing w:after="0" w:line="240" w:lineRule="auto"/>
        <w:ind w:firstLine="1021"/>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АО "</w:t>
      </w:r>
      <w:proofErr w:type="spellStart"/>
      <w:r w:rsidRPr="004B1329">
        <w:rPr>
          <w:rFonts w:ascii="Arial" w:eastAsia="Times New Roman" w:hAnsi="Arial" w:cs="Arial"/>
          <w:color w:val="000000" w:themeColor="text1"/>
          <w:sz w:val="24"/>
          <w:szCs w:val="24"/>
          <w:lang w:bidi="ru-RU"/>
        </w:rPr>
        <w:t>Щекинское</w:t>
      </w:r>
      <w:proofErr w:type="spellEnd"/>
      <w:r w:rsidRPr="004B1329">
        <w:rPr>
          <w:rFonts w:ascii="Arial" w:eastAsia="Times New Roman" w:hAnsi="Arial" w:cs="Arial"/>
          <w:color w:val="000000" w:themeColor="text1"/>
          <w:sz w:val="24"/>
          <w:szCs w:val="24"/>
          <w:lang w:bidi="ru-RU"/>
        </w:rPr>
        <w:t xml:space="preserve">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w:t>
      </w:r>
      <w:proofErr w:type="gramStart"/>
      <w:r w:rsidRPr="004B1329">
        <w:rPr>
          <w:rFonts w:ascii="Arial" w:eastAsia="Times New Roman" w:hAnsi="Arial" w:cs="Arial"/>
          <w:color w:val="000000" w:themeColor="text1"/>
          <w:sz w:val="24"/>
          <w:szCs w:val="24"/>
          <w:lang w:bidi="ru-RU"/>
        </w:rPr>
        <w:t>повышения эффективности работы системы теплоснабжения</w:t>
      </w:r>
      <w:proofErr w:type="gramEnd"/>
      <w:r w:rsidRPr="004B1329">
        <w:rPr>
          <w:rFonts w:ascii="Arial" w:eastAsia="Times New Roman" w:hAnsi="Arial" w:cs="Arial"/>
          <w:color w:val="000000" w:themeColor="text1"/>
          <w:sz w:val="24"/>
          <w:szCs w:val="24"/>
          <w:lang w:bidi="ru-RU"/>
        </w:rPr>
        <w:t xml:space="preserve"> СЦТ потребителей относятся:</w:t>
      </w:r>
    </w:p>
    <w:p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переключению нагрузки ГВС от бойлерной №7 к бойлерной №5;</w:t>
      </w:r>
    </w:p>
    <w:p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закрытию контура системы отопления бойлерной №5;</w:t>
      </w:r>
    </w:p>
    <w:p w:rsidR="004B1329" w:rsidRPr="004B1329" w:rsidRDefault="004B1329" w:rsidP="004B1329">
      <w:pPr>
        <w:spacing w:after="0" w:line="240" w:lineRule="auto"/>
        <w:ind w:firstLine="1021"/>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мероприятие по автоматизации процесса подачи теплоносителя для нужд горячего водоснабжения от бойлерной №6.</w:t>
      </w:r>
    </w:p>
    <w:p w:rsidR="004B1329" w:rsidRPr="004B1329" w:rsidRDefault="004B1329" w:rsidP="004B1329">
      <w:pPr>
        <w:spacing w:after="0" w:line="240" w:lineRule="auto"/>
        <w:ind w:firstLine="1021"/>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Инвестиционная программа АО "</w:t>
      </w:r>
      <w:proofErr w:type="spellStart"/>
      <w:r w:rsidRPr="004B1329">
        <w:rPr>
          <w:rFonts w:ascii="Arial" w:eastAsia="Times New Roman" w:hAnsi="Arial" w:cs="Arial"/>
          <w:color w:val="000000" w:themeColor="text1"/>
          <w:sz w:val="24"/>
          <w:szCs w:val="24"/>
          <w:lang w:bidi="ru-RU"/>
        </w:rPr>
        <w:t>Щекинское</w:t>
      </w:r>
      <w:proofErr w:type="spellEnd"/>
      <w:r w:rsidRPr="004B1329">
        <w:rPr>
          <w:rFonts w:ascii="Arial" w:eastAsia="Times New Roman" w:hAnsi="Arial" w:cs="Arial"/>
          <w:color w:val="000000" w:themeColor="text1"/>
          <w:sz w:val="24"/>
          <w:szCs w:val="24"/>
          <w:lang w:bidi="ru-RU"/>
        </w:rPr>
        <w:t xml:space="preserve"> жилищно-коммунальное хозяйство" на период с 2022 по 2024 годы в сфере теплоснабжения включает следующие мероприятия:</w:t>
      </w:r>
    </w:p>
    <w:p w:rsidR="004B1329" w:rsidRPr="004B1329" w:rsidRDefault="004B1329" w:rsidP="004B1329">
      <w:pPr>
        <w:spacing w:after="0" w:line="240" w:lineRule="auto"/>
        <w:ind w:firstLine="709"/>
        <w:jc w:val="both"/>
        <w:rPr>
          <w:rFonts w:ascii="Arial" w:eastAsia="Times New Roman" w:hAnsi="Arial" w:cs="Arial"/>
          <w:color w:val="000000" w:themeColor="text1"/>
          <w:sz w:val="24"/>
          <w:szCs w:val="24"/>
          <w:lang w:bidi="ru-RU"/>
        </w:rPr>
      </w:pPr>
    </w:p>
    <w:tbl>
      <w:tblPr>
        <w:tblW w:w="5000" w:type="pct"/>
        <w:tblLook w:val="04A0"/>
      </w:tblPr>
      <w:tblGrid>
        <w:gridCol w:w="1672"/>
        <w:gridCol w:w="5711"/>
        <w:gridCol w:w="1379"/>
        <w:gridCol w:w="1846"/>
      </w:tblGrid>
      <w:tr w:rsidR="004B1329" w:rsidRPr="004B1329" w:rsidTr="005977DA">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xml:space="preserve">№ </w:t>
            </w:r>
            <w:proofErr w:type="spellStart"/>
            <w:proofErr w:type="gramStart"/>
            <w:r w:rsidRPr="004B1329">
              <w:rPr>
                <w:rFonts w:ascii="Arial" w:eastAsia="Times New Roman" w:hAnsi="Arial" w:cs="Arial"/>
                <w:b/>
                <w:bCs/>
                <w:color w:val="000000" w:themeColor="text1"/>
                <w:sz w:val="24"/>
                <w:szCs w:val="24"/>
                <w:lang w:bidi="ru-RU"/>
              </w:rPr>
              <w:t>п</w:t>
            </w:r>
            <w:proofErr w:type="spellEnd"/>
            <w:proofErr w:type="gramEnd"/>
            <w:r w:rsidRPr="004B1329">
              <w:rPr>
                <w:rFonts w:ascii="Arial" w:eastAsia="Times New Roman" w:hAnsi="Arial" w:cs="Arial"/>
                <w:b/>
                <w:bCs/>
                <w:color w:val="000000" w:themeColor="text1"/>
                <w:sz w:val="24"/>
                <w:szCs w:val="24"/>
                <w:lang w:bidi="ru-RU"/>
              </w:rPr>
              <w:t>/</w:t>
            </w:r>
            <w:proofErr w:type="spellStart"/>
            <w:r w:rsidRPr="004B1329">
              <w:rPr>
                <w:rFonts w:ascii="Arial" w:eastAsia="Times New Roman" w:hAnsi="Arial" w:cs="Arial"/>
                <w:b/>
                <w:bCs/>
                <w:color w:val="000000" w:themeColor="text1"/>
                <w:sz w:val="24"/>
                <w:szCs w:val="24"/>
                <w:lang w:bidi="ru-RU"/>
              </w:rPr>
              <w:t>п</w:t>
            </w:r>
            <w:proofErr w:type="spellEnd"/>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Протяженность</w:t>
            </w:r>
          </w:p>
        </w:tc>
      </w:tr>
      <w:tr w:rsidR="004B1329" w:rsidRPr="004B1329" w:rsidTr="005977DA">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xml:space="preserve">Ед. </w:t>
            </w:r>
            <w:proofErr w:type="spellStart"/>
            <w:r w:rsidRPr="004B1329">
              <w:rPr>
                <w:rFonts w:ascii="Arial" w:eastAsia="Times New Roman" w:hAnsi="Arial" w:cs="Arial"/>
                <w:b/>
                <w:bCs/>
                <w:color w:val="000000" w:themeColor="text1"/>
                <w:sz w:val="24"/>
                <w:szCs w:val="24"/>
                <w:lang w:bidi="ru-RU"/>
              </w:rPr>
              <w:t>изм</w:t>
            </w:r>
            <w:proofErr w:type="spellEnd"/>
            <w:r w:rsidRPr="004B1329">
              <w:rPr>
                <w:rFonts w:ascii="Arial" w:eastAsia="Times New Roman" w:hAnsi="Arial" w:cs="Arial"/>
                <w:b/>
                <w:bCs/>
                <w:color w:val="000000" w:themeColor="text1"/>
                <w:sz w:val="24"/>
                <w:szCs w:val="24"/>
                <w:lang w:bidi="ru-RU"/>
              </w:rPr>
              <w:t>.</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Значение</w:t>
            </w:r>
          </w:p>
        </w:tc>
      </w:tr>
      <w:tr w:rsidR="004B1329" w:rsidRPr="004B1329" w:rsidTr="005977DA">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1</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2</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3</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4</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1</w:t>
            </w:r>
          </w:p>
        </w:tc>
        <w:tc>
          <w:tcPr>
            <w:tcW w:w="1234" w:type="pct"/>
            <w:tcBorders>
              <w:top w:val="nil"/>
              <w:left w:val="nil"/>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1.1.</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1.2.</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xml:space="preserve">Монтаж теплообменников на бойлерной №5 согласно проекта, для системы отопления NORD </w:t>
            </w:r>
            <w:proofErr w:type="spellStart"/>
            <w:r w:rsidRPr="004B1329">
              <w:rPr>
                <w:rFonts w:ascii="Arial" w:eastAsia="Times New Roman" w:hAnsi="Arial" w:cs="Arial"/>
                <w:color w:val="000000" w:themeColor="text1"/>
                <w:sz w:val="24"/>
                <w:szCs w:val="24"/>
                <w:lang w:bidi="ru-RU"/>
              </w:rPr>
              <w:t>Wh</w:t>
            </w:r>
            <w:proofErr w:type="spellEnd"/>
            <w:r w:rsidRPr="004B1329">
              <w:rPr>
                <w:rFonts w:ascii="Arial" w:eastAsia="Times New Roman" w:hAnsi="Arial" w:cs="Arial"/>
                <w:color w:val="000000" w:themeColor="text1"/>
                <w:sz w:val="24"/>
                <w:szCs w:val="24"/>
                <w:lang w:bidi="ru-RU"/>
              </w:rPr>
              <w:t xml:space="preserve"> WN-1 (2шт) суммарной мощностью 30 МВт, для системы ГВС NORD </w:t>
            </w:r>
            <w:proofErr w:type="gramStart"/>
            <w:r w:rsidRPr="004B1329">
              <w:rPr>
                <w:rFonts w:ascii="Arial" w:eastAsia="Times New Roman" w:hAnsi="Arial" w:cs="Arial"/>
                <w:color w:val="000000" w:themeColor="text1"/>
                <w:sz w:val="24"/>
                <w:szCs w:val="24"/>
                <w:lang w:bidi="ru-RU"/>
              </w:rPr>
              <w:t>ТТ</w:t>
            </w:r>
            <w:proofErr w:type="gramEnd"/>
            <w:r w:rsidRPr="004B1329">
              <w:rPr>
                <w:rFonts w:ascii="Arial" w:eastAsia="Times New Roman" w:hAnsi="Arial" w:cs="Arial"/>
                <w:color w:val="000000" w:themeColor="text1"/>
                <w:sz w:val="24"/>
                <w:szCs w:val="24"/>
                <w:lang w:bidi="ru-RU"/>
              </w:rPr>
              <w:t xml:space="preserve">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1.3.1.</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right"/>
              <w:rPr>
                <w:rFonts w:ascii="Arial" w:eastAsia="Times New Roman" w:hAnsi="Arial" w:cs="Arial"/>
                <w:i/>
                <w:iCs/>
                <w:color w:val="000000" w:themeColor="text1"/>
                <w:sz w:val="24"/>
                <w:szCs w:val="24"/>
                <w:lang w:bidi="ru-RU"/>
              </w:rPr>
            </w:pPr>
            <w:r w:rsidRPr="004B1329">
              <w:rPr>
                <w:rFonts w:ascii="Arial" w:eastAsia="Times New Roman" w:hAnsi="Arial" w:cs="Arial"/>
                <w:i/>
                <w:iCs/>
                <w:color w:val="000000" w:themeColor="text1"/>
                <w:sz w:val="24"/>
                <w:szCs w:val="24"/>
                <w:lang w:bidi="ru-RU"/>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1.3.2.</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right"/>
              <w:rPr>
                <w:rFonts w:ascii="Arial" w:eastAsia="Times New Roman" w:hAnsi="Arial" w:cs="Arial"/>
                <w:i/>
                <w:iCs/>
                <w:color w:val="000000" w:themeColor="text1"/>
                <w:sz w:val="24"/>
                <w:szCs w:val="24"/>
                <w:lang w:bidi="ru-RU"/>
              </w:rPr>
            </w:pPr>
            <w:r w:rsidRPr="004B1329">
              <w:rPr>
                <w:rFonts w:ascii="Arial" w:eastAsia="Times New Roman" w:hAnsi="Arial" w:cs="Arial"/>
                <w:i/>
                <w:iCs/>
                <w:color w:val="000000" w:themeColor="text1"/>
                <w:sz w:val="24"/>
                <w:szCs w:val="24"/>
                <w:lang w:bidi="ru-RU"/>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w:t>
            </w:r>
          </w:p>
        </w:tc>
      </w:tr>
      <w:tr w:rsidR="004B1329" w:rsidRPr="004B1329" w:rsidTr="005977DA">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2</w:t>
            </w:r>
          </w:p>
        </w:tc>
        <w:tc>
          <w:tcPr>
            <w:tcW w:w="1234"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b/>
                <w:bCs/>
                <w:color w:val="000000" w:themeColor="text1"/>
                <w:sz w:val="24"/>
                <w:szCs w:val="24"/>
                <w:lang w:bidi="ru-RU"/>
              </w:rPr>
            </w:pPr>
            <w:r w:rsidRPr="004B1329">
              <w:rPr>
                <w:rFonts w:ascii="Arial" w:eastAsia="Times New Roman" w:hAnsi="Arial" w:cs="Arial"/>
                <w:b/>
                <w:bCs/>
                <w:color w:val="000000" w:themeColor="text1"/>
                <w:sz w:val="24"/>
                <w:szCs w:val="24"/>
                <w:lang w:bidi="ru-RU"/>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c>
          <w:tcPr>
            <w:tcW w:w="398" w:type="pct"/>
            <w:tcBorders>
              <w:top w:val="nil"/>
              <w:left w:val="nil"/>
              <w:bottom w:val="single" w:sz="4" w:space="0" w:color="auto"/>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 </w:t>
            </w:r>
          </w:p>
        </w:tc>
      </w:tr>
      <w:tr w:rsidR="004B1329" w:rsidRPr="004B1329" w:rsidTr="005977DA">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2.1.</w:t>
            </w:r>
          </w:p>
        </w:tc>
        <w:tc>
          <w:tcPr>
            <w:tcW w:w="1234" w:type="pct"/>
            <w:tcBorders>
              <w:top w:val="nil"/>
              <w:left w:val="nil"/>
              <w:bottom w:val="nil"/>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м</w:t>
            </w:r>
          </w:p>
        </w:tc>
        <w:tc>
          <w:tcPr>
            <w:tcW w:w="398" w:type="pct"/>
            <w:tcBorders>
              <w:top w:val="nil"/>
              <w:left w:val="nil"/>
              <w:bottom w:val="nil"/>
              <w:right w:val="single" w:sz="4" w:space="0" w:color="auto"/>
            </w:tcBorders>
            <w:shd w:val="clear" w:color="auto" w:fill="auto"/>
            <w:vAlign w:val="center"/>
            <w:hideMark/>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250</w:t>
            </w:r>
          </w:p>
        </w:tc>
      </w:tr>
      <w:tr w:rsidR="004B1329" w:rsidRPr="004B1329" w:rsidTr="005977DA">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c>
          <w:tcPr>
            <w:tcW w:w="1234" w:type="pct"/>
            <w:tcBorders>
              <w:top w:val="nil"/>
              <w:left w:val="nil"/>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709"/>
              <w:rPr>
                <w:rFonts w:ascii="Arial" w:eastAsia="Times New Roman" w:hAnsi="Arial" w:cs="Arial"/>
                <w:color w:val="000000" w:themeColor="text1"/>
                <w:sz w:val="24"/>
                <w:szCs w:val="24"/>
                <w:lang w:bidi="ru-RU"/>
              </w:rPr>
            </w:pPr>
          </w:p>
        </w:tc>
        <w:tc>
          <w:tcPr>
            <w:tcW w:w="298" w:type="pct"/>
            <w:tcBorders>
              <w:top w:val="nil"/>
              <w:left w:val="nil"/>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c>
          <w:tcPr>
            <w:tcW w:w="398" w:type="pct"/>
            <w:tcBorders>
              <w:top w:val="nil"/>
              <w:left w:val="nil"/>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709"/>
              <w:jc w:val="center"/>
              <w:rPr>
                <w:rFonts w:ascii="Arial" w:eastAsia="Times New Roman" w:hAnsi="Arial" w:cs="Arial"/>
                <w:color w:val="000000" w:themeColor="text1"/>
                <w:sz w:val="24"/>
                <w:szCs w:val="24"/>
                <w:lang w:bidi="ru-RU"/>
              </w:rPr>
            </w:pPr>
          </w:p>
        </w:tc>
      </w:tr>
    </w:tbl>
    <w:p w:rsidR="004B1329" w:rsidRPr="004B1329" w:rsidRDefault="004B1329" w:rsidP="004B1329">
      <w:pPr>
        <w:widowControl w:val="0"/>
        <w:spacing w:after="0" w:line="240" w:lineRule="auto"/>
        <w:rPr>
          <w:rFonts w:ascii="Arial" w:eastAsia="Arial Unicode MS" w:hAnsi="Arial" w:cs="Arial"/>
          <w:color w:val="FF0000"/>
          <w:sz w:val="24"/>
          <w:szCs w:val="24"/>
          <w:lang w:bidi="ru-RU"/>
        </w:rPr>
        <w:sectPr w:rsidR="004B1329" w:rsidRPr="004B1329" w:rsidSect="009A61DB">
          <w:pgSz w:w="11900" w:h="16840"/>
          <w:pgMar w:top="822" w:right="544" w:bottom="814" w:left="964" w:header="394" w:footer="386" w:gutter="0"/>
          <w:cols w:space="720"/>
          <w:noEndnote/>
          <w:docGrid w:linePitch="360"/>
        </w:sectPr>
      </w:pPr>
    </w:p>
    <w:p w:rsidR="004B1329" w:rsidRPr="004B1329" w:rsidRDefault="004B1329" w:rsidP="004B1329">
      <w:pPr>
        <w:keepNext/>
        <w:keepLines/>
        <w:spacing w:after="0" w:line="240" w:lineRule="auto"/>
        <w:ind w:firstLine="709"/>
        <w:jc w:val="both"/>
        <w:outlineLvl w:val="4"/>
        <w:rPr>
          <w:rFonts w:ascii="Arial" w:eastAsia="Times New Roman" w:hAnsi="Arial" w:cs="Arial"/>
          <w:b/>
          <w:color w:val="000000" w:themeColor="text1"/>
          <w:sz w:val="24"/>
          <w:szCs w:val="24"/>
          <w:lang w:eastAsia="en-US"/>
        </w:rPr>
      </w:pPr>
    </w:p>
    <w:p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r w:rsidRPr="004B1329">
        <w:rPr>
          <w:rFonts w:ascii="Arial" w:eastAsia="Times New Roman" w:hAnsi="Arial" w:cs="Arial"/>
          <w:b/>
          <w:color w:val="000000" w:themeColor="text1"/>
          <w:sz w:val="24"/>
          <w:szCs w:val="24"/>
          <w:lang w:eastAsia="en-US"/>
        </w:rPr>
        <w:t>Обоснование необходимости мероприятия по строительству</w:t>
      </w:r>
    </w:p>
    <w:p w:rsidR="004B1329" w:rsidRPr="004B1329" w:rsidRDefault="004B1329" w:rsidP="004B1329">
      <w:pPr>
        <w:widowControl w:val="0"/>
        <w:spacing w:after="0" w:line="240" w:lineRule="auto"/>
        <w:ind w:firstLine="709"/>
        <w:jc w:val="center"/>
        <w:rPr>
          <w:rFonts w:ascii="Arial Unicode MS" w:eastAsia="Arial Unicode MS" w:hAnsi="Arial Unicode MS" w:cs="Arial Unicode MS"/>
          <w:color w:val="000000" w:themeColor="text1"/>
          <w:sz w:val="24"/>
          <w:szCs w:val="24"/>
          <w:lang w:eastAsia="en-US"/>
        </w:rPr>
      </w:pPr>
    </w:p>
    <w:p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Оборудование бойлерной №7 морально и физически изношено. Отсутствует резервный ввод холодной воды.</w:t>
      </w:r>
    </w:p>
    <w:p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t>
      </w:r>
      <w:proofErr w:type="spellStart"/>
      <w:r w:rsidRPr="004B1329">
        <w:rPr>
          <w:rFonts w:ascii="Arial" w:eastAsia="Times New Roman" w:hAnsi="Arial" w:cs="Arial"/>
          <w:bCs/>
          <w:color w:val="000000" w:themeColor="text1"/>
          <w:sz w:val="24"/>
          <w:szCs w:val="24"/>
          <w:lang w:eastAsia="en-US"/>
        </w:rPr>
        <w:t>Wh</w:t>
      </w:r>
      <w:proofErr w:type="spellEnd"/>
      <w:r w:rsidRPr="004B1329">
        <w:rPr>
          <w:rFonts w:ascii="Arial" w:eastAsia="Times New Roman" w:hAnsi="Arial" w:cs="Arial"/>
          <w:bCs/>
          <w:color w:val="000000" w:themeColor="text1"/>
          <w:sz w:val="24"/>
          <w:szCs w:val="24"/>
          <w:lang w:eastAsia="en-US"/>
        </w:rPr>
        <w:t xml:space="preserve"> WN-1 суммарной мощностью 30 МВт, для системы ГВС NORD </w:t>
      </w:r>
      <w:proofErr w:type="gramStart"/>
      <w:r w:rsidRPr="004B1329">
        <w:rPr>
          <w:rFonts w:ascii="Arial" w:eastAsia="Times New Roman" w:hAnsi="Arial" w:cs="Arial"/>
          <w:bCs/>
          <w:color w:val="000000" w:themeColor="text1"/>
          <w:sz w:val="24"/>
          <w:szCs w:val="24"/>
          <w:lang w:eastAsia="en-US"/>
        </w:rPr>
        <w:t>ТТ</w:t>
      </w:r>
      <w:proofErr w:type="gramEnd"/>
      <w:r w:rsidRPr="004B1329">
        <w:rPr>
          <w:rFonts w:ascii="Arial" w:eastAsia="Times New Roman" w:hAnsi="Arial" w:cs="Arial"/>
          <w:bCs/>
          <w:color w:val="000000" w:themeColor="text1"/>
          <w:sz w:val="24"/>
          <w:szCs w:val="24"/>
          <w:lang w:eastAsia="en-US"/>
        </w:rPr>
        <w:t xml:space="preserve"> WN-1 - 2.6 МВт», а также резервный ввод холодной воды. </w:t>
      </w:r>
    </w:p>
    <w:p w:rsidR="004B1329" w:rsidRPr="004B1329" w:rsidRDefault="004B1329" w:rsidP="004B1329">
      <w:pPr>
        <w:spacing w:after="0" w:line="240" w:lineRule="auto"/>
        <w:ind w:firstLine="709"/>
        <w:jc w:val="both"/>
        <w:rPr>
          <w:rFonts w:ascii="Arial" w:eastAsia="Times New Roman" w:hAnsi="Arial" w:cs="Arial"/>
          <w:bCs/>
          <w:color w:val="000000" w:themeColor="text1"/>
          <w:sz w:val="24"/>
          <w:szCs w:val="24"/>
          <w:lang w:eastAsia="en-US"/>
        </w:rPr>
      </w:pPr>
      <w:r w:rsidRPr="004B1329">
        <w:rPr>
          <w:rFonts w:ascii="Arial" w:eastAsia="Times New Roman" w:hAnsi="Arial" w:cs="Arial"/>
          <w:bCs/>
          <w:color w:val="000000" w:themeColor="text1"/>
          <w:sz w:val="24"/>
          <w:szCs w:val="24"/>
          <w:lang w:eastAsia="en-US"/>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p>
    <w:p w:rsidR="004B1329" w:rsidRPr="004B1329" w:rsidRDefault="004B1329" w:rsidP="004B1329">
      <w:pPr>
        <w:keepNext/>
        <w:keepLines/>
        <w:spacing w:after="0" w:line="240" w:lineRule="auto"/>
        <w:ind w:firstLine="709"/>
        <w:jc w:val="center"/>
        <w:outlineLvl w:val="4"/>
        <w:rPr>
          <w:rFonts w:ascii="Arial" w:eastAsia="Times New Roman" w:hAnsi="Arial" w:cs="Arial"/>
          <w:b/>
          <w:color w:val="000000" w:themeColor="text1"/>
          <w:sz w:val="24"/>
          <w:szCs w:val="24"/>
          <w:lang w:eastAsia="en-US"/>
        </w:rPr>
      </w:pPr>
      <w:r w:rsidRPr="004B1329">
        <w:rPr>
          <w:rFonts w:ascii="Arial" w:eastAsia="Times New Roman" w:hAnsi="Arial" w:cs="Arial"/>
          <w:b/>
          <w:color w:val="000000" w:themeColor="text1"/>
          <w:sz w:val="24"/>
          <w:szCs w:val="24"/>
          <w:lang w:eastAsia="en-US"/>
        </w:rPr>
        <w:t>Описание мероприятия</w:t>
      </w:r>
    </w:p>
    <w:p w:rsidR="004B1329" w:rsidRPr="004B1329" w:rsidRDefault="004B1329" w:rsidP="004B1329">
      <w:pPr>
        <w:widowControl w:val="0"/>
        <w:spacing w:after="0" w:line="240" w:lineRule="auto"/>
        <w:rPr>
          <w:rFonts w:ascii="Arial Unicode MS" w:eastAsia="Arial Unicode MS" w:hAnsi="Arial Unicode MS" w:cs="Arial Unicode MS"/>
          <w:color w:val="000000" w:themeColor="text1"/>
          <w:sz w:val="24"/>
          <w:szCs w:val="24"/>
          <w:lang w:eastAsia="en-US"/>
        </w:rPr>
      </w:pPr>
    </w:p>
    <w:p w:rsidR="004B1329" w:rsidRPr="004B1329" w:rsidRDefault="004B1329" w:rsidP="004B1329">
      <w:pPr>
        <w:widowControl w:val="0"/>
        <w:tabs>
          <w:tab w:val="left" w:pos="1416"/>
          <w:tab w:val="left" w:pos="1421"/>
        </w:tabs>
        <w:spacing w:after="0" w:line="240" w:lineRule="auto"/>
        <w:ind w:firstLine="709"/>
        <w:jc w:val="both"/>
        <w:rPr>
          <w:rFonts w:ascii="Arial" w:eastAsia="Times New Roman" w:hAnsi="Arial" w:cs="Arial"/>
          <w:color w:val="000000" w:themeColor="text1"/>
          <w:sz w:val="24"/>
          <w:szCs w:val="24"/>
          <w:lang w:bidi="ru-RU"/>
        </w:rPr>
      </w:pPr>
      <w:r w:rsidRPr="004B1329">
        <w:rPr>
          <w:rFonts w:ascii="Arial" w:eastAsia="Times New Roman" w:hAnsi="Arial" w:cs="Arial"/>
          <w:color w:val="000000" w:themeColor="text1"/>
          <w:sz w:val="24"/>
          <w:szCs w:val="24"/>
          <w:lang w:bidi="ru-RU"/>
        </w:rPr>
        <w:t>1.Данным мероприятием предусмотрено объединение систем ГВС бойлерной №5 и бойлерной №7, с последующим выводом бойлерной №7 из эксплуатации</w:t>
      </w:r>
      <w:proofErr w:type="gramStart"/>
      <w:r w:rsidRPr="004B1329">
        <w:rPr>
          <w:rFonts w:ascii="Arial" w:eastAsia="Times New Roman" w:hAnsi="Arial" w:cs="Arial"/>
          <w:color w:val="000000" w:themeColor="text1"/>
          <w:sz w:val="24"/>
          <w:szCs w:val="24"/>
          <w:lang w:bidi="ru-RU"/>
        </w:rPr>
        <w:t>.».</w:t>
      </w:r>
      <w:proofErr w:type="gramEnd"/>
    </w:p>
    <w:p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pgSz w:w="11900" w:h="16840"/>
          <w:pgMar w:top="822" w:right="544" w:bottom="814" w:left="964" w:header="394" w:footer="386" w:gutter="0"/>
          <w:cols w:space="720"/>
          <w:noEndnote/>
          <w:docGrid w:linePitch="360"/>
        </w:sectPr>
      </w:pPr>
    </w:p>
    <w:p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1" w:name="bookmark42"/>
      <w:r w:rsidRPr="004B1329">
        <w:rPr>
          <w:rFonts w:ascii="Arial" w:eastAsia="Arial" w:hAnsi="Arial" w:cs="Arial"/>
          <w:b/>
          <w:bCs/>
          <w:sz w:val="24"/>
          <w:szCs w:val="24"/>
          <w:lang w:bidi="ru-RU"/>
        </w:rPr>
        <w:lastRenderedPageBreak/>
        <w:t>8 . РЕШЕНИЕ ОБ ОПРЕДЕЛЕНИИ ЕДИНОЙ ТЕПЛОСНАБЖАЮЩЕЙ</w:t>
      </w:r>
      <w:r w:rsidRPr="004B1329">
        <w:rPr>
          <w:rFonts w:ascii="Arial" w:eastAsia="Arial" w:hAnsi="Arial" w:cs="Arial"/>
          <w:b/>
          <w:bCs/>
          <w:sz w:val="24"/>
          <w:szCs w:val="24"/>
          <w:lang w:bidi="ru-RU"/>
        </w:rPr>
        <w:br/>
        <w:t>ОРГАНИЗАЦИИ</w:t>
      </w:r>
      <w:bookmarkEnd w:id="21"/>
    </w:p>
    <w:p w:rsidR="004B1329" w:rsidRPr="004B1329" w:rsidRDefault="004B1329" w:rsidP="004B1329">
      <w:pPr>
        <w:widowControl w:val="0"/>
        <w:tabs>
          <w:tab w:val="left" w:pos="1982"/>
          <w:tab w:val="left" w:pos="3298"/>
          <w:tab w:val="left" w:pos="5918"/>
          <w:tab w:val="left" w:pos="78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Статус</w:t>
      </w:r>
      <w:r w:rsidRPr="004B1329">
        <w:rPr>
          <w:rFonts w:ascii="Arial" w:eastAsia="Arial" w:hAnsi="Arial" w:cs="Arial"/>
          <w:sz w:val="24"/>
          <w:szCs w:val="24"/>
          <w:lang w:bidi="ru-RU"/>
        </w:rPr>
        <w:tab/>
        <w:t>единой</w:t>
      </w:r>
      <w:r w:rsidRPr="004B1329">
        <w:rPr>
          <w:rFonts w:ascii="Arial" w:eastAsia="Arial" w:hAnsi="Arial" w:cs="Arial"/>
          <w:sz w:val="24"/>
          <w:szCs w:val="24"/>
          <w:lang w:bidi="ru-RU"/>
        </w:rPr>
        <w:tab/>
        <w:t>теплоснабжающей</w:t>
      </w:r>
      <w:r w:rsidRPr="004B1329">
        <w:rPr>
          <w:rFonts w:ascii="Arial" w:eastAsia="Arial" w:hAnsi="Arial" w:cs="Arial"/>
          <w:sz w:val="24"/>
          <w:szCs w:val="24"/>
          <w:lang w:bidi="ru-RU"/>
        </w:rPr>
        <w:tab/>
        <w:t>организации</w:t>
      </w:r>
      <w:r w:rsidRPr="004B1329">
        <w:rPr>
          <w:rFonts w:ascii="Arial" w:eastAsia="Arial" w:hAnsi="Arial" w:cs="Arial"/>
          <w:sz w:val="24"/>
          <w:szCs w:val="24"/>
          <w:lang w:bidi="ru-RU"/>
        </w:rPr>
        <w:tab/>
        <w:t>присваивается</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теплоснабжающей и (или) </w:t>
      </w:r>
      <w:proofErr w:type="spellStart"/>
      <w:r w:rsidRPr="004B1329">
        <w:rPr>
          <w:rFonts w:ascii="Arial" w:eastAsia="Arial" w:hAnsi="Arial" w:cs="Arial"/>
          <w:sz w:val="24"/>
          <w:szCs w:val="24"/>
          <w:lang w:bidi="ru-RU"/>
        </w:rPr>
        <w:t>теплосетевой</w:t>
      </w:r>
      <w:proofErr w:type="spellEnd"/>
      <w:r w:rsidRPr="004B1329">
        <w:rPr>
          <w:rFonts w:ascii="Arial" w:eastAsia="Arial" w:hAnsi="Arial" w:cs="Arial"/>
          <w:sz w:val="24"/>
          <w:szCs w:val="24"/>
          <w:lang w:bidi="ru-RU"/>
        </w:rPr>
        <w:t xml:space="preserve"> организации решением органа местного самоуправления при утверждении схемы теплоснабжения поселения, городского округа[11].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на территории поселения, городского округа существуют несколько систем теплоснабжения, уполномоченные органы вправе[11]:</w:t>
      </w:r>
    </w:p>
    <w:p w:rsidR="004B1329" w:rsidRPr="004B1329" w:rsidRDefault="004B1329" w:rsidP="004B1329">
      <w:pPr>
        <w:widowControl w:val="0"/>
        <w:numPr>
          <w:ilvl w:val="0"/>
          <w:numId w:val="16"/>
        </w:numPr>
        <w:tabs>
          <w:tab w:val="left" w:pos="10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4B1329" w:rsidRPr="004B1329" w:rsidRDefault="004B1329" w:rsidP="004B1329">
      <w:pPr>
        <w:widowControl w:val="0"/>
        <w:numPr>
          <w:ilvl w:val="0"/>
          <w:numId w:val="16"/>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определить на несколько систем теплоснабжения единую теплоснабжающую организацию[11].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w:t>
      </w:r>
      <w:proofErr w:type="gramEnd"/>
      <w:r w:rsidRPr="004B1329">
        <w:rPr>
          <w:rFonts w:ascii="Arial" w:eastAsia="Arial" w:hAnsi="Arial" w:cs="Arial"/>
          <w:sz w:val="24"/>
          <w:szCs w:val="24"/>
          <w:lang w:bidi="ru-RU"/>
        </w:rPr>
        <w:t xml:space="preserve">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4B1329">
        <w:rPr>
          <w:rFonts w:ascii="Arial" w:eastAsia="Arial" w:hAnsi="Arial" w:cs="Arial"/>
          <w:sz w:val="24"/>
          <w:szCs w:val="24"/>
          <w:lang w:bidi="ru-RU"/>
        </w:rPr>
        <w:t>а о ее</w:t>
      </w:r>
      <w:proofErr w:type="gramEnd"/>
      <w:r w:rsidRPr="004B1329">
        <w:rPr>
          <w:rFonts w:ascii="Arial" w:eastAsia="Arial" w:hAnsi="Arial" w:cs="Arial"/>
          <w:sz w:val="24"/>
          <w:szCs w:val="24"/>
          <w:lang w:bidi="ru-RU"/>
        </w:rPr>
        <w:t xml:space="preserve"> принятии[11].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Уполномоченные органы обязаны в течение 3 рабочих дней </w:t>
      </w:r>
      <w:proofErr w:type="gramStart"/>
      <w:r w:rsidRPr="004B1329">
        <w:rPr>
          <w:rFonts w:ascii="Arial" w:eastAsia="Arial" w:hAnsi="Arial" w:cs="Arial"/>
          <w:sz w:val="24"/>
          <w:szCs w:val="24"/>
          <w:lang w:bidi="ru-RU"/>
        </w:rPr>
        <w:t>с даты окончания</w:t>
      </w:r>
      <w:proofErr w:type="gramEnd"/>
      <w:r w:rsidRPr="004B1329">
        <w:rPr>
          <w:rFonts w:ascii="Arial" w:eastAsia="Arial" w:hAnsi="Arial" w:cs="Arial"/>
          <w:sz w:val="24"/>
          <w:szCs w:val="24"/>
          <w:lang w:bidi="ru-RU"/>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4B1329" w:rsidRPr="004B1329" w:rsidRDefault="004B1329" w:rsidP="004B1329">
      <w:pPr>
        <w:widowControl w:val="0"/>
        <w:tabs>
          <w:tab w:val="left" w:pos="2270"/>
          <w:tab w:val="left" w:pos="4915"/>
          <w:tab w:val="left" w:pos="678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w:t>
      </w:r>
      <w:r w:rsidRPr="004B1329">
        <w:rPr>
          <w:rFonts w:ascii="Arial" w:eastAsia="Arial" w:hAnsi="Arial" w:cs="Arial"/>
          <w:sz w:val="24"/>
          <w:szCs w:val="24"/>
          <w:lang w:bidi="ru-RU"/>
        </w:rPr>
        <w:tab/>
        <w:t>если в отношении</w:t>
      </w:r>
      <w:r w:rsidRPr="004B1329">
        <w:rPr>
          <w:rFonts w:ascii="Arial" w:eastAsia="Arial" w:hAnsi="Arial" w:cs="Arial"/>
          <w:sz w:val="24"/>
          <w:szCs w:val="24"/>
          <w:lang w:bidi="ru-RU"/>
        </w:rPr>
        <w:tab/>
        <w:t>одной зоны</w:t>
      </w:r>
      <w:r w:rsidRPr="004B1329">
        <w:rPr>
          <w:rFonts w:ascii="Arial" w:eastAsia="Arial" w:hAnsi="Arial" w:cs="Arial"/>
          <w:sz w:val="24"/>
          <w:szCs w:val="24"/>
          <w:lang w:bidi="ru-RU"/>
        </w:rPr>
        <w:tab/>
        <w:t>деятельности единой</w:t>
      </w:r>
    </w:p>
    <w:p w:rsidR="004B1329" w:rsidRPr="004B1329" w:rsidRDefault="004B1329" w:rsidP="004B1329">
      <w:pPr>
        <w:widowControl w:val="0"/>
        <w:tabs>
          <w:tab w:val="left" w:pos="2270"/>
          <w:tab w:val="left" w:pos="4916"/>
          <w:tab w:val="left" w:pos="5814"/>
          <w:tab w:val="left" w:pos="6889"/>
          <w:tab w:val="left" w:pos="8449"/>
        </w:tabs>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теплоснабжающей</w:t>
      </w:r>
      <w:r w:rsidRPr="004B1329">
        <w:rPr>
          <w:rFonts w:ascii="Arial" w:eastAsia="Arial" w:hAnsi="Arial" w:cs="Arial"/>
          <w:sz w:val="24"/>
          <w:szCs w:val="24"/>
          <w:lang w:bidi="ru-RU"/>
        </w:rPr>
        <w:tab/>
        <w:t>организации подана 1</w:t>
      </w:r>
      <w:r w:rsidRPr="004B1329">
        <w:rPr>
          <w:rFonts w:ascii="Arial" w:eastAsia="Arial" w:hAnsi="Arial" w:cs="Arial"/>
          <w:sz w:val="24"/>
          <w:szCs w:val="24"/>
          <w:lang w:bidi="ru-RU"/>
        </w:rPr>
        <w:tab/>
        <w:t>заявка</w:t>
      </w:r>
      <w:r w:rsidRPr="004B1329">
        <w:rPr>
          <w:rFonts w:ascii="Arial" w:eastAsia="Arial" w:hAnsi="Arial" w:cs="Arial"/>
          <w:sz w:val="24"/>
          <w:szCs w:val="24"/>
          <w:lang w:bidi="ru-RU"/>
        </w:rPr>
        <w:tab/>
        <w:t>от лица,</w:t>
      </w:r>
      <w:r w:rsidRPr="004B1329">
        <w:rPr>
          <w:rFonts w:ascii="Arial" w:eastAsia="Arial" w:hAnsi="Arial" w:cs="Arial"/>
          <w:sz w:val="24"/>
          <w:szCs w:val="24"/>
          <w:lang w:bidi="ru-RU"/>
        </w:rPr>
        <w:tab/>
        <w:t>владеющего</w:t>
      </w:r>
      <w:r w:rsidRPr="004B1329">
        <w:rPr>
          <w:rFonts w:ascii="Arial" w:eastAsia="Arial" w:hAnsi="Arial" w:cs="Arial"/>
          <w:sz w:val="24"/>
          <w:szCs w:val="24"/>
          <w:lang w:bidi="ru-RU"/>
        </w:rPr>
        <w:tab/>
        <w:t>на праве</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4B1329">
        <w:rPr>
          <w:rFonts w:ascii="Arial" w:eastAsia="Arial" w:hAnsi="Arial" w:cs="Arial"/>
          <w:sz w:val="24"/>
          <w:szCs w:val="24"/>
          <w:lang w:bidi="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roofErr w:type="gramEnd"/>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Критериями определения едино теплоснабжающей организации являются[11]:</w:t>
      </w:r>
    </w:p>
    <w:p w:rsidR="004B1329" w:rsidRPr="004B1329" w:rsidRDefault="004B1329" w:rsidP="004B1329">
      <w:pPr>
        <w:widowControl w:val="0"/>
        <w:numPr>
          <w:ilvl w:val="0"/>
          <w:numId w:val="17"/>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B1329" w:rsidRPr="004B1329" w:rsidRDefault="004B1329" w:rsidP="004B1329">
      <w:pPr>
        <w:widowControl w:val="0"/>
        <w:numPr>
          <w:ilvl w:val="0"/>
          <w:numId w:val="17"/>
        </w:numPr>
        <w:tabs>
          <w:tab w:val="left" w:pos="171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размер собственного капитала;</w:t>
      </w:r>
    </w:p>
    <w:p w:rsidR="004B1329" w:rsidRPr="004B1329" w:rsidRDefault="004B1329" w:rsidP="004B1329">
      <w:pPr>
        <w:widowControl w:val="0"/>
        <w:numPr>
          <w:ilvl w:val="0"/>
          <w:numId w:val="17"/>
        </w:numPr>
        <w:tabs>
          <w:tab w:val="left" w:pos="104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способность в лучшей мере обеспечить надежность теплоснабжения в соответствующей системе теплоснабжения[11].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sidRPr="004B1329">
        <w:rPr>
          <w:rFonts w:ascii="Arial" w:eastAsia="Arial" w:hAnsi="Arial" w:cs="Arial"/>
          <w:sz w:val="24"/>
          <w:szCs w:val="24"/>
          <w:lang w:bidi="ru-RU"/>
        </w:rPr>
        <w:t>теплосетевых</w:t>
      </w:r>
      <w:proofErr w:type="spellEnd"/>
      <w:r w:rsidRPr="004B1329">
        <w:rPr>
          <w:rFonts w:ascii="Arial" w:eastAsia="Arial" w:hAnsi="Arial" w:cs="Arial"/>
          <w:sz w:val="24"/>
          <w:szCs w:val="24"/>
          <w:lang w:bidi="ru-RU"/>
        </w:rPr>
        <w:t xml:space="preserve"> организаций соответствующие сведения[11].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4B1329">
        <w:rPr>
          <w:rFonts w:ascii="Arial" w:eastAsia="Arial" w:hAnsi="Arial" w:cs="Arial"/>
          <w:sz w:val="24"/>
          <w:szCs w:val="24"/>
          <w:lang w:bidi="ru-RU"/>
        </w:rPr>
        <w:t>а о ее</w:t>
      </w:r>
      <w:proofErr w:type="gramEnd"/>
      <w:r w:rsidRPr="004B1329">
        <w:rPr>
          <w:rFonts w:ascii="Arial" w:eastAsia="Arial" w:hAnsi="Arial" w:cs="Arial"/>
          <w:sz w:val="24"/>
          <w:szCs w:val="24"/>
          <w:lang w:bidi="ru-RU"/>
        </w:rPr>
        <w:t xml:space="preserve"> принятии[11].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Единая теплоснабжающая организация при осуществлении своей деятельности обязана[11]:</w:t>
      </w:r>
    </w:p>
    <w:p w:rsidR="004B1329" w:rsidRPr="004B1329" w:rsidRDefault="004B1329" w:rsidP="004B1329">
      <w:pPr>
        <w:widowControl w:val="0"/>
        <w:numPr>
          <w:ilvl w:val="0"/>
          <w:numId w:val="18"/>
        </w:numPr>
        <w:tabs>
          <w:tab w:val="left" w:pos="105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заключать и исполнять договоры теплоснабжения с любыми обратившимися к ней потребителями тепловой энергии, </w:t>
      </w:r>
      <w:proofErr w:type="spellStart"/>
      <w:r w:rsidRPr="004B1329">
        <w:rPr>
          <w:rFonts w:ascii="Arial" w:eastAsia="Arial" w:hAnsi="Arial" w:cs="Arial"/>
          <w:sz w:val="24"/>
          <w:szCs w:val="24"/>
          <w:lang w:bidi="ru-RU"/>
        </w:rPr>
        <w:t>теплопотребляющие</w:t>
      </w:r>
      <w:proofErr w:type="spellEnd"/>
      <w:r w:rsidRPr="004B1329">
        <w:rPr>
          <w:rFonts w:ascii="Arial" w:eastAsia="Arial" w:hAnsi="Arial" w:cs="Arial"/>
          <w:sz w:val="24"/>
          <w:szCs w:val="24"/>
          <w:lang w:bidi="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4B1329" w:rsidRPr="004B1329" w:rsidRDefault="004B1329" w:rsidP="004B1329">
      <w:pPr>
        <w:widowControl w:val="0"/>
        <w:numPr>
          <w:ilvl w:val="0"/>
          <w:numId w:val="18"/>
        </w:numPr>
        <w:tabs>
          <w:tab w:val="left" w:pos="104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4B1329" w:rsidRPr="004B1329" w:rsidRDefault="004B1329" w:rsidP="004B1329">
      <w:pPr>
        <w:widowControl w:val="0"/>
        <w:numPr>
          <w:ilvl w:val="0"/>
          <w:numId w:val="18"/>
        </w:numPr>
        <w:tabs>
          <w:tab w:val="left" w:pos="1047"/>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4B1329" w:rsidRPr="004B1329" w:rsidRDefault="004B1329" w:rsidP="004B1329">
      <w:pPr>
        <w:widowControl w:val="0"/>
        <w:spacing w:after="0" w:line="240" w:lineRule="auto"/>
        <w:ind w:firstLine="720"/>
        <w:jc w:val="both"/>
        <w:rPr>
          <w:rFonts w:ascii="PT Astra Serif" w:eastAsia="Arial" w:hAnsi="PT Astra Serif" w:cs="Arial"/>
          <w:sz w:val="28"/>
          <w:szCs w:val="28"/>
          <w:lang w:bidi="ru-RU"/>
        </w:rPr>
        <w:sectPr w:rsidR="004B1329" w:rsidRPr="004B1329">
          <w:pgSz w:w="11900" w:h="16840"/>
          <w:pgMar w:top="826" w:right="961" w:bottom="1092" w:left="1387" w:header="398" w:footer="664" w:gutter="0"/>
          <w:cols w:space="720"/>
          <w:noEndnote/>
          <w:docGrid w:linePitch="360"/>
        </w:sectPr>
      </w:pPr>
      <w:r w:rsidRPr="004B1329">
        <w:rPr>
          <w:rFonts w:ascii="Arial" w:eastAsia="Arial" w:hAnsi="Arial" w:cs="Arial"/>
          <w:sz w:val="24"/>
          <w:szCs w:val="24"/>
          <w:lang w:bidi="ru-RU"/>
        </w:rPr>
        <w:t xml:space="preserve">В качестве единой теплоснабжающей организацией в р.п. </w:t>
      </w:r>
      <w:proofErr w:type="gramStart"/>
      <w:r w:rsidRPr="004B1329">
        <w:rPr>
          <w:rFonts w:ascii="Arial" w:eastAsia="Arial" w:hAnsi="Arial" w:cs="Arial"/>
          <w:sz w:val="24"/>
          <w:szCs w:val="24"/>
          <w:lang w:bidi="ru-RU"/>
        </w:rPr>
        <w:t>Первомайский предлагается организация АО «</w:t>
      </w:r>
      <w:proofErr w:type="spellStart"/>
      <w:r w:rsidRPr="004B1329">
        <w:rPr>
          <w:rFonts w:ascii="Arial" w:eastAsia="Arial" w:hAnsi="Arial" w:cs="Arial"/>
          <w:sz w:val="24"/>
          <w:szCs w:val="24"/>
          <w:lang w:bidi="ru-RU"/>
        </w:rPr>
        <w:t>Щекинское</w:t>
      </w:r>
      <w:proofErr w:type="spellEnd"/>
      <w:r w:rsidRPr="004B1329">
        <w:rPr>
          <w:rFonts w:ascii="Arial" w:eastAsia="Arial" w:hAnsi="Arial" w:cs="Arial"/>
          <w:sz w:val="24"/>
          <w:szCs w:val="24"/>
          <w:lang w:bidi="ru-RU"/>
        </w:rPr>
        <w:t xml:space="preserve"> жилищно-коммунальное хозяйство», вследствие того, что она является единой теплоснабжающей организацией на данный момент.</w:t>
      </w:r>
      <w:proofErr w:type="gramEnd"/>
    </w:p>
    <w:p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2" w:name="bookmark44"/>
      <w:r w:rsidRPr="004B1329">
        <w:rPr>
          <w:rFonts w:ascii="Arial" w:eastAsia="Arial" w:hAnsi="Arial" w:cs="Arial"/>
          <w:b/>
          <w:bCs/>
          <w:sz w:val="24"/>
          <w:szCs w:val="24"/>
          <w:lang w:bidi="ru-RU"/>
        </w:rPr>
        <w:lastRenderedPageBreak/>
        <w:t>9. РЕШЕНИЯ О РАСПРЕДЕЛЕНИИ ТЕПЛОВОЙ НАГРУЗКИ МЕЖДУ</w:t>
      </w:r>
      <w:r w:rsidRPr="004B1329">
        <w:rPr>
          <w:rFonts w:ascii="Arial" w:eastAsia="Arial" w:hAnsi="Arial" w:cs="Arial"/>
          <w:b/>
          <w:bCs/>
          <w:sz w:val="24"/>
          <w:szCs w:val="24"/>
          <w:lang w:bidi="ru-RU"/>
        </w:rPr>
        <w:br/>
        <w:t>ИСТОЧНИКАМИ ТЕПЛОВОЙ ЭНЕРГИИ</w:t>
      </w:r>
      <w:bookmarkEnd w:id="22"/>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объеме мощности источников тепловой энергии, которую теплоснабжающая организация обязуется поддерживать;</w:t>
      </w:r>
    </w:p>
    <w:p w:rsidR="004B1329" w:rsidRPr="004B1329" w:rsidRDefault="004B1329" w:rsidP="004B1329">
      <w:pPr>
        <w:widowControl w:val="0"/>
        <w:numPr>
          <w:ilvl w:val="0"/>
          <w:numId w:val="19"/>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roofErr w:type="gramEnd"/>
      <w:r w:rsidRPr="004B1329">
        <w:rPr>
          <w:rFonts w:ascii="Arial" w:eastAsia="Arial" w:hAnsi="Arial" w:cs="Arial"/>
          <w:sz w:val="24"/>
          <w:szCs w:val="24"/>
          <w:lang w:bidi="ru-RU"/>
        </w:rPr>
        <w:t>[</w:t>
      </w:r>
      <w:proofErr w:type="gramStart"/>
      <w:r w:rsidRPr="004B1329">
        <w:rPr>
          <w:rFonts w:ascii="Arial" w:eastAsia="Arial" w:hAnsi="Arial" w:cs="Arial"/>
          <w:sz w:val="24"/>
          <w:szCs w:val="24"/>
          <w:lang w:bidi="ru-RU"/>
        </w:rPr>
        <w:t>1].</w:t>
      </w:r>
      <w:proofErr w:type="gramEnd"/>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w:t>
      </w:r>
      <w:proofErr w:type="gramStart"/>
      <w:r w:rsidRPr="004B1329">
        <w:rPr>
          <w:rFonts w:ascii="Arial" w:eastAsia="Arial" w:hAnsi="Arial" w:cs="Arial"/>
          <w:sz w:val="24"/>
          <w:szCs w:val="24"/>
          <w:lang w:bidi="ru-RU"/>
        </w:rPr>
        <w:t>в</w:t>
      </w:r>
      <w:proofErr w:type="gramEnd"/>
      <w:r w:rsidRPr="004B1329">
        <w:rPr>
          <w:rFonts w:ascii="Arial" w:eastAsia="Arial" w:hAnsi="Arial" w:cs="Arial"/>
          <w:sz w:val="24"/>
          <w:szCs w:val="24"/>
          <w:lang w:bidi="ru-RU"/>
        </w:rPr>
        <w:t xml:space="preserve"> </w:t>
      </w:r>
      <w:proofErr w:type="gramStart"/>
      <w:r w:rsidRPr="004B1329">
        <w:rPr>
          <w:rFonts w:ascii="Arial" w:eastAsia="Arial" w:hAnsi="Arial" w:cs="Arial"/>
          <w:sz w:val="24"/>
          <w:szCs w:val="24"/>
          <w:lang w:bidi="ru-RU"/>
        </w:rPr>
        <w:t>уполномоченный</w:t>
      </w:r>
      <w:proofErr w:type="gramEnd"/>
      <w:r w:rsidRPr="004B1329">
        <w:rPr>
          <w:rFonts w:ascii="Arial" w:eastAsia="Arial" w:hAnsi="Arial" w:cs="Arial"/>
          <w:sz w:val="24"/>
          <w:szCs w:val="24"/>
          <w:lang w:bidi="ru-RU"/>
        </w:rPr>
        <w:t xml:space="preserve"> Правительством Российской Федерации федеральный орган исполнительной власти[1].</w:t>
      </w:r>
    </w:p>
    <w:p w:rsidR="004B1329" w:rsidRPr="004B1329" w:rsidRDefault="004B1329" w:rsidP="004B1329">
      <w:pPr>
        <w:widowControl w:val="0"/>
        <w:tabs>
          <w:tab w:val="left" w:pos="3374"/>
          <w:tab w:val="left" w:pos="5299"/>
          <w:tab w:val="left" w:pos="5938"/>
          <w:tab w:val="left" w:pos="803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Теплоснабжающие</w:t>
      </w:r>
      <w:r w:rsidRPr="004B1329">
        <w:rPr>
          <w:rFonts w:ascii="Arial" w:eastAsia="Arial" w:hAnsi="Arial" w:cs="Arial"/>
          <w:sz w:val="24"/>
          <w:szCs w:val="24"/>
          <w:lang w:bidi="ru-RU"/>
        </w:rPr>
        <w:tab/>
        <w:t>организации</w:t>
      </w:r>
      <w:r w:rsidRPr="004B1329">
        <w:rPr>
          <w:rFonts w:ascii="Arial" w:eastAsia="Arial" w:hAnsi="Arial" w:cs="Arial"/>
          <w:sz w:val="24"/>
          <w:szCs w:val="24"/>
          <w:lang w:bidi="ru-RU"/>
        </w:rPr>
        <w:tab/>
        <w:t>и</w:t>
      </w:r>
      <w:r w:rsidRPr="004B1329">
        <w:rPr>
          <w:rFonts w:ascii="Arial" w:eastAsia="Arial" w:hAnsi="Arial" w:cs="Arial"/>
          <w:sz w:val="24"/>
          <w:szCs w:val="24"/>
          <w:lang w:bidi="ru-RU"/>
        </w:rPr>
        <w:tab/>
      </w:r>
      <w:proofErr w:type="spellStart"/>
      <w:r w:rsidRPr="004B1329">
        <w:rPr>
          <w:rFonts w:ascii="Arial" w:eastAsia="Arial" w:hAnsi="Arial" w:cs="Arial"/>
          <w:sz w:val="24"/>
          <w:szCs w:val="24"/>
          <w:lang w:bidi="ru-RU"/>
        </w:rPr>
        <w:t>теплосетевые</w:t>
      </w:r>
      <w:proofErr w:type="spellEnd"/>
      <w:r w:rsidRPr="004B1329">
        <w:rPr>
          <w:rFonts w:ascii="Arial" w:eastAsia="Arial" w:hAnsi="Arial" w:cs="Arial"/>
          <w:sz w:val="24"/>
          <w:szCs w:val="24"/>
          <w:lang w:bidi="ru-RU"/>
        </w:rPr>
        <w:tab/>
        <w:t>организации,</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4B1329" w:rsidRPr="004B1329" w:rsidRDefault="004B1329" w:rsidP="004B1329">
      <w:pPr>
        <w:widowControl w:val="0"/>
        <w:numPr>
          <w:ilvl w:val="0"/>
          <w:numId w:val="20"/>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определение соподчиненности диспетчерских служб теплоснабжающих организаций и </w:t>
      </w:r>
      <w:proofErr w:type="spellStart"/>
      <w:r w:rsidRPr="004B1329">
        <w:rPr>
          <w:rFonts w:ascii="Arial" w:eastAsia="Arial" w:hAnsi="Arial" w:cs="Arial"/>
          <w:sz w:val="24"/>
          <w:szCs w:val="24"/>
          <w:lang w:bidi="ru-RU"/>
        </w:rPr>
        <w:t>теплосетевых</w:t>
      </w:r>
      <w:proofErr w:type="spellEnd"/>
      <w:r w:rsidRPr="004B1329">
        <w:rPr>
          <w:rFonts w:ascii="Arial" w:eastAsia="Arial" w:hAnsi="Arial" w:cs="Arial"/>
          <w:sz w:val="24"/>
          <w:szCs w:val="24"/>
          <w:lang w:bidi="ru-RU"/>
        </w:rPr>
        <w:t xml:space="preserve"> организаций, порядок их взаимодействия;</w:t>
      </w:r>
    </w:p>
    <w:p w:rsidR="004B1329" w:rsidRPr="004B1329" w:rsidRDefault="004B1329" w:rsidP="004B1329">
      <w:pPr>
        <w:widowControl w:val="0"/>
        <w:numPr>
          <w:ilvl w:val="0"/>
          <w:numId w:val="20"/>
        </w:numPr>
        <w:tabs>
          <w:tab w:val="left" w:pos="105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порядок организации наладки тепловых сетей и регулирования работы системы теплоснабжения;</w:t>
      </w:r>
    </w:p>
    <w:p w:rsidR="004B1329" w:rsidRPr="004B1329" w:rsidRDefault="004B1329" w:rsidP="004B1329">
      <w:pPr>
        <w:widowControl w:val="0"/>
        <w:numPr>
          <w:ilvl w:val="0"/>
          <w:numId w:val="20"/>
        </w:numPr>
        <w:tabs>
          <w:tab w:val="left" w:pos="1052"/>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4B1329" w:rsidRPr="004B1329" w:rsidRDefault="004B1329" w:rsidP="004B1329">
      <w:pPr>
        <w:widowControl w:val="0"/>
        <w:numPr>
          <w:ilvl w:val="0"/>
          <w:numId w:val="20"/>
        </w:numPr>
        <w:tabs>
          <w:tab w:val="left" w:pos="107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порядок взаимодействия теплоснабжающих организаций и </w:t>
      </w:r>
      <w:proofErr w:type="spellStart"/>
      <w:r w:rsidRPr="004B1329">
        <w:rPr>
          <w:rFonts w:ascii="Arial" w:eastAsia="Arial" w:hAnsi="Arial" w:cs="Arial"/>
          <w:sz w:val="24"/>
          <w:szCs w:val="24"/>
          <w:lang w:bidi="ru-RU"/>
        </w:rPr>
        <w:t>теплосетевых</w:t>
      </w:r>
      <w:proofErr w:type="spellEnd"/>
      <w:r w:rsidRPr="004B1329">
        <w:rPr>
          <w:rFonts w:ascii="Arial" w:eastAsia="Arial" w:hAnsi="Arial" w:cs="Arial"/>
          <w:sz w:val="24"/>
          <w:szCs w:val="24"/>
          <w:lang w:bidi="ru-RU"/>
        </w:rPr>
        <w:t xml:space="preserve"> </w:t>
      </w:r>
      <w:r w:rsidRPr="004B1329">
        <w:rPr>
          <w:rFonts w:ascii="Arial" w:eastAsia="Arial" w:hAnsi="Arial" w:cs="Arial"/>
          <w:sz w:val="24"/>
          <w:szCs w:val="24"/>
          <w:lang w:bidi="ru-RU"/>
        </w:rPr>
        <w:lastRenderedPageBreak/>
        <w:t>организаций в чрезвычайных ситуациях и аварийных ситуациях.</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случае</w:t>
      </w:r>
      <w:proofErr w:type="gramStart"/>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 xml:space="preserve"> если теплоснабжающие организации и </w:t>
      </w:r>
      <w:proofErr w:type="spellStart"/>
      <w:r w:rsidRPr="004B1329">
        <w:rPr>
          <w:rFonts w:ascii="Arial" w:eastAsia="Arial" w:hAnsi="Arial" w:cs="Arial"/>
          <w:sz w:val="24"/>
          <w:szCs w:val="24"/>
          <w:lang w:bidi="ru-RU"/>
        </w:rPr>
        <w:t>теплосетевые</w:t>
      </w:r>
      <w:proofErr w:type="spellEnd"/>
      <w:r w:rsidRPr="004B1329">
        <w:rPr>
          <w:rFonts w:ascii="Arial" w:eastAsia="Arial" w:hAnsi="Arial" w:cs="Arial"/>
          <w:sz w:val="24"/>
          <w:szCs w:val="24"/>
          <w:lang w:bidi="ru-RU"/>
        </w:rPr>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26" w:right="963" w:bottom="1096" w:left="1389" w:header="398" w:footer="668" w:gutter="0"/>
          <w:cols w:space="720"/>
          <w:noEndnote/>
          <w:docGrid w:linePitch="360"/>
        </w:sectPr>
      </w:pPr>
      <w:r w:rsidRPr="004B1329">
        <w:rPr>
          <w:rFonts w:ascii="Arial" w:eastAsia="Arial" w:hAnsi="Arial" w:cs="Arial"/>
          <w:sz w:val="24"/>
          <w:szCs w:val="24"/>
          <w:lang w:bidi="ru-RU"/>
        </w:rPr>
        <w:t xml:space="preserve">На данный момент в теплоснабжении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распределение (перераспределение) тепловой нагрузки между источниками тепловой энергии не планируется.</w:t>
      </w:r>
    </w:p>
    <w:p w:rsidR="004B1329" w:rsidRPr="004B1329" w:rsidRDefault="004B1329" w:rsidP="004B1329">
      <w:pPr>
        <w:keepNext/>
        <w:keepLines/>
        <w:widowControl w:val="0"/>
        <w:spacing w:after="260" w:line="221" w:lineRule="auto"/>
        <w:jc w:val="center"/>
        <w:outlineLvl w:val="1"/>
        <w:rPr>
          <w:rFonts w:ascii="Arial" w:eastAsia="Arial" w:hAnsi="Arial" w:cs="Arial"/>
          <w:b/>
          <w:bCs/>
          <w:sz w:val="24"/>
          <w:szCs w:val="24"/>
          <w:lang w:bidi="ru-RU"/>
        </w:rPr>
      </w:pPr>
      <w:bookmarkStart w:id="23" w:name="bookmark46"/>
      <w:r w:rsidRPr="004B1329">
        <w:rPr>
          <w:rFonts w:ascii="Arial" w:eastAsia="Arial" w:hAnsi="Arial" w:cs="Arial"/>
          <w:b/>
          <w:bCs/>
          <w:sz w:val="24"/>
          <w:szCs w:val="24"/>
          <w:lang w:bidi="ru-RU"/>
        </w:rPr>
        <w:lastRenderedPageBreak/>
        <w:t>10. РЕШЕНИЕ ПО БЕСХОЗЯЙНЫМ ТЕПЛОВЫМ СЕТЯМ</w:t>
      </w:r>
      <w:bookmarkEnd w:id="23"/>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4B1329">
        <w:rPr>
          <w:rFonts w:ascii="Arial" w:eastAsia="Arial" w:hAnsi="Arial" w:cs="Arial"/>
          <w:sz w:val="24"/>
          <w:szCs w:val="24"/>
          <w:lang w:bidi="ru-RU"/>
        </w:rPr>
        <w:t>теплосетевую</w:t>
      </w:r>
      <w:proofErr w:type="spellEnd"/>
      <w:r w:rsidRPr="004B1329">
        <w:rPr>
          <w:rFonts w:ascii="Arial" w:eastAsia="Arial" w:hAnsi="Arial" w:cs="Arial"/>
          <w:sz w:val="24"/>
          <w:szCs w:val="24"/>
          <w:lang w:bidi="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4B1329">
        <w:rPr>
          <w:rFonts w:ascii="Arial" w:eastAsia="Arial" w:hAnsi="Arial" w:cs="Arial"/>
          <w:sz w:val="24"/>
          <w:szCs w:val="24"/>
          <w:lang w:bidi="ru-RU"/>
        </w:rPr>
        <w:t xml:space="preserve"> указанные бесхозяйные тепловые сети и </w:t>
      </w:r>
      <w:proofErr w:type="gramStart"/>
      <w:r w:rsidRPr="004B1329">
        <w:rPr>
          <w:rFonts w:ascii="Arial" w:eastAsia="Arial" w:hAnsi="Arial" w:cs="Arial"/>
          <w:sz w:val="24"/>
          <w:szCs w:val="24"/>
          <w:lang w:bidi="ru-RU"/>
        </w:rPr>
        <w:t>которая</w:t>
      </w:r>
      <w:proofErr w:type="gramEnd"/>
      <w:r w:rsidRPr="004B1329">
        <w:rPr>
          <w:rFonts w:ascii="Arial" w:eastAsia="Arial" w:hAnsi="Arial" w:cs="Arial"/>
          <w:sz w:val="24"/>
          <w:szCs w:val="24"/>
          <w:lang w:bidi="ru-RU"/>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Наличие бесхозяйных сетей в системе теплоснабжения отрицательно влияет на всю систему и, в первую очередь, на потребителей тепловой энергии.</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26" w:right="966" w:bottom="826" w:left="1387" w:header="398" w:footer="398" w:gutter="0"/>
          <w:cols w:space="720"/>
          <w:noEndnote/>
          <w:docGrid w:linePitch="360"/>
        </w:sectPr>
      </w:pPr>
      <w:r w:rsidRPr="004B1329">
        <w:rPr>
          <w:rFonts w:ascii="Arial" w:eastAsia="Arial" w:hAnsi="Arial" w:cs="Arial"/>
          <w:sz w:val="24"/>
          <w:szCs w:val="24"/>
          <w:lang w:bidi="ru-RU"/>
        </w:rPr>
        <w:t xml:space="preserve">На территории р.п. </w:t>
      </w:r>
      <w:proofErr w:type="gramStart"/>
      <w:r w:rsidRPr="004B1329">
        <w:rPr>
          <w:rFonts w:ascii="Arial" w:eastAsia="Arial" w:hAnsi="Arial" w:cs="Arial"/>
          <w:sz w:val="24"/>
          <w:szCs w:val="24"/>
          <w:lang w:bidi="ru-RU"/>
        </w:rPr>
        <w:t>Первомайский</w:t>
      </w:r>
      <w:proofErr w:type="gramEnd"/>
      <w:r w:rsidRPr="004B1329">
        <w:rPr>
          <w:rFonts w:ascii="Arial" w:eastAsia="Arial" w:hAnsi="Arial" w:cs="Arial"/>
          <w:sz w:val="24"/>
          <w:szCs w:val="24"/>
          <w:lang w:bidi="ru-RU"/>
        </w:rPr>
        <w:t xml:space="preserve"> бесхозяйных тепловых сетей не обнаружено.</w:t>
      </w:r>
    </w:p>
    <w:p w:rsidR="004B1329" w:rsidRPr="004B1329" w:rsidRDefault="004B1329" w:rsidP="004B1329">
      <w:pPr>
        <w:keepNext/>
        <w:keepLines/>
        <w:widowControl w:val="0"/>
        <w:spacing w:after="260" w:line="240" w:lineRule="auto"/>
        <w:jc w:val="center"/>
        <w:outlineLvl w:val="1"/>
        <w:rPr>
          <w:rFonts w:ascii="Arial" w:eastAsia="Arial" w:hAnsi="Arial" w:cs="Arial"/>
          <w:b/>
          <w:bCs/>
          <w:sz w:val="24"/>
          <w:szCs w:val="24"/>
          <w:lang w:bidi="ru-RU"/>
        </w:rPr>
      </w:pPr>
      <w:bookmarkStart w:id="24" w:name="bookmark48"/>
      <w:r w:rsidRPr="004B1329">
        <w:rPr>
          <w:rFonts w:ascii="Arial" w:eastAsia="Arial" w:hAnsi="Arial" w:cs="Arial"/>
          <w:b/>
          <w:bCs/>
          <w:sz w:val="24"/>
          <w:szCs w:val="24"/>
          <w:lang w:bidi="ru-RU"/>
        </w:rPr>
        <w:lastRenderedPageBreak/>
        <w:t>ЗАКЛЮЧЕНИЕ</w:t>
      </w:r>
      <w:bookmarkEnd w:id="24"/>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proofErr w:type="gramStart"/>
      <w:r w:rsidRPr="004B1329">
        <w:rPr>
          <w:rFonts w:ascii="Arial" w:eastAsia="Arial" w:hAnsi="Arial" w:cs="Arial"/>
          <w:sz w:val="24"/>
          <w:szCs w:val="24"/>
          <w:lang w:bidi="ru-RU"/>
        </w:rPr>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roofErr w:type="gramEnd"/>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3 «Перспективные балансы теплоносителя» содержит информацию о балансе теплоносителя в перспективе на будущее.</w:t>
      </w:r>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4B1329" w:rsidRPr="004B1329" w:rsidRDefault="004B1329" w:rsidP="004B1329">
      <w:pPr>
        <w:widowControl w:val="0"/>
        <w:numPr>
          <w:ilvl w:val="0"/>
          <w:numId w:val="21"/>
        </w:numPr>
        <w:tabs>
          <w:tab w:val="left" w:pos="102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4B1329" w:rsidRPr="004B1329" w:rsidRDefault="004B1329" w:rsidP="004B1329">
      <w:pPr>
        <w:widowControl w:val="0"/>
        <w:numPr>
          <w:ilvl w:val="0"/>
          <w:numId w:val="21"/>
        </w:numPr>
        <w:tabs>
          <w:tab w:val="left" w:pos="17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6 «Перспективные топливные балансы»</w:t>
      </w:r>
    </w:p>
    <w:p w:rsidR="004B1329" w:rsidRPr="004B1329" w:rsidRDefault="004B1329" w:rsidP="004B1329">
      <w:pPr>
        <w:widowControl w:val="0"/>
        <w:numPr>
          <w:ilvl w:val="0"/>
          <w:numId w:val="21"/>
        </w:numPr>
        <w:tabs>
          <w:tab w:val="left" w:pos="101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7 «Инвестиции в строительство, реконструкцию и техническое перевооружение».</w:t>
      </w:r>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8 «Решение об определении единой теплоснабжающей организации».</w:t>
      </w:r>
    </w:p>
    <w:p w:rsidR="004B1329" w:rsidRPr="004B1329" w:rsidRDefault="004B1329" w:rsidP="004B1329">
      <w:pPr>
        <w:widowControl w:val="0"/>
        <w:numPr>
          <w:ilvl w:val="0"/>
          <w:numId w:val="21"/>
        </w:numPr>
        <w:tabs>
          <w:tab w:val="left" w:pos="102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9 «Решение о распределении тепловой нагрузки между источниками тепловой энергии».</w:t>
      </w:r>
    </w:p>
    <w:p w:rsidR="004B1329" w:rsidRPr="004B1329" w:rsidRDefault="004B1329" w:rsidP="004B1329">
      <w:pPr>
        <w:widowControl w:val="0"/>
        <w:numPr>
          <w:ilvl w:val="0"/>
          <w:numId w:val="21"/>
        </w:numPr>
        <w:tabs>
          <w:tab w:val="left" w:pos="17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Глава 10 «Решение по бесхозным тепловым сетям».</w:t>
      </w:r>
    </w:p>
    <w:p w:rsidR="004B1329" w:rsidRPr="004B1329" w:rsidRDefault="004B1329" w:rsidP="004B1329">
      <w:pPr>
        <w:widowControl w:val="0"/>
        <w:spacing w:after="0" w:line="240" w:lineRule="auto"/>
        <w:ind w:firstLine="720"/>
        <w:jc w:val="both"/>
        <w:rPr>
          <w:rFonts w:ascii="Arial" w:eastAsia="Arial" w:hAnsi="Arial" w:cs="Arial"/>
          <w:sz w:val="24"/>
          <w:szCs w:val="24"/>
          <w:lang w:bidi="ru-RU"/>
        </w:rPr>
        <w:sectPr w:rsidR="004B1329" w:rsidRPr="004B1329">
          <w:pgSz w:w="11900" w:h="16840"/>
          <w:pgMar w:top="850" w:right="961" w:bottom="850" w:left="1387" w:header="422" w:footer="422" w:gutter="0"/>
          <w:cols w:space="720"/>
          <w:noEndnote/>
          <w:docGrid w:linePitch="360"/>
        </w:sectPr>
      </w:pPr>
      <w:r w:rsidRPr="004B1329">
        <w:rPr>
          <w:rFonts w:ascii="Arial" w:eastAsia="Arial" w:hAnsi="Arial" w:cs="Arial"/>
          <w:sz w:val="24"/>
          <w:szCs w:val="24"/>
          <w:lang w:bidi="ru-RU"/>
        </w:rPr>
        <w:t>На основании анализа выполненной работы сделан общий вывод о том, что существующие источники теплоснабжения и тепловые сети имеют естественный физический износ и для возможности надежной работы на долгосрочную перспективу должны своевременно обслуживаться и модернизироваться.</w:t>
      </w:r>
    </w:p>
    <w:p w:rsidR="004B1329" w:rsidRPr="004B1329" w:rsidRDefault="004B1329" w:rsidP="004B1329">
      <w:pPr>
        <w:keepNext/>
        <w:keepLines/>
        <w:widowControl w:val="0"/>
        <w:spacing w:after="480" w:line="240" w:lineRule="auto"/>
        <w:jc w:val="center"/>
        <w:outlineLvl w:val="1"/>
        <w:rPr>
          <w:rFonts w:ascii="Arial" w:eastAsia="Arial" w:hAnsi="Arial" w:cs="Arial"/>
          <w:b/>
          <w:bCs/>
          <w:sz w:val="24"/>
          <w:szCs w:val="24"/>
          <w:lang w:bidi="ru-RU"/>
        </w:rPr>
      </w:pPr>
      <w:bookmarkStart w:id="25" w:name="bookmark50"/>
      <w:r w:rsidRPr="004B1329">
        <w:rPr>
          <w:rFonts w:ascii="Arial" w:eastAsia="Arial" w:hAnsi="Arial" w:cs="Arial"/>
          <w:b/>
          <w:bCs/>
          <w:sz w:val="24"/>
          <w:szCs w:val="24"/>
          <w:lang w:bidi="ru-RU"/>
        </w:rPr>
        <w:lastRenderedPageBreak/>
        <w:t>СПИСОК ИСПОЛЬЗОВАННЫХ ИСТОЧНИКОВ</w:t>
      </w:r>
      <w:bookmarkEnd w:id="25"/>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 теплоснабжении: </w:t>
      </w:r>
      <w:proofErr w:type="spellStart"/>
      <w:r w:rsidRPr="004B1329">
        <w:rPr>
          <w:rFonts w:ascii="Arial" w:eastAsia="Arial" w:hAnsi="Arial" w:cs="Arial"/>
          <w:sz w:val="24"/>
          <w:szCs w:val="24"/>
          <w:lang w:bidi="ru-RU"/>
        </w:rPr>
        <w:t>федер</w:t>
      </w:r>
      <w:proofErr w:type="spellEnd"/>
      <w:r w:rsidRPr="004B1329">
        <w:rPr>
          <w:rFonts w:ascii="Arial" w:eastAsia="Arial" w:hAnsi="Arial" w:cs="Arial"/>
          <w:sz w:val="24"/>
          <w:szCs w:val="24"/>
          <w:lang w:bidi="ru-RU"/>
        </w:rPr>
        <w:t xml:space="preserve">. закон от 27.07.2010 № 190-ФЗ. - М.: Российская газета, 2010. -45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Методические рекомендации по разработке схем теплоснабжения. Утверждены совместным Приказом Минэнерго России и </w:t>
      </w:r>
      <w:proofErr w:type="spellStart"/>
      <w:r w:rsidRPr="004B1329">
        <w:rPr>
          <w:rFonts w:ascii="Arial" w:eastAsia="Arial" w:hAnsi="Arial" w:cs="Arial"/>
          <w:sz w:val="24"/>
          <w:szCs w:val="24"/>
          <w:lang w:bidi="ru-RU"/>
        </w:rPr>
        <w:t>Минрегиона</w:t>
      </w:r>
      <w:proofErr w:type="spellEnd"/>
      <w:r w:rsidRPr="004B1329">
        <w:rPr>
          <w:rFonts w:ascii="Arial" w:eastAsia="Arial" w:hAnsi="Arial" w:cs="Arial"/>
          <w:sz w:val="24"/>
          <w:szCs w:val="24"/>
          <w:lang w:bidi="ru-RU"/>
        </w:rPr>
        <w:t xml:space="preserve"> России от 29 декабря 2012 года № 565/667. - М.: Российская газета, 2012. -70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Федеральный портал </w:t>
      </w:r>
      <w:proofErr w:type="spellStart"/>
      <w:r w:rsidRPr="004B1329">
        <w:rPr>
          <w:rFonts w:ascii="Arial" w:eastAsia="Arial" w:hAnsi="Arial" w:cs="Arial"/>
          <w:sz w:val="24"/>
          <w:szCs w:val="24"/>
          <w:lang w:bidi="ru-RU"/>
        </w:rPr>
        <w:t>ProTown.ru</w:t>
      </w:r>
      <w:proofErr w:type="spellEnd"/>
      <w:r w:rsidRPr="004B1329">
        <w:rPr>
          <w:rFonts w:ascii="Arial" w:eastAsia="Arial" w:hAnsi="Arial" w:cs="Arial"/>
          <w:sz w:val="24"/>
          <w:szCs w:val="24"/>
          <w:lang w:bidi="ru-RU"/>
        </w:rPr>
        <w:t>[Электронный ресурс]: офиц. сайт. - Режим доступа</w:t>
      </w:r>
      <w:proofErr w:type="gramStart"/>
      <w:r w:rsidRPr="004B1329">
        <w:rPr>
          <w:rFonts w:ascii="Arial" w:eastAsia="Arial" w:hAnsi="Arial" w:cs="Arial"/>
          <w:sz w:val="24"/>
          <w:szCs w:val="24"/>
          <w:lang w:bidi="ru-RU"/>
        </w:rPr>
        <w:t xml:space="preserve"> </w:t>
      </w:r>
      <w:r w:rsidRPr="004B1329">
        <w:rPr>
          <w:rFonts w:ascii="Arial" w:eastAsia="Arial" w:hAnsi="Arial" w:cs="Arial"/>
          <w:sz w:val="24"/>
          <w:szCs w:val="24"/>
          <w:lang w:eastAsia="en-US" w:bidi="en-US"/>
        </w:rPr>
        <w:t>:</w:t>
      </w:r>
      <w:proofErr w:type="gramEnd"/>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protown</w:t>
      </w:r>
      <w:proofErr w:type="spellEnd"/>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ru</w:t>
      </w:r>
      <w:proofErr w:type="spellEnd"/>
      <w:r w:rsidRPr="004B1329">
        <w:rPr>
          <w:rFonts w:ascii="Arial" w:eastAsia="Arial" w:hAnsi="Arial" w:cs="Arial"/>
          <w:sz w:val="24"/>
          <w:szCs w:val="24"/>
          <w:lang w:eastAsia="en-US" w:bidi="en-US"/>
        </w:rPr>
        <w:t>.</w:t>
      </w:r>
    </w:p>
    <w:p w:rsidR="004B1329" w:rsidRPr="004B1329" w:rsidRDefault="004B1329" w:rsidP="004B1329">
      <w:pPr>
        <w:widowControl w:val="0"/>
        <w:numPr>
          <w:ilvl w:val="0"/>
          <w:numId w:val="22"/>
        </w:numPr>
        <w:tabs>
          <w:tab w:val="left" w:pos="1642"/>
          <w:tab w:val="left" w:pos="5587"/>
        </w:tabs>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РосТепло</w:t>
      </w:r>
      <w:proofErr w:type="gramStart"/>
      <w:r w:rsidRPr="004B1329">
        <w:rPr>
          <w:rFonts w:ascii="Arial" w:eastAsia="Arial" w:hAnsi="Arial" w:cs="Arial"/>
          <w:sz w:val="24"/>
          <w:szCs w:val="24"/>
          <w:lang w:bidi="ru-RU"/>
        </w:rPr>
        <w:t>.г</w:t>
      </w:r>
      <w:proofErr w:type="gramEnd"/>
      <w:r w:rsidRPr="004B1329">
        <w:rPr>
          <w:rFonts w:ascii="Arial" w:eastAsia="Arial" w:hAnsi="Arial" w:cs="Arial"/>
          <w:sz w:val="24"/>
          <w:szCs w:val="24"/>
          <w:lang w:bidi="ru-RU"/>
        </w:rPr>
        <w:t>и</w:t>
      </w:r>
      <w:proofErr w:type="spellEnd"/>
      <w:r w:rsidRPr="004B1329">
        <w:rPr>
          <w:rFonts w:ascii="Arial" w:eastAsia="Arial" w:hAnsi="Arial" w:cs="Arial"/>
          <w:sz w:val="24"/>
          <w:szCs w:val="24"/>
          <w:lang w:bidi="ru-RU"/>
        </w:rPr>
        <w:t>[Электронный ресурс]:</w:t>
      </w:r>
      <w:r w:rsidRPr="004B1329">
        <w:rPr>
          <w:rFonts w:ascii="Arial" w:eastAsia="Arial" w:hAnsi="Arial" w:cs="Arial"/>
          <w:sz w:val="24"/>
          <w:szCs w:val="24"/>
          <w:lang w:bidi="ru-RU"/>
        </w:rPr>
        <w:tab/>
        <w:t>информационная система по</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теплоснабжению - Режим доступа: </w:t>
      </w:r>
      <w:hyperlink r:id="rId13"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www</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rosteplo</w:t>
        </w:r>
        <w:proofErr w:type="spellEnd"/>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ru</w:t>
        </w:r>
        <w:proofErr w:type="spellEnd"/>
      </w:hyperlink>
      <w:r w:rsidRPr="004B1329">
        <w:rPr>
          <w:rFonts w:ascii="Arial" w:eastAsia="Arial" w:hAnsi="Arial" w:cs="Arial"/>
          <w:sz w:val="24"/>
          <w:szCs w:val="24"/>
          <w:lang w:eastAsia="en-US" w:bidi="en-US"/>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Российская Газета [Электронный ресурс]: офиц. сайт. - Режим доступа: </w:t>
      </w:r>
      <w:hyperlink r:id="rId14"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www</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rg</w:t>
        </w:r>
        <w:proofErr w:type="spellEnd"/>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ru</w:t>
        </w:r>
        <w:proofErr w:type="spellEnd"/>
      </w:hyperlink>
      <w:r w:rsidRPr="004B1329">
        <w:rPr>
          <w:rFonts w:ascii="Arial" w:eastAsia="Arial" w:hAnsi="Arial" w:cs="Arial"/>
          <w:sz w:val="24"/>
          <w:szCs w:val="24"/>
          <w:lang w:eastAsia="en-US" w:bidi="en-US"/>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Энергоэффективная</w:t>
      </w:r>
      <w:proofErr w:type="spellEnd"/>
      <w:r w:rsidRPr="004B1329">
        <w:rPr>
          <w:rFonts w:ascii="Arial" w:eastAsia="Arial" w:hAnsi="Arial" w:cs="Arial"/>
          <w:sz w:val="24"/>
          <w:szCs w:val="24"/>
          <w:lang w:bidi="ru-RU"/>
        </w:rPr>
        <w:t xml:space="preserve">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5" w:history="1">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energosber</w:t>
        </w:r>
        <w:proofErr w:type="spellEnd"/>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info</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index</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php</w:t>
        </w:r>
        <w:proofErr w:type="spellEnd"/>
      </w:hyperlink>
      <w:r w:rsidRPr="004B1329">
        <w:rPr>
          <w:rFonts w:ascii="Arial" w:eastAsia="Arial" w:hAnsi="Arial" w:cs="Arial"/>
          <w:sz w:val="24"/>
          <w:szCs w:val="24"/>
          <w:lang w:eastAsia="en-US" w:bidi="en-US"/>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Государственная информационная система в области энергосбережения и повышения энергетической эффективност</w:t>
      </w:r>
      <w:proofErr w:type="gramStart"/>
      <w:r w:rsidRPr="004B1329">
        <w:rPr>
          <w:rFonts w:ascii="Arial" w:eastAsia="Arial" w:hAnsi="Arial" w:cs="Arial"/>
          <w:sz w:val="24"/>
          <w:szCs w:val="24"/>
          <w:lang w:bidi="ru-RU"/>
        </w:rPr>
        <w:t>и[</w:t>
      </w:r>
      <w:proofErr w:type="gramEnd"/>
      <w:r w:rsidRPr="004B1329">
        <w:rPr>
          <w:rFonts w:ascii="Arial" w:eastAsia="Arial" w:hAnsi="Arial" w:cs="Arial"/>
          <w:sz w:val="24"/>
          <w:szCs w:val="24"/>
          <w:lang w:bidi="ru-RU"/>
        </w:rPr>
        <w:t xml:space="preserve">Электронный ресурс]:Экспертный портал по вопросам энергосбережения - Режим доступа </w:t>
      </w:r>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http</w:t>
      </w:r>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gisee</w:t>
      </w:r>
      <w:proofErr w:type="spellEnd"/>
      <w:r w:rsidRPr="004B1329">
        <w:rPr>
          <w:rFonts w:ascii="Arial" w:eastAsia="Arial" w:hAnsi="Arial" w:cs="Arial"/>
          <w:sz w:val="24"/>
          <w:szCs w:val="24"/>
          <w:lang w:eastAsia="en-US" w:bidi="en-US"/>
        </w:rPr>
        <w:t>.</w:t>
      </w:r>
      <w:proofErr w:type="spellStart"/>
      <w:r w:rsidRPr="004B1329">
        <w:rPr>
          <w:rFonts w:ascii="Arial" w:eastAsia="Arial" w:hAnsi="Arial" w:cs="Arial"/>
          <w:sz w:val="24"/>
          <w:szCs w:val="24"/>
          <w:lang w:val="en-US" w:eastAsia="en-US" w:bidi="en-US"/>
        </w:rPr>
        <w:t>ru</w:t>
      </w:r>
      <w:proofErr w:type="spellEnd"/>
      <w:r w:rsidRPr="004B1329">
        <w:rPr>
          <w:rFonts w:ascii="Arial" w:eastAsia="Arial" w:hAnsi="Arial" w:cs="Arial"/>
          <w:sz w:val="24"/>
          <w:szCs w:val="24"/>
          <w:lang w:eastAsia="en-US" w:bidi="en-US"/>
        </w:rPr>
        <w:t>/</w:t>
      </w:r>
      <w:r w:rsidRPr="004B1329">
        <w:rPr>
          <w:rFonts w:ascii="Arial" w:eastAsia="Arial" w:hAnsi="Arial" w:cs="Arial"/>
          <w:sz w:val="24"/>
          <w:szCs w:val="24"/>
          <w:lang w:val="en-US" w:eastAsia="en-US" w:bidi="en-US"/>
        </w:rPr>
        <w:t>audit</w:t>
      </w:r>
      <w:r w:rsidRPr="004B1329">
        <w:rPr>
          <w:rFonts w:ascii="Arial" w:eastAsia="Arial" w:hAnsi="Arial" w:cs="Arial"/>
          <w:sz w:val="24"/>
          <w:szCs w:val="24"/>
          <w:lang w:eastAsia="en-US" w:bidi="en-US"/>
        </w:rPr>
        <w:t>.</w:t>
      </w:r>
    </w:p>
    <w:p w:rsidR="004B1329" w:rsidRPr="004B1329" w:rsidRDefault="004B1329" w:rsidP="004B1329">
      <w:pPr>
        <w:widowControl w:val="0"/>
        <w:numPr>
          <w:ilvl w:val="0"/>
          <w:numId w:val="22"/>
        </w:numPr>
        <w:tabs>
          <w:tab w:val="left" w:pos="1041"/>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4B1329">
        <w:rPr>
          <w:rFonts w:ascii="Arial" w:eastAsia="Arial" w:hAnsi="Arial" w:cs="Arial"/>
          <w:sz w:val="24"/>
          <w:szCs w:val="24"/>
          <w:lang w:bidi="ru-RU"/>
        </w:rPr>
        <w:t>федер</w:t>
      </w:r>
      <w:proofErr w:type="spellEnd"/>
      <w:r w:rsidRPr="004B1329">
        <w:rPr>
          <w:rFonts w:ascii="Arial" w:eastAsia="Arial" w:hAnsi="Arial" w:cs="Arial"/>
          <w:sz w:val="24"/>
          <w:szCs w:val="24"/>
          <w:lang w:bidi="ru-RU"/>
        </w:rPr>
        <w:t xml:space="preserve">. закон от 23.11.2009 № 261 -ФЗ. - М.: Омега-Л, 2009. -60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15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4B1329" w:rsidRPr="004B1329" w:rsidRDefault="004B1329" w:rsidP="004B1329">
      <w:pPr>
        <w:widowControl w:val="0"/>
        <w:numPr>
          <w:ilvl w:val="0"/>
          <w:numId w:val="22"/>
        </w:numPr>
        <w:tabs>
          <w:tab w:val="left" w:pos="1150"/>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Гражданский кодекс Российской Федерации</w:t>
      </w:r>
      <w:proofErr w:type="gramStart"/>
      <w:r w:rsidRPr="004B1329">
        <w:rPr>
          <w:rFonts w:ascii="Arial" w:eastAsia="Arial" w:hAnsi="Arial" w:cs="Arial"/>
          <w:sz w:val="24"/>
          <w:szCs w:val="24"/>
          <w:lang w:bidi="ru-RU"/>
        </w:rPr>
        <w:t>.Ч</w:t>
      </w:r>
      <w:proofErr w:type="gramEnd"/>
      <w:r w:rsidRPr="004B1329">
        <w:rPr>
          <w:rFonts w:ascii="Arial" w:eastAsia="Arial" w:hAnsi="Arial" w:cs="Arial"/>
          <w:sz w:val="24"/>
          <w:szCs w:val="24"/>
          <w:lang w:bidi="ru-RU"/>
        </w:rPr>
        <w:t>.1, от 21.10.1994г. №51-ФЗ и Ч.2 от 26.01.1996г. №15-ФЗ. - 462 с.</w:t>
      </w:r>
    </w:p>
    <w:p w:rsidR="004B1329" w:rsidRPr="004B1329" w:rsidRDefault="004B1329" w:rsidP="004B1329">
      <w:pPr>
        <w:widowControl w:val="0"/>
        <w:numPr>
          <w:ilvl w:val="0"/>
          <w:numId w:val="22"/>
        </w:numPr>
        <w:tabs>
          <w:tab w:val="left" w:pos="116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 государственном кадастре недвижимости: </w:t>
      </w:r>
      <w:proofErr w:type="spellStart"/>
      <w:r w:rsidRPr="004B1329">
        <w:rPr>
          <w:rFonts w:ascii="Arial" w:eastAsia="Arial" w:hAnsi="Arial" w:cs="Arial"/>
          <w:sz w:val="24"/>
          <w:szCs w:val="24"/>
          <w:lang w:bidi="ru-RU"/>
        </w:rPr>
        <w:t>федер</w:t>
      </w:r>
      <w:proofErr w:type="spellEnd"/>
      <w:r w:rsidRPr="004B1329">
        <w:rPr>
          <w:rFonts w:ascii="Arial" w:eastAsia="Arial" w:hAnsi="Arial" w:cs="Arial"/>
          <w:sz w:val="24"/>
          <w:szCs w:val="24"/>
          <w:lang w:bidi="ru-RU"/>
        </w:rPr>
        <w:t xml:space="preserve">. закон от 24.07.2007 № 221-ФЗ. - М.: Омега-Л, 2007. -36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4B1329" w:rsidRPr="004B1329" w:rsidRDefault="004B1329" w:rsidP="004B1329">
      <w:pPr>
        <w:widowControl w:val="0"/>
        <w:numPr>
          <w:ilvl w:val="0"/>
          <w:numId w:val="22"/>
        </w:numPr>
        <w:tabs>
          <w:tab w:val="left" w:pos="116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4B1329" w:rsidRPr="004B1329" w:rsidRDefault="004B1329" w:rsidP="004B1329">
      <w:pPr>
        <w:widowControl w:val="0"/>
        <w:numPr>
          <w:ilvl w:val="0"/>
          <w:numId w:val="22"/>
        </w:numPr>
        <w:tabs>
          <w:tab w:val="left" w:pos="116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Об энергетической стратегии России на период до 2030 года: распоряжение Правительства РФ от 13.11.2009 № 1715-р // Российская газета. - 2009. - 15 ноября. - С. 62.</w:t>
      </w:r>
    </w:p>
    <w:p w:rsidR="004B1329" w:rsidRPr="004B1329" w:rsidRDefault="004B1329" w:rsidP="004B1329">
      <w:pPr>
        <w:widowControl w:val="0"/>
        <w:numPr>
          <w:ilvl w:val="0"/>
          <w:numId w:val="22"/>
        </w:numPr>
        <w:tabs>
          <w:tab w:val="left" w:pos="1154"/>
          <w:tab w:val="left" w:pos="8376"/>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Об установлении перечня видов и состава сведений публичных кадастровых карт: приказ </w:t>
      </w:r>
      <w:proofErr w:type="spellStart"/>
      <w:r w:rsidRPr="004B1329">
        <w:rPr>
          <w:rFonts w:ascii="Arial" w:eastAsia="Arial" w:hAnsi="Arial" w:cs="Arial"/>
          <w:sz w:val="24"/>
          <w:szCs w:val="24"/>
          <w:lang w:bidi="ru-RU"/>
        </w:rPr>
        <w:t>М-ва</w:t>
      </w:r>
      <w:proofErr w:type="spellEnd"/>
      <w:r w:rsidRPr="004B1329">
        <w:rPr>
          <w:rFonts w:ascii="Arial" w:eastAsia="Arial" w:hAnsi="Arial" w:cs="Arial"/>
          <w:sz w:val="24"/>
          <w:szCs w:val="24"/>
          <w:lang w:bidi="ru-RU"/>
        </w:rPr>
        <w:t xml:space="preserve"> эконом</w:t>
      </w:r>
      <w:proofErr w:type="gramStart"/>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 xml:space="preserve">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азвития РФ от 19.12.2009</w:t>
      </w:r>
      <w:r w:rsidRPr="004B1329">
        <w:rPr>
          <w:rFonts w:ascii="Arial" w:eastAsia="Arial" w:hAnsi="Arial" w:cs="Arial"/>
          <w:sz w:val="24"/>
          <w:szCs w:val="24"/>
          <w:lang w:bidi="ru-RU"/>
        </w:rPr>
        <w:tab/>
        <w:t>№ 416 //</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Российская газета. - 2009. - 25декабря. - С. 23.</w:t>
      </w:r>
    </w:p>
    <w:p w:rsidR="004B1329" w:rsidRPr="004B1329" w:rsidRDefault="004B1329" w:rsidP="004B1329">
      <w:pPr>
        <w:widowControl w:val="0"/>
        <w:numPr>
          <w:ilvl w:val="0"/>
          <w:numId w:val="22"/>
        </w:numPr>
        <w:tabs>
          <w:tab w:val="left" w:pos="1642"/>
          <w:tab w:val="left" w:pos="1690"/>
          <w:tab w:val="left" w:pos="5009"/>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О</w:t>
      </w:r>
      <w:r w:rsidRPr="004B1329">
        <w:rPr>
          <w:rFonts w:ascii="Arial" w:eastAsia="Arial" w:hAnsi="Arial" w:cs="Arial"/>
          <w:sz w:val="24"/>
          <w:szCs w:val="24"/>
          <w:lang w:bidi="ru-RU"/>
        </w:rPr>
        <w:tab/>
        <w:t>требованиях энергетической</w:t>
      </w:r>
      <w:r w:rsidRPr="004B1329">
        <w:rPr>
          <w:rFonts w:ascii="Arial" w:eastAsia="Arial" w:hAnsi="Arial" w:cs="Arial"/>
          <w:sz w:val="24"/>
          <w:szCs w:val="24"/>
          <w:lang w:bidi="ru-RU"/>
        </w:rPr>
        <w:tab/>
        <w:t>эффективности зданий, строений и</w:t>
      </w:r>
    </w:p>
    <w:p w:rsidR="004B1329" w:rsidRPr="004B1329" w:rsidRDefault="004B1329" w:rsidP="004B1329">
      <w:pPr>
        <w:widowControl w:val="0"/>
        <w:spacing w:after="0" w:line="240" w:lineRule="auto"/>
        <w:jc w:val="both"/>
        <w:rPr>
          <w:rFonts w:ascii="Arial" w:eastAsia="Arial" w:hAnsi="Arial" w:cs="Arial"/>
          <w:sz w:val="24"/>
          <w:szCs w:val="24"/>
          <w:lang w:bidi="ru-RU"/>
        </w:rPr>
      </w:pPr>
      <w:r w:rsidRPr="004B1329">
        <w:rPr>
          <w:rFonts w:ascii="Arial" w:eastAsia="Arial" w:hAnsi="Arial" w:cs="Arial"/>
          <w:sz w:val="24"/>
          <w:szCs w:val="24"/>
          <w:lang w:bidi="ru-RU"/>
        </w:rPr>
        <w:t xml:space="preserve">сооружений: приказ </w:t>
      </w:r>
      <w:proofErr w:type="spellStart"/>
      <w:r w:rsidRPr="004B1329">
        <w:rPr>
          <w:rFonts w:ascii="Arial" w:eastAsia="Arial" w:hAnsi="Arial" w:cs="Arial"/>
          <w:sz w:val="24"/>
          <w:szCs w:val="24"/>
          <w:lang w:bidi="ru-RU"/>
        </w:rPr>
        <w:t>М-ва</w:t>
      </w:r>
      <w:proofErr w:type="spellEnd"/>
      <w:r w:rsidRPr="004B1329">
        <w:rPr>
          <w:rFonts w:ascii="Arial" w:eastAsia="Arial" w:hAnsi="Arial" w:cs="Arial"/>
          <w:sz w:val="24"/>
          <w:szCs w:val="24"/>
          <w:lang w:bidi="ru-RU"/>
        </w:rPr>
        <w:t xml:space="preserve"> регион</w:t>
      </w:r>
      <w:proofErr w:type="gramStart"/>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 xml:space="preserve">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азвития РФ от 28.05.2010 № 262 // Российская газета. - 2010. - 5июня. - С. 33.</w:t>
      </w:r>
    </w:p>
    <w:p w:rsidR="004B1329" w:rsidRPr="004B1329" w:rsidRDefault="004B1329" w:rsidP="004B1329">
      <w:pPr>
        <w:widowControl w:val="0"/>
        <w:numPr>
          <w:ilvl w:val="0"/>
          <w:numId w:val="22"/>
        </w:numPr>
        <w:tabs>
          <w:tab w:val="left" w:pos="114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w:t>
      </w:r>
      <w:proofErr w:type="spellStart"/>
      <w:r w:rsidRPr="004B1329">
        <w:rPr>
          <w:rFonts w:ascii="Arial" w:eastAsia="Arial" w:hAnsi="Arial" w:cs="Arial"/>
          <w:sz w:val="24"/>
          <w:szCs w:val="24"/>
          <w:lang w:bidi="ru-RU"/>
        </w:rPr>
        <w:t>М-ва</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энергет</w:t>
      </w:r>
      <w:proofErr w:type="spellEnd"/>
      <w:r w:rsidRPr="004B1329">
        <w:rPr>
          <w:rFonts w:ascii="Arial" w:eastAsia="Arial" w:hAnsi="Arial" w:cs="Arial"/>
          <w:sz w:val="24"/>
          <w:szCs w:val="24"/>
          <w:lang w:bidi="ru-RU"/>
        </w:rPr>
        <w:t xml:space="preserve">. РФ от 30.12.2008 № 323 // Российская газета. - 2008. - </w:t>
      </w:r>
      <w:proofErr w:type="spellStart"/>
      <w:r w:rsidRPr="004B1329">
        <w:rPr>
          <w:rFonts w:ascii="Arial" w:eastAsia="Arial" w:hAnsi="Arial" w:cs="Arial"/>
          <w:sz w:val="24"/>
          <w:szCs w:val="24"/>
          <w:lang w:bidi="ru-RU"/>
        </w:rPr>
        <w:t>ЗОдекабря</w:t>
      </w:r>
      <w:proofErr w:type="spellEnd"/>
      <w:r w:rsidRPr="004B1329">
        <w:rPr>
          <w:rFonts w:ascii="Arial" w:eastAsia="Arial" w:hAnsi="Arial" w:cs="Arial"/>
          <w:sz w:val="24"/>
          <w:szCs w:val="24"/>
          <w:lang w:bidi="ru-RU"/>
        </w:rPr>
        <w:t>. - С. 26.</w:t>
      </w:r>
    </w:p>
    <w:p w:rsidR="004B1329" w:rsidRPr="004B1329" w:rsidRDefault="004B1329" w:rsidP="004B1329">
      <w:pPr>
        <w:widowControl w:val="0"/>
        <w:numPr>
          <w:ilvl w:val="0"/>
          <w:numId w:val="22"/>
        </w:numPr>
        <w:tabs>
          <w:tab w:val="left" w:pos="11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lastRenderedPageBreak/>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proofErr w:type="spellStart"/>
      <w:r w:rsidRPr="004B1329">
        <w:rPr>
          <w:rFonts w:ascii="Arial" w:eastAsia="Arial" w:hAnsi="Arial" w:cs="Arial"/>
          <w:sz w:val="24"/>
          <w:szCs w:val="24"/>
          <w:lang w:bidi="ru-RU"/>
        </w:rPr>
        <w:t>М-ва</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энергет</w:t>
      </w:r>
      <w:proofErr w:type="spellEnd"/>
      <w:r w:rsidRPr="004B1329">
        <w:rPr>
          <w:rFonts w:ascii="Arial" w:eastAsia="Arial" w:hAnsi="Arial" w:cs="Arial"/>
          <w:sz w:val="24"/>
          <w:szCs w:val="24"/>
          <w:lang w:bidi="ru-RU"/>
        </w:rPr>
        <w:t>. РФ от 04.09.2008 № 66 // Российская газета. - 2008. - 10сентября. - С. 26.</w:t>
      </w:r>
    </w:p>
    <w:p w:rsidR="004B1329" w:rsidRPr="004B1329" w:rsidRDefault="004B1329" w:rsidP="004B1329">
      <w:pPr>
        <w:widowControl w:val="0"/>
        <w:numPr>
          <w:ilvl w:val="0"/>
          <w:numId w:val="22"/>
        </w:numPr>
        <w:tabs>
          <w:tab w:val="left" w:pos="114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w:t>
      </w:r>
      <w:proofErr w:type="spellStart"/>
      <w:r w:rsidRPr="004B1329">
        <w:rPr>
          <w:rFonts w:ascii="Arial" w:eastAsia="Arial" w:hAnsi="Arial" w:cs="Arial"/>
          <w:sz w:val="24"/>
          <w:szCs w:val="24"/>
          <w:lang w:bidi="ru-RU"/>
        </w:rPr>
        <w:t>М-ва</w:t>
      </w:r>
      <w:proofErr w:type="spell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энергет</w:t>
      </w:r>
      <w:proofErr w:type="spellEnd"/>
      <w:r w:rsidRPr="004B1329">
        <w:rPr>
          <w:rFonts w:ascii="Arial" w:eastAsia="Arial" w:hAnsi="Arial" w:cs="Arial"/>
          <w:sz w:val="24"/>
          <w:szCs w:val="24"/>
          <w:lang w:bidi="ru-RU"/>
        </w:rPr>
        <w:t>. РФ от 30.12.2008 № 325 // Российская газета. - 2008. - 30декабря. - С. 46.</w:t>
      </w:r>
    </w:p>
    <w:p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СНиП</w:t>
      </w:r>
      <w:proofErr w:type="spellEnd"/>
      <w:r w:rsidRPr="004B1329">
        <w:rPr>
          <w:rFonts w:ascii="Arial" w:eastAsia="Arial" w:hAnsi="Arial" w:cs="Arial"/>
          <w:sz w:val="24"/>
          <w:szCs w:val="24"/>
          <w:lang w:bidi="ru-RU"/>
        </w:rPr>
        <w:t xml:space="preserve"> 23-02-2003. Строительные нормы и правила. Тепловая защита зданий: утв</w:t>
      </w:r>
      <w:proofErr w:type="gramStart"/>
      <w:r w:rsidRPr="004B1329">
        <w:rPr>
          <w:rFonts w:ascii="Arial" w:eastAsia="Arial" w:hAnsi="Arial" w:cs="Arial"/>
          <w:sz w:val="24"/>
          <w:szCs w:val="24"/>
          <w:lang w:bidi="ru-RU"/>
        </w:rPr>
        <w:t>.Г</w:t>
      </w:r>
      <w:proofErr w:type="gramEnd"/>
      <w:r w:rsidRPr="004B1329">
        <w:rPr>
          <w:rFonts w:ascii="Arial" w:eastAsia="Arial" w:hAnsi="Arial" w:cs="Arial"/>
          <w:sz w:val="24"/>
          <w:szCs w:val="24"/>
          <w:lang w:bidi="ru-RU"/>
        </w:rPr>
        <w:t xml:space="preserve">осстроем России26.06.2003 г. № 113- Взамен </w:t>
      </w:r>
      <w:proofErr w:type="spellStart"/>
      <w:r w:rsidRPr="004B1329">
        <w:rPr>
          <w:rFonts w:ascii="Arial" w:eastAsia="Arial" w:hAnsi="Arial" w:cs="Arial"/>
          <w:sz w:val="24"/>
          <w:szCs w:val="24"/>
          <w:lang w:bidi="ru-RU"/>
        </w:rPr>
        <w:t>СНиП</w:t>
      </w:r>
      <w:proofErr w:type="spellEnd"/>
      <w:r w:rsidRPr="004B1329">
        <w:rPr>
          <w:rFonts w:ascii="Arial" w:eastAsia="Arial" w:hAnsi="Arial" w:cs="Arial"/>
          <w:sz w:val="24"/>
          <w:szCs w:val="24"/>
          <w:lang w:bidi="ru-RU"/>
        </w:rPr>
        <w:t xml:space="preserve"> </w:t>
      </w:r>
      <w:r w:rsidRPr="004B1329">
        <w:rPr>
          <w:rFonts w:ascii="Arial" w:eastAsia="Arial" w:hAnsi="Arial" w:cs="Arial"/>
          <w:sz w:val="24"/>
          <w:szCs w:val="24"/>
          <w:lang w:val="en-US" w:eastAsia="en-US" w:bidi="en-US"/>
        </w:rPr>
        <w:t>II</w:t>
      </w:r>
      <w:r w:rsidRPr="004B1329">
        <w:rPr>
          <w:rFonts w:ascii="Arial" w:eastAsia="Arial" w:hAnsi="Arial" w:cs="Arial"/>
          <w:sz w:val="24"/>
          <w:szCs w:val="24"/>
          <w:lang w:eastAsia="en-US" w:bidi="en-US"/>
        </w:rPr>
        <w:t xml:space="preserve">-3-79*; </w:t>
      </w:r>
      <w:proofErr w:type="spellStart"/>
      <w:r w:rsidRPr="004B1329">
        <w:rPr>
          <w:rFonts w:ascii="Arial" w:eastAsia="Arial" w:hAnsi="Arial" w:cs="Arial"/>
          <w:sz w:val="24"/>
          <w:szCs w:val="24"/>
          <w:lang w:bidi="ru-RU"/>
        </w:rPr>
        <w:t>введ</w:t>
      </w:r>
      <w:proofErr w:type="spellEnd"/>
      <w:r w:rsidRPr="004B1329">
        <w:rPr>
          <w:rFonts w:ascii="Arial" w:eastAsia="Arial" w:hAnsi="Arial" w:cs="Arial"/>
          <w:sz w:val="24"/>
          <w:szCs w:val="24"/>
          <w:lang w:bidi="ru-RU"/>
        </w:rPr>
        <w:t>. 01.10.2003. - М.: ГУП ЦПП, 2003. - 46 с.</w:t>
      </w:r>
    </w:p>
    <w:p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СНиП</w:t>
      </w:r>
      <w:proofErr w:type="spellEnd"/>
      <w:r w:rsidRPr="004B1329">
        <w:rPr>
          <w:rFonts w:ascii="Arial" w:eastAsia="Arial" w:hAnsi="Arial" w:cs="Arial"/>
          <w:sz w:val="24"/>
          <w:szCs w:val="24"/>
          <w:lang w:bidi="ru-RU"/>
        </w:rPr>
        <w:t xml:space="preserve"> 41-02-2003. Строительные нормы и правила. Тепловые сети: утв</w:t>
      </w:r>
      <w:proofErr w:type="gramStart"/>
      <w:r w:rsidRPr="004B1329">
        <w:rPr>
          <w:rFonts w:ascii="Arial" w:eastAsia="Arial" w:hAnsi="Arial" w:cs="Arial"/>
          <w:sz w:val="24"/>
          <w:szCs w:val="24"/>
          <w:lang w:bidi="ru-RU"/>
        </w:rPr>
        <w:t>.Г</w:t>
      </w:r>
      <w:proofErr w:type="gramEnd"/>
      <w:r w:rsidRPr="004B1329">
        <w:rPr>
          <w:rFonts w:ascii="Arial" w:eastAsia="Arial" w:hAnsi="Arial" w:cs="Arial"/>
          <w:sz w:val="24"/>
          <w:szCs w:val="24"/>
          <w:lang w:bidi="ru-RU"/>
        </w:rPr>
        <w:t xml:space="preserve">осстроем России24.06.2003 г. № 110- Взамен </w:t>
      </w:r>
      <w:proofErr w:type="spellStart"/>
      <w:r w:rsidRPr="004B1329">
        <w:rPr>
          <w:rFonts w:ascii="Arial" w:eastAsia="Arial" w:hAnsi="Arial" w:cs="Arial"/>
          <w:sz w:val="24"/>
          <w:szCs w:val="24"/>
          <w:lang w:bidi="ru-RU"/>
        </w:rPr>
        <w:t>СНиП</w:t>
      </w:r>
      <w:proofErr w:type="spellEnd"/>
      <w:r w:rsidRPr="004B1329">
        <w:rPr>
          <w:rFonts w:ascii="Arial" w:eastAsia="Arial" w:hAnsi="Arial" w:cs="Arial"/>
          <w:sz w:val="24"/>
          <w:szCs w:val="24"/>
          <w:lang w:bidi="ru-RU"/>
        </w:rPr>
        <w:t xml:space="preserve"> 2.04.07-86*; </w:t>
      </w:r>
      <w:proofErr w:type="spellStart"/>
      <w:r w:rsidRPr="004B1329">
        <w:rPr>
          <w:rFonts w:ascii="Arial" w:eastAsia="Arial" w:hAnsi="Arial" w:cs="Arial"/>
          <w:sz w:val="24"/>
          <w:szCs w:val="24"/>
          <w:lang w:bidi="ru-RU"/>
        </w:rPr>
        <w:t>введ</w:t>
      </w:r>
      <w:proofErr w:type="spellEnd"/>
      <w:r w:rsidRPr="004B1329">
        <w:rPr>
          <w:rFonts w:ascii="Arial" w:eastAsia="Arial" w:hAnsi="Arial" w:cs="Arial"/>
          <w:sz w:val="24"/>
          <w:szCs w:val="24"/>
          <w:lang w:bidi="ru-RU"/>
        </w:rPr>
        <w:t>. 01.09.2003. - М.: ГУП ЦПП, 2003. - 37 с.</w:t>
      </w:r>
    </w:p>
    <w:p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СП-41-101-95. Свод правил по проектированию и строительству. Проектирование тепловых пунктов: утв</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xml:space="preserve">инстроем России; </w:t>
      </w:r>
      <w:proofErr w:type="spellStart"/>
      <w:r w:rsidRPr="004B1329">
        <w:rPr>
          <w:rFonts w:ascii="Arial" w:eastAsia="Arial" w:hAnsi="Arial" w:cs="Arial"/>
          <w:sz w:val="24"/>
          <w:szCs w:val="24"/>
          <w:lang w:bidi="ru-RU"/>
        </w:rPr>
        <w:t>введ</w:t>
      </w:r>
      <w:proofErr w:type="spellEnd"/>
      <w:r w:rsidRPr="004B1329">
        <w:rPr>
          <w:rFonts w:ascii="Arial" w:eastAsia="Arial" w:hAnsi="Arial" w:cs="Arial"/>
          <w:sz w:val="24"/>
          <w:szCs w:val="24"/>
          <w:lang w:bidi="ru-RU"/>
        </w:rPr>
        <w:t>. 01.07.1996. - М.: ГУП ЦПП, 1996.-78 с.</w:t>
      </w:r>
    </w:p>
    <w:p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Наладка и эксплуатация водяных тепловых сетей: справочник / В.И. </w:t>
      </w:r>
      <w:proofErr w:type="spellStart"/>
      <w:r w:rsidRPr="004B1329">
        <w:rPr>
          <w:rFonts w:ascii="Arial" w:eastAsia="Arial" w:hAnsi="Arial" w:cs="Arial"/>
          <w:sz w:val="24"/>
          <w:szCs w:val="24"/>
          <w:lang w:bidi="ru-RU"/>
        </w:rPr>
        <w:t>Манюк</w:t>
      </w:r>
      <w:proofErr w:type="spellEnd"/>
      <w:r w:rsidRPr="004B1329">
        <w:rPr>
          <w:rFonts w:ascii="Arial" w:eastAsia="Arial" w:hAnsi="Arial" w:cs="Arial"/>
          <w:sz w:val="24"/>
          <w:szCs w:val="24"/>
          <w:lang w:bidi="ru-RU"/>
        </w:rPr>
        <w:t xml:space="preserve">, Я.И. </w:t>
      </w:r>
      <w:proofErr w:type="spellStart"/>
      <w:r w:rsidRPr="004B1329">
        <w:rPr>
          <w:rFonts w:ascii="Arial" w:eastAsia="Arial" w:hAnsi="Arial" w:cs="Arial"/>
          <w:sz w:val="24"/>
          <w:szCs w:val="24"/>
          <w:lang w:bidi="ru-RU"/>
        </w:rPr>
        <w:t>Каплинский</w:t>
      </w:r>
      <w:proofErr w:type="spellEnd"/>
      <w:r w:rsidRPr="004B1329">
        <w:rPr>
          <w:rFonts w:ascii="Arial" w:eastAsia="Arial" w:hAnsi="Arial" w:cs="Arial"/>
          <w:sz w:val="24"/>
          <w:szCs w:val="24"/>
          <w:lang w:bidi="ru-RU"/>
        </w:rPr>
        <w:t xml:space="preserve">, Э.Б. </w:t>
      </w:r>
      <w:proofErr w:type="spellStart"/>
      <w:r w:rsidRPr="004B1329">
        <w:rPr>
          <w:rFonts w:ascii="Arial" w:eastAsia="Arial" w:hAnsi="Arial" w:cs="Arial"/>
          <w:sz w:val="24"/>
          <w:szCs w:val="24"/>
          <w:lang w:bidi="ru-RU"/>
        </w:rPr>
        <w:t>Хиж</w:t>
      </w:r>
      <w:proofErr w:type="spellEnd"/>
      <w:r w:rsidRPr="004B1329">
        <w:rPr>
          <w:rFonts w:ascii="Arial" w:eastAsia="Arial" w:hAnsi="Arial" w:cs="Arial"/>
          <w:sz w:val="24"/>
          <w:szCs w:val="24"/>
          <w:lang w:bidi="ru-RU"/>
        </w:rPr>
        <w:t xml:space="preserve"> [и др.]. </w:t>
      </w:r>
      <w:proofErr w:type="gramStart"/>
      <w:r w:rsidRPr="004B1329">
        <w:rPr>
          <w:rFonts w:ascii="Arial" w:eastAsia="Arial" w:hAnsi="Arial" w:cs="Arial"/>
          <w:sz w:val="24"/>
          <w:szCs w:val="24"/>
          <w:lang w:bidi="ru-RU"/>
        </w:rPr>
        <w:t>-И</w:t>
      </w:r>
      <w:proofErr w:type="gramEnd"/>
      <w:r w:rsidRPr="004B1329">
        <w:rPr>
          <w:rFonts w:ascii="Arial" w:eastAsia="Arial" w:hAnsi="Arial" w:cs="Arial"/>
          <w:sz w:val="24"/>
          <w:szCs w:val="24"/>
          <w:lang w:bidi="ru-RU"/>
        </w:rPr>
        <w:t xml:space="preserve">зд. 3-е </w:t>
      </w:r>
      <w:proofErr w:type="spellStart"/>
      <w:r w:rsidRPr="004B1329">
        <w:rPr>
          <w:rFonts w:ascii="Arial" w:eastAsia="Arial" w:hAnsi="Arial" w:cs="Arial"/>
          <w:sz w:val="24"/>
          <w:szCs w:val="24"/>
          <w:lang w:bidi="ru-RU"/>
        </w:rPr>
        <w:t>перераб</w:t>
      </w:r>
      <w:proofErr w:type="spellEnd"/>
      <w:r w:rsidRPr="004B1329">
        <w:rPr>
          <w:rFonts w:ascii="Arial" w:eastAsia="Arial" w:hAnsi="Arial" w:cs="Arial"/>
          <w:sz w:val="24"/>
          <w:szCs w:val="24"/>
          <w:lang w:bidi="ru-RU"/>
        </w:rPr>
        <w:t xml:space="preserve">. и доп. -М.: </w:t>
      </w:r>
      <w:proofErr w:type="spellStart"/>
      <w:r w:rsidRPr="004B1329">
        <w:rPr>
          <w:rFonts w:ascii="Arial" w:eastAsia="Arial" w:hAnsi="Arial" w:cs="Arial"/>
          <w:sz w:val="24"/>
          <w:szCs w:val="24"/>
          <w:lang w:bidi="ru-RU"/>
        </w:rPr>
        <w:t>Стройиздат</w:t>
      </w:r>
      <w:proofErr w:type="spellEnd"/>
      <w:r w:rsidRPr="004B1329">
        <w:rPr>
          <w:rFonts w:ascii="Arial" w:eastAsia="Arial" w:hAnsi="Arial" w:cs="Arial"/>
          <w:sz w:val="24"/>
          <w:szCs w:val="24"/>
          <w:lang w:bidi="ru-RU"/>
        </w:rPr>
        <w:t>, 1988. - 432 с.</w:t>
      </w:r>
    </w:p>
    <w:p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Справочник по теплоснабжению и вентиляции. Кн. 1. / Р.В. Щекин, С.М. </w:t>
      </w:r>
      <w:proofErr w:type="spellStart"/>
      <w:r w:rsidRPr="004B1329">
        <w:rPr>
          <w:rFonts w:ascii="Arial" w:eastAsia="Arial" w:hAnsi="Arial" w:cs="Arial"/>
          <w:sz w:val="24"/>
          <w:szCs w:val="24"/>
          <w:lang w:bidi="ru-RU"/>
        </w:rPr>
        <w:t>Кореневский</w:t>
      </w:r>
      <w:proofErr w:type="spellEnd"/>
      <w:r w:rsidRPr="004B1329">
        <w:rPr>
          <w:rFonts w:ascii="Arial" w:eastAsia="Arial" w:hAnsi="Arial" w:cs="Arial"/>
          <w:sz w:val="24"/>
          <w:szCs w:val="24"/>
          <w:lang w:bidi="ru-RU"/>
        </w:rPr>
        <w:t xml:space="preserve">, Г.Е. </w:t>
      </w:r>
      <w:proofErr w:type="spellStart"/>
      <w:r w:rsidRPr="004B1329">
        <w:rPr>
          <w:rFonts w:ascii="Arial" w:eastAsia="Arial" w:hAnsi="Arial" w:cs="Arial"/>
          <w:sz w:val="24"/>
          <w:szCs w:val="24"/>
          <w:lang w:bidi="ru-RU"/>
        </w:rPr>
        <w:t>Бем</w:t>
      </w:r>
      <w:proofErr w:type="spellEnd"/>
      <w:r w:rsidRPr="004B1329">
        <w:rPr>
          <w:rFonts w:ascii="Arial" w:eastAsia="Arial" w:hAnsi="Arial" w:cs="Arial"/>
          <w:sz w:val="24"/>
          <w:szCs w:val="24"/>
          <w:lang w:bidi="ru-RU"/>
        </w:rPr>
        <w:t xml:space="preserve"> [и др.]. </w:t>
      </w:r>
      <w:proofErr w:type="gramStart"/>
      <w:r w:rsidRPr="004B1329">
        <w:rPr>
          <w:rFonts w:ascii="Arial" w:eastAsia="Arial" w:hAnsi="Arial" w:cs="Arial"/>
          <w:sz w:val="24"/>
          <w:szCs w:val="24"/>
          <w:lang w:bidi="ru-RU"/>
        </w:rPr>
        <w:t>-И</w:t>
      </w:r>
      <w:proofErr w:type="gramEnd"/>
      <w:r w:rsidRPr="004B1329">
        <w:rPr>
          <w:rFonts w:ascii="Arial" w:eastAsia="Arial" w:hAnsi="Arial" w:cs="Arial"/>
          <w:sz w:val="24"/>
          <w:szCs w:val="24"/>
          <w:lang w:bidi="ru-RU"/>
        </w:rPr>
        <w:t xml:space="preserve">зд. 4-е </w:t>
      </w:r>
      <w:proofErr w:type="spellStart"/>
      <w:r w:rsidRPr="004B1329">
        <w:rPr>
          <w:rFonts w:ascii="Arial" w:eastAsia="Arial" w:hAnsi="Arial" w:cs="Arial"/>
          <w:sz w:val="24"/>
          <w:szCs w:val="24"/>
          <w:lang w:bidi="ru-RU"/>
        </w:rPr>
        <w:t>перераб</w:t>
      </w:r>
      <w:proofErr w:type="spellEnd"/>
      <w:r w:rsidRPr="004B1329">
        <w:rPr>
          <w:rFonts w:ascii="Arial" w:eastAsia="Arial" w:hAnsi="Arial" w:cs="Arial"/>
          <w:sz w:val="24"/>
          <w:szCs w:val="24"/>
          <w:lang w:bidi="ru-RU"/>
        </w:rPr>
        <w:t>. и доп. - Киев: Изд-во «</w:t>
      </w:r>
      <w:proofErr w:type="spellStart"/>
      <w:r w:rsidRPr="004B1329">
        <w:rPr>
          <w:rFonts w:ascii="Arial" w:eastAsia="Arial" w:hAnsi="Arial" w:cs="Arial"/>
          <w:sz w:val="24"/>
          <w:szCs w:val="24"/>
          <w:lang w:bidi="ru-RU"/>
        </w:rPr>
        <w:t>Будiвельник</w:t>
      </w:r>
      <w:proofErr w:type="spellEnd"/>
      <w:r w:rsidRPr="004B1329">
        <w:rPr>
          <w:rFonts w:ascii="Arial" w:eastAsia="Arial" w:hAnsi="Arial" w:cs="Arial"/>
          <w:sz w:val="24"/>
          <w:szCs w:val="24"/>
          <w:lang w:bidi="ru-RU"/>
        </w:rPr>
        <w:t xml:space="preserve">», 1976. - 416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13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Соколов, Е.Я. Теплофикация и тепловые сети /Е.Я. Соколов. </w:t>
      </w:r>
      <w:proofErr w:type="gramStart"/>
      <w:r w:rsidRPr="004B1329">
        <w:rPr>
          <w:rFonts w:ascii="Arial" w:eastAsia="Arial" w:hAnsi="Arial" w:cs="Arial"/>
          <w:sz w:val="24"/>
          <w:szCs w:val="24"/>
          <w:lang w:bidi="ru-RU"/>
        </w:rPr>
        <w:t>-И</w:t>
      </w:r>
      <w:proofErr w:type="gramEnd"/>
      <w:r w:rsidRPr="004B1329">
        <w:rPr>
          <w:rFonts w:ascii="Arial" w:eastAsia="Arial" w:hAnsi="Arial" w:cs="Arial"/>
          <w:sz w:val="24"/>
          <w:szCs w:val="24"/>
          <w:lang w:bidi="ru-RU"/>
        </w:rPr>
        <w:t xml:space="preserve">зд. 6-е - М.: </w:t>
      </w:r>
      <w:proofErr w:type="spellStart"/>
      <w:r w:rsidRPr="004B1329">
        <w:rPr>
          <w:rFonts w:ascii="Arial" w:eastAsia="Arial" w:hAnsi="Arial" w:cs="Arial"/>
          <w:sz w:val="24"/>
          <w:szCs w:val="24"/>
          <w:lang w:bidi="ru-RU"/>
        </w:rPr>
        <w:t>Энергоиздат</w:t>
      </w:r>
      <w:proofErr w:type="spellEnd"/>
      <w:r w:rsidRPr="004B1329">
        <w:rPr>
          <w:rFonts w:ascii="Arial" w:eastAsia="Arial" w:hAnsi="Arial" w:cs="Arial"/>
          <w:sz w:val="24"/>
          <w:szCs w:val="24"/>
          <w:lang w:bidi="ru-RU"/>
        </w:rPr>
        <w:t>, 2005. - 472 с.</w:t>
      </w:r>
    </w:p>
    <w:p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Теплоснабжение: учеб. пособие / В.Е. Козин, Т.А. Левина, А.П. Марко</w:t>
      </w:r>
      <w:proofErr w:type="gramStart"/>
      <w:r w:rsidRPr="004B1329">
        <w:rPr>
          <w:rFonts w:ascii="Arial" w:eastAsia="Arial" w:hAnsi="Arial" w:cs="Arial"/>
          <w:sz w:val="24"/>
          <w:szCs w:val="24"/>
          <w:lang w:bidi="ru-RU"/>
        </w:rPr>
        <w:t>в[</w:t>
      </w:r>
      <w:proofErr w:type="gramEnd"/>
      <w:r w:rsidRPr="004B1329">
        <w:rPr>
          <w:rFonts w:ascii="Arial" w:eastAsia="Arial" w:hAnsi="Arial" w:cs="Arial"/>
          <w:sz w:val="24"/>
          <w:szCs w:val="24"/>
          <w:lang w:bidi="ru-RU"/>
        </w:rPr>
        <w:t xml:space="preserve">и др.]. -М.: </w:t>
      </w:r>
      <w:proofErr w:type="spellStart"/>
      <w:r w:rsidRPr="004B1329">
        <w:rPr>
          <w:rFonts w:ascii="Arial" w:eastAsia="Arial" w:hAnsi="Arial" w:cs="Arial"/>
          <w:sz w:val="24"/>
          <w:szCs w:val="24"/>
          <w:lang w:bidi="ru-RU"/>
        </w:rPr>
        <w:t>Высш</w:t>
      </w:r>
      <w:proofErr w:type="spellEnd"/>
      <w:r w:rsidRPr="004B1329">
        <w:rPr>
          <w:rFonts w:ascii="Arial" w:eastAsia="Arial" w:hAnsi="Arial" w:cs="Arial"/>
          <w:sz w:val="24"/>
          <w:szCs w:val="24"/>
          <w:lang w:bidi="ru-RU"/>
        </w:rPr>
        <w:t>. школа, 1980.- 408 с.</w:t>
      </w:r>
    </w:p>
    <w:p w:rsidR="004B1329" w:rsidRPr="004B1329" w:rsidRDefault="004B1329" w:rsidP="004B1329">
      <w:pPr>
        <w:widowControl w:val="0"/>
        <w:numPr>
          <w:ilvl w:val="0"/>
          <w:numId w:val="22"/>
        </w:numPr>
        <w:tabs>
          <w:tab w:val="left" w:pos="1148"/>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Варфоломеев, Ю. М. Отопление и тепловые сети / Ю. М. Варфоломеев, О. Я. </w:t>
      </w:r>
      <w:proofErr w:type="spellStart"/>
      <w:r w:rsidRPr="004B1329">
        <w:rPr>
          <w:rFonts w:ascii="Arial" w:eastAsia="Arial" w:hAnsi="Arial" w:cs="Arial"/>
          <w:sz w:val="24"/>
          <w:szCs w:val="24"/>
          <w:lang w:bidi="ru-RU"/>
        </w:rPr>
        <w:t>Кокорин</w:t>
      </w:r>
      <w:proofErr w:type="spellEnd"/>
      <w:r w:rsidRPr="004B1329">
        <w:rPr>
          <w:rFonts w:ascii="Arial" w:eastAsia="Arial" w:hAnsi="Arial" w:cs="Arial"/>
          <w:sz w:val="24"/>
          <w:szCs w:val="24"/>
          <w:lang w:bidi="ru-RU"/>
        </w:rPr>
        <w:t xml:space="preserve">. </w:t>
      </w:r>
      <w:proofErr w:type="gramStart"/>
      <w:r w:rsidRPr="004B1329">
        <w:rPr>
          <w:rFonts w:ascii="Arial" w:eastAsia="Arial" w:hAnsi="Arial" w:cs="Arial"/>
          <w:sz w:val="24"/>
          <w:szCs w:val="24"/>
          <w:lang w:bidi="ru-RU"/>
        </w:rPr>
        <w:t>-М</w:t>
      </w:r>
      <w:proofErr w:type="gramEnd"/>
      <w:r w:rsidRPr="004B1329">
        <w:rPr>
          <w:rFonts w:ascii="Arial" w:eastAsia="Arial" w:hAnsi="Arial" w:cs="Arial"/>
          <w:sz w:val="24"/>
          <w:szCs w:val="24"/>
          <w:lang w:bidi="ru-RU"/>
        </w:rPr>
        <w:t>.: Изд-во Инфра, 2006. - 425 с.</w:t>
      </w:r>
    </w:p>
    <w:p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proofErr w:type="spellStart"/>
      <w:r w:rsidRPr="004B1329">
        <w:rPr>
          <w:rFonts w:ascii="Arial" w:eastAsia="Arial" w:hAnsi="Arial" w:cs="Arial"/>
          <w:sz w:val="24"/>
          <w:szCs w:val="24"/>
          <w:lang w:bidi="ru-RU"/>
        </w:rPr>
        <w:t>Копко</w:t>
      </w:r>
      <w:proofErr w:type="spellEnd"/>
      <w:r w:rsidRPr="004B1329">
        <w:rPr>
          <w:rFonts w:ascii="Arial" w:eastAsia="Arial" w:hAnsi="Arial" w:cs="Arial"/>
          <w:sz w:val="24"/>
          <w:szCs w:val="24"/>
          <w:lang w:bidi="ru-RU"/>
        </w:rPr>
        <w:t>, В.М. Теплоснабжение и вентиляция: учеб</w:t>
      </w:r>
      <w:proofErr w:type="gramStart"/>
      <w:r w:rsidRPr="004B1329">
        <w:rPr>
          <w:rFonts w:ascii="Arial" w:eastAsia="Arial" w:hAnsi="Arial" w:cs="Arial"/>
          <w:sz w:val="24"/>
          <w:szCs w:val="24"/>
          <w:lang w:bidi="ru-RU"/>
        </w:rPr>
        <w:t>.</w:t>
      </w:r>
      <w:proofErr w:type="gramEnd"/>
      <w:r w:rsidRPr="004B1329">
        <w:rPr>
          <w:rFonts w:ascii="Arial" w:eastAsia="Arial" w:hAnsi="Arial" w:cs="Arial"/>
          <w:sz w:val="24"/>
          <w:szCs w:val="24"/>
          <w:lang w:bidi="ru-RU"/>
        </w:rPr>
        <w:t xml:space="preserve"> </w:t>
      </w:r>
      <w:proofErr w:type="gramStart"/>
      <w:r w:rsidRPr="004B1329">
        <w:rPr>
          <w:rFonts w:ascii="Arial" w:eastAsia="Arial" w:hAnsi="Arial" w:cs="Arial"/>
          <w:sz w:val="24"/>
          <w:szCs w:val="24"/>
          <w:lang w:bidi="ru-RU"/>
        </w:rPr>
        <w:t>п</w:t>
      </w:r>
      <w:proofErr w:type="gramEnd"/>
      <w:r w:rsidRPr="004B1329">
        <w:rPr>
          <w:rFonts w:ascii="Arial" w:eastAsia="Arial" w:hAnsi="Arial" w:cs="Arial"/>
          <w:sz w:val="24"/>
          <w:szCs w:val="24"/>
          <w:lang w:bidi="ru-RU"/>
        </w:rPr>
        <w:t xml:space="preserve">особие / В.М. </w:t>
      </w:r>
      <w:proofErr w:type="spellStart"/>
      <w:r w:rsidRPr="004B1329">
        <w:rPr>
          <w:rFonts w:ascii="Arial" w:eastAsia="Arial" w:hAnsi="Arial" w:cs="Arial"/>
          <w:sz w:val="24"/>
          <w:szCs w:val="24"/>
          <w:lang w:bidi="ru-RU"/>
        </w:rPr>
        <w:t>Копко</w:t>
      </w:r>
      <w:proofErr w:type="spellEnd"/>
      <w:r w:rsidRPr="004B1329">
        <w:rPr>
          <w:rFonts w:ascii="Arial" w:eastAsia="Arial" w:hAnsi="Arial" w:cs="Arial"/>
          <w:sz w:val="24"/>
          <w:szCs w:val="24"/>
          <w:lang w:bidi="ru-RU"/>
        </w:rPr>
        <w:t xml:space="preserve">, Ю.Я. Кувшинов, Б.М. Хрусталев. - М.: Изд-во АСВ, 2007. - 487 </w:t>
      </w:r>
      <w:proofErr w:type="gramStart"/>
      <w:r w:rsidRPr="004B1329">
        <w:rPr>
          <w:rFonts w:ascii="Arial" w:eastAsia="Arial" w:hAnsi="Arial" w:cs="Arial"/>
          <w:sz w:val="24"/>
          <w:szCs w:val="24"/>
          <w:lang w:bidi="ru-RU"/>
        </w:rPr>
        <w:t>с</w:t>
      </w:r>
      <w:proofErr w:type="gramEnd"/>
      <w:r w:rsidRPr="004B1329">
        <w:rPr>
          <w:rFonts w:ascii="Arial" w:eastAsia="Arial" w:hAnsi="Arial" w:cs="Arial"/>
          <w:sz w:val="24"/>
          <w:szCs w:val="24"/>
          <w:lang w:bidi="ru-RU"/>
        </w:rPr>
        <w:t>.</w:t>
      </w:r>
    </w:p>
    <w:p w:rsidR="004B1329" w:rsidRPr="004B1329" w:rsidRDefault="004B1329" w:rsidP="004B1329">
      <w:pPr>
        <w:widowControl w:val="0"/>
        <w:numPr>
          <w:ilvl w:val="0"/>
          <w:numId w:val="22"/>
        </w:numPr>
        <w:tabs>
          <w:tab w:val="left" w:pos="1134"/>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Водяные тепловые сети: справочное пособие по проектированию / под ред. Н.К. Громова, Е.П. Шубина. - М.: </w:t>
      </w:r>
      <w:proofErr w:type="spellStart"/>
      <w:r w:rsidRPr="004B1329">
        <w:rPr>
          <w:rFonts w:ascii="Arial" w:eastAsia="Arial" w:hAnsi="Arial" w:cs="Arial"/>
          <w:sz w:val="24"/>
          <w:szCs w:val="24"/>
          <w:lang w:bidi="ru-RU"/>
        </w:rPr>
        <w:t>Энергоатомиздат</w:t>
      </w:r>
      <w:proofErr w:type="spellEnd"/>
      <w:r w:rsidRPr="004B1329">
        <w:rPr>
          <w:rFonts w:ascii="Arial" w:eastAsia="Arial" w:hAnsi="Arial" w:cs="Arial"/>
          <w:sz w:val="24"/>
          <w:szCs w:val="24"/>
          <w:lang w:bidi="ru-RU"/>
        </w:rPr>
        <w:t>, 1988. - 364 с.</w:t>
      </w:r>
    </w:p>
    <w:p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Зингер, Н.М. Гидравлические и тепловые режимы теплофикационных сетей / Н.М.Зингер. - М.: </w:t>
      </w:r>
      <w:proofErr w:type="spellStart"/>
      <w:r w:rsidRPr="004B1329">
        <w:rPr>
          <w:rFonts w:ascii="Arial" w:eastAsia="Arial" w:hAnsi="Arial" w:cs="Arial"/>
          <w:sz w:val="24"/>
          <w:szCs w:val="24"/>
          <w:lang w:bidi="ru-RU"/>
        </w:rPr>
        <w:t>Энергоатомиздат</w:t>
      </w:r>
      <w:proofErr w:type="spellEnd"/>
      <w:r w:rsidRPr="004B1329">
        <w:rPr>
          <w:rFonts w:ascii="Arial" w:eastAsia="Arial" w:hAnsi="Arial" w:cs="Arial"/>
          <w:sz w:val="24"/>
          <w:szCs w:val="24"/>
          <w:lang w:bidi="ru-RU"/>
        </w:rPr>
        <w:t>, 1986 - 319 с.</w:t>
      </w:r>
    </w:p>
    <w:p w:rsidR="004B1329" w:rsidRPr="004B1329" w:rsidRDefault="004B1329" w:rsidP="004B1329">
      <w:pPr>
        <w:widowControl w:val="0"/>
        <w:numPr>
          <w:ilvl w:val="0"/>
          <w:numId w:val="22"/>
        </w:numPr>
        <w:tabs>
          <w:tab w:val="left" w:pos="1153"/>
        </w:tabs>
        <w:spacing w:after="0" w:line="240" w:lineRule="auto"/>
        <w:ind w:firstLine="720"/>
        <w:jc w:val="both"/>
        <w:rPr>
          <w:rFonts w:ascii="Arial" w:eastAsia="Arial" w:hAnsi="Arial" w:cs="Arial"/>
          <w:sz w:val="24"/>
          <w:szCs w:val="24"/>
          <w:lang w:bidi="ru-RU"/>
        </w:rPr>
      </w:pPr>
      <w:r w:rsidRPr="004B1329">
        <w:rPr>
          <w:rFonts w:ascii="Arial" w:eastAsia="Arial" w:hAnsi="Arial" w:cs="Arial"/>
          <w:sz w:val="24"/>
          <w:szCs w:val="24"/>
          <w:lang w:bidi="ru-RU"/>
        </w:rPr>
        <w:t xml:space="preserve">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w:t>
      </w:r>
      <w:proofErr w:type="spellStart"/>
      <w:r w:rsidRPr="004B1329">
        <w:rPr>
          <w:rFonts w:ascii="Arial" w:eastAsia="Arial" w:hAnsi="Arial" w:cs="Arial"/>
          <w:sz w:val="24"/>
          <w:szCs w:val="24"/>
          <w:lang w:bidi="ru-RU"/>
        </w:rPr>
        <w:t>В.А.Петринчик</w:t>
      </w:r>
      <w:proofErr w:type="spellEnd"/>
      <w:r w:rsidRPr="004B1329">
        <w:rPr>
          <w:rFonts w:ascii="Arial" w:eastAsia="Arial" w:hAnsi="Arial" w:cs="Arial"/>
          <w:sz w:val="24"/>
          <w:szCs w:val="24"/>
          <w:lang w:bidi="ru-RU"/>
        </w:rPr>
        <w:t xml:space="preserve"> - Вологда: </w:t>
      </w:r>
      <w:proofErr w:type="spellStart"/>
      <w:r w:rsidRPr="004B1329">
        <w:rPr>
          <w:rFonts w:ascii="Arial" w:eastAsia="Arial" w:hAnsi="Arial" w:cs="Arial"/>
          <w:sz w:val="24"/>
          <w:szCs w:val="24"/>
          <w:lang w:bidi="ru-RU"/>
        </w:rPr>
        <w:t>ВоГТУ</w:t>
      </w:r>
      <w:proofErr w:type="spellEnd"/>
      <w:r w:rsidRPr="004B1329">
        <w:rPr>
          <w:rFonts w:ascii="Arial" w:eastAsia="Arial" w:hAnsi="Arial" w:cs="Arial"/>
          <w:sz w:val="24"/>
          <w:szCs w:val="24"/>
          <w:lang w:bidi="ru-RU"/>
        </w:rPr>
        <w:t>, 2007. -25 с.</w:t>
      </w:r>
      <w:r w:rsidRPr="004B1329">
        <w:rPr>
          <w:rFonts w:ascii="Arial" w:eastAsia="Arial" w:hAnsi="Arial" w:cs="Arial"/>
          <w:sz w:val="24"/>
          <w:szCs w:val="24"/>
          <w:lang w:bidi="ru-RU"/>
        </w:rPr>
        <w:br w:type="page"/>
      </w:r>
    </w:p>
    <w:p w:rsidR="004B1329" w:rsidRPr="004B1329" w:rsidRDefault="004B1329" w:rsidP="004B1329">
      <w:pPr>
        <w:keepNext/>
        <w:keepLines/>
        <w:widowControl w:val="0"/>
        <w:spacing w:after="320" w:line="240" w:lineRule="auto"/>
        <w:jc w:val="center"/>
        <w:outlineLvl w:val="1"/>
        <w:rPr>
          <w:rFonts w:ascii="Arial" w:eastAsia="Arial" w:hAnsi="Arial" w:cs="Arial"/>
          <w:b/>
          <w:bCs/>
          <w:sz w:val="24"/>
          <w:szCs w:val="24"/>
          <w:lang w:bidi="ru-RU"/>
        </w:rPr>
      </w:pPr>
      <w:bookmarkStart w:id="26" w:name="bookmark52"/>
      <w:r w:rsidRPr="004B1329">
        <w:rPr>
          <w:rFonts w:ascii="Arial" w:eastAsia="Arial" w:hAnsi="Arial" w:cs="Arial"/>
          <w:b/>
          <w:bCs/>
          <w:sz w:val="24"/>
          <w:szCs w:val="24"/>
          <w:lang w:bidi="ru-RU"/>
        </w:rPr>
        <w:lastRenderedPageBreak/>
        <w:t>ПРИЛОЖЕНИЕ 1</w:t>
      </w:r>
      <w:r w:rsidRPr="004B1329">
        <w:rPr>
          <w:rFonts w:ascii="Arial" w:eastAsia="Arial" w:hAnsi="Arial" w:cs="Arial"/>
          <w:b/>
          <w:bCs/>
          <w:sz w:val="24"/>
          <w:szCs w:val="24"/>
          <w:lang w:bidi="ru-RU"/>
        </w:rPr>
        <w:br/>
        <w:t>(обязательное)</w:t>
      </w:r>
      <w:bookmarkEnd w:id="26"/>
    </w:p>
    <w:p w:rsidR="004B1329" w:rsidRPr="004B1329" w:rsidRDefault="004B1329" w:rsidP="004B1329">
      <w:pPr>
        <w:widowControl w:val="0"/>
        <w:spacing w:after="32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Расчетные показатели системы теплоснабжения от бойлерных №5, №6, №7, №8 в</w:t>
      </w:r>
      <w:r w:rsidRPr="004B1329">
        <w:rPr>
          <w:rFonts w:ascii="Arial" w:eastAsia="Arial" w:hAnsi="Arial" w:cs="Arial"/>
          <w:sz w:val="24"/>
          <w:szCs w:val="24"/>
          <w:lang w:bidi="ru-RU"/>
        </w:rPr>
        <w:br/>
        <w:t>р.п. Первомайский.</w:t>
      </w:r>
    </w:p>
    <w:tbl>
      <w:tblPr>
        <w:tblOverlap w:val="never"/>
        <w:tblW w:w="0" w:type="auto"/>
        <w:jc w:val="center"/>
        <w:tblLayout w:type="fixed"/>
        <w:tblCellMar>
          <w:left w:w="10" w:type="dxa"/>
          <w:right w:w="10" w:type="dxa"/>
        </w:tblCellMar>
        <w:tblLook w:val="0000"/>
      </w:tblPr>
      <w:tblGrid>
        <w:gridCol w:w="658"/>
        <w:gridCol w:w="4363"/>
        <w:gridCol w:w="1421"/>
        <w:gridCol w:w="1733"/>
      </w:tblGrid>
      <w:tr w:rsidR="004B1329" w:rsidRPr="004B1329" w:rsidTr="005977DA">
        <w:trPr>
          <w:trHeight w:hRule="exact" w:val="960"/>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 </w:t>
            </w:r>
            <w:proofErr w:type="spellStart"/>
            <w:proofErr w:type="gramStart"/>
            <w:r w:rsidRPr="004B1329">
              <w:rPr>
                <w:rFonts w:ascii="Arial" w:eastAsia="Arial" w:hAnsi="Arial" w:cs="Arial"/>
                <w:sz w:val="24"/>
                <w:szCs w:val="24"/>
                <w:lang w:bidi="ru-RU"/>
              </w:rPr>
              <w:t>п</w:t>
            </w:r>
            <w:proofErr w:type="spellEnd"/>
            <w:proofErr w:type="gramEnd"/>
            <w:r w:rsidRPr="004B1329">
              <w:rPr>
                <w:rFonts w:ascii="Arial" w:eastAsia="Arial" w:hAnsi="Arial" w:cs="Arial"/>
                <w:sz w:val="24"/>
                <w:szCs w:val="24"/>
                <w:lang w:bidi="ru-RU"/>
              </w:rPr>
              <w:t>/</w:t>
            </w:r>
            <w:proofErr w:type="spellStart"/>
            <w:r w:rsidRPr="004B1329">
              <w:rPr>
                <w:rFonts w:ascii="Arial" w:eastAsia="Arial" w:hAnsi="Arial" w:cs="Arial"/>
                <w:sz w:val="24"/>
                <w:szCs w:val="24"/>
                <w:lang w:bidi="ru-RU"/>
              </w:rPr>
              <w:t>п</w:t>
            </w:r>
            <w:proofErr w:type="spellEnd"/>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600"/>
              <w:rPr>
                <w:rFonts w:ascii="Arial" w:eastAsia="Arial" w:hAnsi="Arial" w:cs="Arial"/>
                <w:sz w:val="24"/>
                <w:szCs w:val="24"/>
                <w:lang w:bidi="ru-RU"/>
              </w:rPr>
            </w:pPr>
            <w:r w:rsidRPr="004B1329">
              <w:rPr>
                <w:rFonts w:ascii="Arial" w:eastAsia="Arial" w:hAnsi="Arial" w:cs="Arial"/>
                <w:sz w:val="24"/>
                <w:szCs w:val="24"/>
                <w:lang w:bidi="ru-RU"/>
              </w:rPr>
              <w:t>Наименование показателей</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Показатель</w:t>
            </w:r>
          </w:p>
        </w:tc>
      </w:tr>
      <w:tr w:rsidR="004B1329" w:rsidRPr="004B1329" w:rsidTr="005977DA">
        <w:trPr>
          <w:trHeight w:hRule="exact" w:val="322"/>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1</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Расход сетевой воды</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т/ч</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840</w:t>
            </w:r>
          </w:p>
        </w:tc>
      </w:tr>
      <w:tr w:rsidR="004B1329" w:rsidRPr="004B1329" w:rsidTr="005977DA">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2</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1733" w:type="dxa"/>
            <w:tcBorders>
              <w:top w:val="single" w:sz="4" w:space="0" w:color="auto"/>
              <w:left w:val="single" w:sz="4" w:space="0" w:color="auto"/>
              <w:right w:val="single" w:sz="4" w:space="0" w:color="auto"/>
            </w:tcBorders>
            <w:shd w:val="clear" w:color="auto" w:fill="auto"/>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r>
      <w:tr w:rsidR="004B1329" w:rsidRPr="004B1329" w:rsidTr="005977DA">
        <w:trPr>
          <w:trHeight w:hRule="exact" w:val="326"/>
          <w:jc w:val="center"/>
        </w:trPr>
        <w:tc>
          <w:tcPr>
            <w:tcW w:w="658"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отопление</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28,385</w:t>
            </w:r>
          </w:p>
        </w:tc>
      </w:tr>
      <w:tr w:rsidR="004B1329" w:rsidRPr="004B1329" w:rsidTr="005977DA">
        <w:trPr>
          <w:trHeight w:hRule="exact" w:val="322"/>
          <w:jc w:val="center"/>
        </w:trPr>
        <w:tc>
          <w:tcPr>
            <w:tcW w:w="658"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ГВС</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0,879</w:t>
            </w:r>
          </w:p>
        </w:tc>
      </w:tr>
      <w:tr w:rsidR="004B1329" w:rsidRPr="004B1329" w:rsidTr="005977DA">
        <w:trPr>
          <w:trHeight w:hRule="exact" w:val="326"/>
          <w:jc w:val="center"/>
        </w:trPr>
        <w:tc>
          <w:tcPr>
            <w:tcW w:w="658" w:type="dxa"/>
            <w:vMerge/>
            <w:tcBorders>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Unicode MS" w:hAnsi="Arial" w:cs="Arial"/>
                <w:color w:val="000000"/>
                <w:sz w:val="24"/>
                <w:szCs w:val="24"/>
                <w:lang w:bidi="ru-RU"/>
              </w:rPr>
            </w:pP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на вентиляцию</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w:t>
            </w:r>
          </w:p>
        </w:tc>
      </w:tr>
      <w:tr w:rsidR="004B1329" w:rsidRPr="004B1329" w:rsidTr="005977DA">
        <w:trPr>
          <w:trHeight w:hRule="exact" w:val="638"/>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3</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proofErr w:type="gramStart"/>
            <w:r w:rsidRPr="004B1329">
              <w:rPr>
                <w:rFonts w:ascii="Arial" w:eastAsia="Arial" w:hAnsi="Arial" w:cs="Arial"/>
                <w:sz w:val="24"/>
                <w:szCs w:val="24"/>
                <w:lang w:bidi="ru-RU"/>
              </w:rPr>
              <w:t>Необходимы напор в сети.</w:t>
            </w:r>
            <w:proofErr w:type="gramEnd"/>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м.в.ст.</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18,0</w:t>
            </w:r>
          </w:p>
        </w:tc>
      </w:tr>
      <w:tr w:rsidR="004B1329" w:rsidRPr="004B1329" w:rsidTr="005977DA">
        <w:trPr>
          <w:trHeight w:hRule="exact" w:val="643"/>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4</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м.в.ст.</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20,0</w:t>
            </w:r>
          </w:p>
        </w:tc>
      </w:tr>
      <w:tr w:rsidR="004B1329" w:rsidRPr="004B1329" w:rsidTr="005977DA">
        <w:trPr>
          <w:trHeight w:hRule="exact" w:val="322"/>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5</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Количество потребителей</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шт.</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ind w:firstLine="620"/>
              <w:rPr>
                <w:rFonts w:ascii="Arial" w:eastAsia="Arial" w:hAnsi="Arial" w:cs="Arial"/>
                <w:sz w:val="24"/>
                <w:szCs w:val="24"/>
                <w:lang w:bidi="ru-RU"/>
              </w:rPr>
            </w:pPr>
            <w:r w:rsidRPr="004B1329">
              <w:rPr>
                <w:rFonts w:ascii="Arial" w:eastAsia="Arial" w:hAnsi="Arial" w:cs="Arial"/>
                <w:sz w:val="24"/>
                <w:szCs w:val="24"/>
                <w:lang w:bidi="ru-RU"/>
              </w:rPr>
              <w:t>356</w:t>
            </w:r>
          </w:p>
        </w:tc>
      </w:tr>
      <w:tr w:rsidR="004B1329" w:rsidRPr="004B1329" w:rsidTr="005977DA">
        <w:trPr>
          <w:trHeight w:hRule="exact" w:val="643"/>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6</w:t>
            </w:r>
          </w:p>
        </w:tc>
        <w:tc>
          <w:tcPr>
            <w:tcW w:w="4363" w:type="dxa"/>
            <w:tcBorders>
              <w:top w:val="single" w:sz="4" w:space="0" w:color="auto"/>
              <w:left w:val="single" w:sz="4" w:space="0" w:color="auto"/>
            </w:tcBorders>
            <w:shd w:val="clear" w:color="auto" w:fill="auto"/>
            <w:vAlign w:val="bottom"/>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м</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58676</w:t>
            </w:r>
          </w:p>
        </w:tc>
      </w:tr>
      <w:tr w:rsidR="004B1329" w:rsidRPr="004B1329" w:rsidTr="005977DA">
        <w:trPr>
          <w:trHeight w:hRule="exact" w:val="955"/>
          <w:jc w:val="center"/>
        </w:trPr>
        <w:tc>
          <w:tcPr>
            <w:tcW w:w="658"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7</w:t>
            </w:r>
          </w:p>
        </w:tc>
        <w:tc>
          <w:tcPr>
            <w:tcW w:w="4363"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 кал/ч</w:t>
            </w:r>
          </w:p>
        </w:tc>
        <w:tc>
          <w:tcPr>
            <w:tcW w:w="1733"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0,093</w:t>
            </w:r>
          </w:p>
        </w:tc>
      </w:tr>
      <w:tr w:rsidR="004B1329" w:rsidRPr="004B1329" w:rsidTr="005977DA">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ind w:firstLine="260"/>
              <w:rPr>
                <w:rFonts w:ascii="Arial" w:eastAsia="Arial" w:hAnsi="Arial" w:cs="Arial"/>
                <w:sz w:val="24"/>
                <w:szCs w:val="24"/>
                <w:lang w:bidi="ru-RU"/>
              </w:rPr>
            </w:pPr>
            <w:r w:rsidRPr="004B1329">
              <w:rPr>
                <w:rFonts w:ascii="Arial" w:eastAsia="Arial" w:hAnsi="Arial" w:cs="Arial"/>
                <w:sz w:val="24"/>
                <w:szCs w:val="24"/>
                <w:lang w:bidi="ru-RU"/>
              </w:rPr>
              <w:t>8</w:t>
            </w:r>
          </w:p>
        </w:tc>
        <w:tc>
          <w:tcPr>
            <w:tcW w:w="4363"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Гкал/</w:t>
            </w:r>
            <w:proofErr w:type="gramStart"/>
            <w:r w:rsidRPr="004B1329">
              <w:rPr>
                <w:rFonts w:ascii="Arial" w:eastAsia="Arial" w:hAnsi="Arial" w:cs="Arial"/>
                <w:sz w:val="24"/>
                <w:szCs w:val="24"/>
                <w:lang w:bidi="ru-RU"/>
              </w:rPr>
              <w:t>ч</w:t>
            </w:r>
            <w:proofErr w:type="gramEnd"/>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29,264</w:t>
            </w:r>
          </w:p>
        </w:tc>
      </w:tr>
    </w:tbl>
    <w:p w:rsidR="004B1329" w:rsidRPr="004B1329" w:rsidRDefault="004B1329" w:rsidP="004B1329">
      <w:pPr>
        <w:widowControl w:val="0"/>
        <w:spacing w:after="0" w:line="240" w:lineRule="auto"/>
        <w:rPr>
          <w:rFonts w:ascii="Arial" w:eastAsia="Arial Unicode MS" w:hAnsi="Arial" w:cs="Arial"/>
          <w:color w:val="000000"/>
          <w:sz w:val="24"/>
          <w:szCs w:val="24"/>
          <w:lang w:bidi="ru-RU"/>
        </w:rPr>
        <w:sectPr w:rsidR="004B1329" w:rsidRPr="004B1329" w:rsidSect="0010614A">
          <w:pgSz w:w="11900" w:h="16840"/>
          <w:pgMar w:top="567" w:right="567" w:bottom="567" w:left="1134" w:header="420" w:footer="397" w:gutter="0"/>
          <w:cols w:space="720"/>
          <w:noEndnote/>
          <w:docGrid w:linePitch="360"/>
        </w:sectPr>
      </w:pPr>
    </w:p>
    <w:p w:rsidR="004B1329" w:rsidRPr="004B1329" w:rsidRDefault="004B1329" w:rsidP="004B1329">
      <w:pPr>
        <w:widowControl w:val="0"/>
        <w:spacing w:after="620" w:line="36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ПРИЛОЖЕНИЕ 2</w:t>
      </w:r>
      <w:r w:rsidRPr="004B1329">
        <w:rPr>
          <w:rFonts w:ascii="Arial" w:eastAsia="Arial" w:hAnsi="Arial" w:cs="Arial"/>
          <w:b/>
          <w:bCs/>
          <w:sz w:val="24"/>
          <w:szCs w:val="24"/>
          <w:lang w:bidi="ru-RU"/>
        </w:rPr>
        <w:br/>
        <w:t>(обязательное)</w:t>
      </w:r>
      <w:r w:rsidRPr="004B1329">
        <w:rPr>
          <w:rFonts w:ascii="Arial" w:eastAsia="Arial" w:hAnsi="Arial" w:cs="Arial"/>
          <w:b/>
          <w:bCs/>
          <w:sz w:val="24"/>
          <w:szCs w:val="24"/>
          <w:lang w:bidi="ru-RU"/>
        </w:rPr>
        <w:br/>
      </w:r>
      <w:r w:rsidRPr="004B1329">
        <w:rPr>
          <w:rFonts w:ascii="Arial" w:eastAsia="Arial" w:hAnsi="Arial" w:cs="Arial"/>
          <w:sz w:val="24"/>
          <w:szCs w:val="24"/>
          <w:lang w:bidi="ru-RU"/>
        </w:rPr>
        <w:t>Гистограмма потребления тепловой энергии по бойлерным.</w:t>
      </w:r>
    </w:p>
    <w:p w:rsidR="004B1329" w:rsidRPr="004B1329" w:rsidRDefault="004B1329" w:rsidP="004B1329">
      <w:pPr>
        <w:widowControl w:val="0"/>
        <w:spacing w:after="0" w:line="240" w:lineRule="auto"/>
        <w:jc w:val="center"/>
        <w:rPr>
          <w:rFonts w:ascii="Arial" w:eastAsia="Arial Unicode MS" w:hAnsi="Arial" w:cs="Arial"/>
          <w:color w:val="000000"/>
          <w:sz w:val="24"/>
          <w:szCs w:val="24"/>
          <w:lang w:bidi="ru-RU"/>
        </w:rPr>
      </w:pPr>
      <w:r w:rsidRPr="004B1329">
        <w:rPr>
          <w:rFonts w:ascii="Arial" w:eastAsia="Arial Unicode MS" w:hAnsi="Arial" w:cs="Arial"/>
          <w:noProof/>
          <w:color w:val="000000"/>
          <w:sz w:val="24"/>
          <w:szCs w:val="24"/>
        </w:rPr>
        <w:drawing>
          <wp:inline distT="0" distB="0" distL="0" distR="0">
            <wp:extent cx="5017135" cy="2938145"/>
            <wp:effectExtent l="0" t="0" r="0" b="0"/>
            <wp:docPr id="10"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stretch/>
                  </pic:blipFill>
                  <pic:spPr>
                    <a:xfrm>
                      <a:off x="0" y="0"/>
                      <a:ext cx="5017135" cy="2938145"/>
                    </a:xfrm>
                    <a:prstGeom prst="rect">
                      <a:avLst/>
                    </a:prstGeom>
                  </pic:spPr>
                </pic:pic>
              </a:graphicData>
            </a:graphic>
          </wp:inline>
        </w:drawing>
      </w:r>
      <w:r w:rsidRPr="004B1329">
        <w:rPr>
          <w:rFonts w:ascii="Arial" w:eastAsia="Arial Unicode MS" w:hAnsi="Arial" w:cs="Arial"/>
          <w:color w:val="000000"/>
          <w:sz w:val="24"/>
          <w:szCs w:val="24"/>
          <w:lang w:bidi="ru-RU"/>
        </w:rPr>
        <w:br w:type="page"/>
      </w:r>
    </w:p>
    <w:p w:rsidR="004B1329" w:rsidRPr="004B1329" w:rsidRDefault="004B1329" w:rsidP="004B1329">
      <w:pPr>
        <w:keepNext/>
        <w:keepLines/>
        <w:widowControl w:val="0"/>
        <w:spacing w:after="120" w:line="240" w:lineRule="auto"/>
        <w:jc w:val="center"/>
        <w:outlineLvl w:val="1"/>
        <w:rPr>
          <w:rFonts w:ascii="Arial" w:eastAsia="Arial" w:hAnsi="Arial" w:cs="Arial"/>
          <w:b/>
          <w:bCs/>
          <w:sz w:val="24"/>
          <w:szCs w:val="24"/>
          <w:lang w:bidi="ru-RU"/>
        </w:rPr>
      </w:pPr>
      <w:r w:rsidRPr="004B1329">
        <w:rPr>
          <w:rFonts w:ascii="Arial" w:eastAsia="Arial" w:hAnsi="Arial" w:cs="Arial"/>
          <w:b/>
          <w:bCs/>
          <w:sz w:val="24"/>
          <w:szCs w:val="24"/>
          <w:lang w:bidi="ru-RU"/>
        </w:rPr>
        <w:lastRenderedPageBreak/>
        <w:t>ПРИЛОЖЕНИЕ 3</w:t>
      </w:r>
    </w:p>
    <w:p w:rsidR="004B1329" w:rsidRPr="004B1329" w:rsidRDefault="004B1329" w:rsidP="004B1329">
      <w:pPr>
        <w:keepNext/>
        <w:keepLines/>
        <w:widowControl w:val="0"/>
        <w:spacing w:after="120" w:line="240" w:lineRule="auto"/>
        <w:jc w:val="center"/>
        <w:outlineLvl w:val="1"/>
        <w:rPr>
          <w:rFonts w:ascii="Arial" w:eastAsia="Arial" w:hAnsi="Arial" w:cs="Arial"/>
          <w:b/>
          <w:bCs/>
          <w:sz w:val="24"/>
          <w:szCs w:val="24"/>
          <w:lang w:bidi="ru-RU"/>
        </w:rPr>
      </w:pPr>
      <w:bookmarkStart w:id="27" w:name="bookmark55"/>
      <w:r w:rsidRPr="004B1329">
        <w:rPr>
          <w:rFonts w:ascii="Arial" w:eastAsia="Arial" w:hAnsi="Arial" w:cs="Arial"/>
          <w:b/>
          <w:bCs/>
          <w:sz w:val="24"/>
          <w:szCs w:val="24"/>
          <w:lang w:bidi="ru-RU"/>
        </w:rPr>
        <w:t>(обязательное)</w:t>
      </w:r>
      <w:bookmarkEnd w:id="27"/>
    </w:p>
    <w:p w:rsidR="004B1329" w:rsidRPr="004B1329" w:rsidRDefault="004B1329" w:rsidP="004B1329">
      <w:pPr>
        <w:widowControl w:val="0"/>
        <w:spacing w:after="2160" w:line="240" w:lineRule="auto"/>
        <w:rPr>
          <w:rFonts w:ascii="Arial" w:eastAsia="Arial" w:hAnsi="Arial" w:cs="Arial"/>
          <w:sz w:val="24"/>
          <w:szCs w:val="24"/>
          <w:lang w:bidi="ru-RU"/>
        </w:rPr>
      </w:pPr>
      <w:r w:rsidRPr="004B1329">
        <w:rPr>
          <w:rFonts w:ascii="Arial" w:eastAsia="Arial" w:hAnsi="Arial" w:cs="Arial"/>
          <w:sz w:val="24"/>
          <w:szCs w:val="24"/>
          <w:lang w:bidi="ru-RU"/>
        </w:rPr>
        <w:t>Процентное соотношение нагрузок на тепловую энергию по бойлерным</w:t>
      </w:r>
    </w:p>
    <w:p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pPr>
      <w:r w:rsidRPr="004B1329">
        <w:rPr>
          <w:rFonts w:ascii="Arial" w:eastAsia="Calibri" w:hAnsi="Arial" w:cs="Arial"/>
          <w:noProof/>
          <w:sz w:val="24"/>
          <w:szCs w:val="24"/>
        </w:rPr>
        <w:drawing>
          <wp:anchor distT="0" distB="0" distL="114300" distR="114300" simplePos="0" relativeHeight="251660288"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4"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7" cstate="print"/>
                    <a:stretch/>
                  </pic:blipFill>
                  <pic:spPr>
                    <a:xfrm>
                      <a:off x="0" y="0"/>
                      <a:ext cx="4199890" cy="2792095"/>
                    </a:xfrm>
                    <a:prstGeom prst="rect">
                      <a:avLst/>
                    </a:prstGeom>
                  </pic:spPr>
                </pic:pic>
              </a:graphicData>
            </a:graphic>
          </wp:anchor>
        </w:drawing>
      </w:r>
      <w:r w:rsidRPr="004B1329">
        <w:rPr>
          <w:rFonts w:ascii="Arial" w:eastAsia="Calibri" w:hAnsi="Arial" w:cs="Arial"/>
          <w:sz w:val="24"/>
          <w:szCs w:val="24"/>
          <w:lang w:bidi="ru-RU"/>
        </w:rPr>
        <w:t>Бойлерная №5</w:t>
      </w:r>
    </w:p>
    <w:p w:rsidR="004B1329" w:rsidRPr="004B1329" w:rsidRDefault="004B1329" w:rsidP="004B1329">
      <w:pPr>
        <w:widowControl w:val="0"/>
        <w:numPr>
          <w:ilvl w:val="0"/>
          <w:numId w:val="23"/>
        </w:numPr>
        <w:tabs>
          <w:tab w:val="left" w:pos="935"/>
        </w:tabs>
        <w:spacing w:after="120" w:line="240" w:lineRule="auto"/>
        <w:ind w:firstLine="620"/>
        <w:rPr>
          <w:rFonts w:ascii="Arial" w:eastAsia="Calibri" w:hAnsi="Arial" w:cs="Arial"/>
          <w:sz w:val="24"/>
          <w:szCs w:val="24"/>
          <w:lang w:bidi="ru-RU"/>
        </w:rPr>
      </w:pPr>
      <w:r w:rsidRPr="004B1329">
        <w:rPr>
          <w:rFonts w:ascii="Arial" w:eastAsia="Calibri" w:hAnsi="Arial" w:cs="Arial"/>
          <w:sz w:val="24"/>
          <w:szCs w:val="24"/>
          <w:lang w:bidi="ru-RU"/>
        </w:rPr>
        <w:t>Бойлерная №6</w:t>
      </w:r>
    </w:p>
    <w:p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pPr>
      <w:r w:rsidRPr="004B1329">
        <w:rPr>
          <w:rFonts w:ascii="Arial" w:eastAsia="Calibri" w:hAnsi="Arial" w:cs="Arial"/>
          <w:sz w:val="24"/>
          <w:szCs w:val="24"/>
          <w:lang w:bidi="ru-RU"/>
        </w:rPr>
        <w:t>Бойлерная №7</w:t>
      </w:r>
    </w:p>
    <w:p w:rsidR="004B1329" w:rsidRPr="004B1329" w:rsidRDefault="004B1329" w:rsidP="004B1329">
      <w:pPr>
        <w:widowControl w:val="0"/>
        <w:numPr>
          <w:ilvl w:val="0"/>
          <w:numId w:val="23"/>
        </w:numPr>
        <w:tabs>
          <w:tab w:val="left" w:pos="315"/>
        </w:tabs>
        <w:spacing w:after="120" w:line="240" w:lineRule="auto"/>
        <w:jc w:val="right"/>
        <w:rPr>
          <w:rFonts w:ascii="Arial" w:eastAsia="Calibri" w:hAnsi="Arial" w:cs="Arial"/>
          <w:sz w:val="24"/>
          <w:szCs w:val="24"/>
          <w:lang w:bidi="ru-RU"/>
        </w:rPr>
        <w:sectPr w:rsidR="004B1329" w:rsidRPr="004B1329">
          <w:pgSz w:w="16840" w:h="11900" w:orient="landscape"/>
          <w:pgMar w:top="1126" w:right="2852" w:bottom="4003" w:left="5228" w:header="698" w:footer="3575" w:gutter="0"/>
          <w:cols w:space="720"/>
          <w:noEndnote/>
          <w:docGrid w:linePitch="360"/>
        </w:sectPr>
      </w:pPr>
      <w:r w:rsidRPr="004B1329">
        <w:rPr>
          <w:rFonts w:ascii="Arial" w:eastAsia="Calibri" w:hAnsi="Arial" w:cs="Arial"/>
          <w:sz w:val="24"/>
          <w:szCs w:val="24"/>
          <w:lang w:bidi="ru-RU"/>
        </w:rPr>
        <w:t>Бойлерная №8</w:t>
      </w:r>
    </w:p>
    <w:p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b/>
          <w:bCs/>
          <w:sz w:val="24"/>
          <w:szCs w:val="24"/>
          <w:lang w:bidi="ru-RU"/>
        </w:rPr>
        <w:lastRenderedPageBreak/>
        <w:t>ПРИЛОЖЕНИЕ 4</w:t>
      </w:r>
    </w:p>
    <w:p w:rsidR="004B1329" w:rsidRPr="004B1329" w:rsidRDefault="004B1329" w:rsidP="004B1329">
      <w:pPr>
        <w:keepNext/>
        <w:keepLines/>
        <w:widowControl w:val="0"/>
        <w:spacing w:after="280" w:line="240" w:lineRule="auto"/>
        <w:jc w:val="center"/>
        <w:outlineLvl w:val="1"/>
        <w:rPr>
          <w:rFonts w:ascii="Arial" w:eastAsia="Arial" w:hAnsi="Arial" w:cs="Arial"/>
          <w:b/>
          <w:bCs/>
          <w:sz w:val="24"/>
          <w:szCs w:val="24"/>
          <w:lang w:bidi="ru-RU"/>
        </w:rPr>
      </w:pPr>
      <w:bookmarkStart w:id="28" w:name="bookmark57"/>
      <w:r w:rsidRPr="004B1329">
        <w:rPr>
          <w:rFonts w:ascii="Arial" w:eastAsia="Arial" w:hAnsi="Arial" w:cs="Arial"/>
          <w:b/>
          <w:bCs/>
          <w:sz w:val="24"/>
          <w:szCs w:val="24"/>
          <w:lang w:bidi="ru-RU"/>
        </w:rPr>
        <w:t>(обязательное)</w:t>
      </w:r>
      <w:bookmarkEnd w:id="28"/>
    </w:p>
    <w:p w:rsidR="004B1329" w:rsidRPr="004B1329" w:rsidRDefault="004B1329" w:rsidP="004B1329">
      <w:pPr>
        <w:widowControl w:val="0"/>
        <w:spacing w:after="280" w:line="240" w:lineRule="auto"/>
        <w:jc w:val="center"/>
        <w:rPr>
          <w:rFonts w:ascii="Arial" w:eastAsia="Arial" w:hAnsi="Arial" w:cs="Arial"/>
          <w:sz w:val="24"/>
          <w:szCs w:val="24"/>
          <w:lang w:bidi="ru-RU"/>
        </w:rPr>
      </w:pPr>
      <w:r w:rsidRPr="004B1329">
        <w:rPr>
          <w:rFonts w:ascii="Arial" w:eastAsia="Arial" w:hAnsi="Arial" w:cs="Arial"/>
          <w:sz w:val="24"/>
          <w:szCs w:val="24"/>
          <w:lang w:bidi="ru-RU"/>
        </w:rPr>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tblPr>
      <w:tblGrid>
        <w:gridCol w:w="941"/>
        <w:gridCol w:w="3326"/>
        <w:gridCol w:w="1522"/>
        <w:gridCol w:w="1526"/>
        <w:gridCol w:w="1810"/>
      </w:tblGrid>
      <w:tr w:rsidR="004B1329" w:rsidRPr="004B1329" w:rsidTr="005977DA">
        <w:trPr>
          <w:trHeight w:hRule="exact" w:val="2222"/>
          <w:jc w:val="center"/>
        </w:trPr>
        <w:tc>
          <w:tcPr>
            <w:tcW w:w="94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Номе </w:t>
            </w:r>
            <w:proofErr w:type="gramStart"/>
            <w:r w:rsidRPr="004B1329">
              <w:rPr>
                <w:rFonts w:ascii="Arial" w:eastAsia="Arial" w:hAnsi="Arial" w:cs="Arial"/>
                <w:sz w:val="24"/>
                <w:szCs w:val="24"/>
                <w:lang w:bidi="ru-RU"/>
              </w:rPr>
              <w:t>Р</w:t>
            </w:r>
            <w:proofErr w:type="gramEnd"/>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потре</w:t>
            </w:r>
            <w:proofErr w:type="spellEnd"/>
          </w:p>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 </w:t>
            </w:r>
            <w:proofErr w:type="spellStart"/>
            <w:r w:rsidRPr="004B1329">
              <w:rPr>
                <w:rFonts w:ascii="Arial" w:eastAsia="Arial" w:hAnsi="Arial" w:cs="Arial"/>
                <w:sz w:val="24"/>
                <w:szCs w:val="24"/>
                <w:lang w:bidi="ru-RU"/>
              </w:rPr>
              <w:t>бител</w:t>
            </w:r>
            <w:proofErr w:type="spellEnd"/>
            <w:r w:rsidRPr="004B1329">
              <w:rPr>
                <w:rFonts w:ascii="Arial" w:eastAsia="Arial" w:hAnsi="Arial" w:cs="Arial"/>
                <w:sz w:val="24"/>
                <w:szCs w:val="24"/>
                <w:lang w:bidi="ru-RU"/>
              </w:rPr>
              <w:t xml:space="preserve"> я</w:t>
            </w:r>
          </w:p>
        </w:tc>
        <w:tc>
          <w:tcPr>
            <w:tcW w:w="332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Потребитель</w:t>
            </w:r>
          </w:p>
        </w:tc>
        <w:tc>
          <w:tcPr>
            <w:tcW w:w="152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Сетевой расход воды на отопление </w:t>
            </w:r>
            <w:r w:rsidRPr="004B1329">
              <w:rPr>
                <w:rFonts w:ascii="Arial" w:eastAsia="Arial" w:hAnsi="Arial" w:cs="Arial"/>
                <w:sz w:val="24"/>
                <w:szCs w:val="24"/>
                <w:lang w:val="en-US" w:eastAsia="en-US" w:bidi="en-US"/>
              </w:rPr>
              <w:t>G</w:t>
            </w:r>
            <w:r w:rsidRPr="004B1329">
              <w:rPr>
                <w:rFonts w:ascii="Arial" w:eastAsia="Arial" w:hAnsi="Arial" w:cs="Arial"/>
                <w:sz w:val="24"/>
                <w:szCs w:val="24"/>
                <w:lang w:eastAsia="en-US" w:bidi="en-US"/>
              </w:rPr>
              <w:t xml:space="preserve">0, </w:t>
            </w:r>
            <w:r w:rsidRPr="004B1329">
              <w:rPr>
                <w:rFonts w:ascii="Arial" w:eastAsia="Arial" w:hAnsi="Arial" w:cs="Arial"/>
                <w:sz w:val="24"/>
                <w:szCs w:val="24"/>
                <w:lang w:bidi="ru-RU"/>
              </w:rPr>
              <w:t>т/ч</w:t>
            </w:r>
          </w:p>
        </w:tc>
        <w:tc>
          <w:tcPr>
            <w:tcW w:w="152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Сетевой расход воды на ГВ </w:t>
            </w:r>
            <w:r w:rsidRPr="004B1329">
              <w:rPr>
                <w:rFonts w:ascii="Arial" w:eastAsia="Arial" w:hAnsi="Arial" w:cs="Arial"/>
                <w:sz w:val="24"/>
                <w:szCs w:val="24"/>
                <w:lang w:val="en-US" w:eastAsia="en-US" w:bidi="en-US"/>
              </w:rPr>
              <w:t>Gm</w:t>
            </w:r>
            <w:r w:rsidRPr="004B1329">
              <w:rPr>
                <w:rFonts w:ascii="Arial" w:eastAsia="Arial" w:hAnsi="Arial" w:cs="Arial"/>
                <w:sz w:val="24"/>
                <w:szCs w:val="24"/>
                <w:lang w:eastAsia="en-US" w:bidi="en-US"/>
              </w:rPr>
              <w:t xml:space="preserve">, </w:t>
            </w:r>
            <w:r w:rsidRPr="004B1329">
              <w:rPr>
                <w:rFonts w:ascii="Arial" w:eastAsia="Arial" w:hAnsi="Arial" w:cs="Arial"/>
                <w:sz w:val="24"/>
                <w:szCs w:val="24"/>
                <w:lang w:bidi="ru-RU"/>
              </w:rPr>
              <w:t>т/ч</w:t>
            </w:r>
          </w:p>
        </w:tc>
        <w:tc>
          <w:tcPr>
            <w:tcW w:w="1810"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 xml:space="preserve">Суммарный расход сетевой воды </w:t>
            </w:r>
            <w:proofErr w:type="gramStart"/>
            <w:r w:rsidRPr="004B1329">
              <w:rPr>
                <w:rFonts w:ascii="Arial" w:eastAsia="Arial" w:hAnsi="Arial" w:cs="Arial"/>
                <w:sz w:val="24"/>
                <w:szCs w:val="24"/>
                <w:lang w:val="en-US" w:eastAsia="en-US" w:bidi="en-US"/>
              </w:rPr>
              <w:t>G</w:t>
            </w:r>
            <w:proofErr w:type="gramEnd"/>
            <w:r w:rsidRPr="004B1329">
              <w:rPr>
                <w:rFonts w:ascii="Arial" w:eastAsia="Arial" w:hAnsi="Arial" w:cs="Arial"/>
                <w:sz w:val="24"/>
                <w:szCs w:val="24"/>
                <w:lang w:eastAsia="en-US" w:bidi="en-US"/>
              </w:rPr>
              <w:t xml:space="preserve">сет, </w:t>
            </w:r>
            <w:r w:rsidRPr="004B1329">
              <w:rPr>
                <w:rFonts w:ascii="Arial" w:eastAsia="Arial" w:hAnsi="Arial" w:cs="Arial"/>
                <w:sz w:val="24"/>
                <w:szCs w:val="24"/>
                <w:lang w:bidi="ru-RU"/>
              </w:rPr>
              <w:t>т/ч</w:t>
            </w:r>
          </w:p>
        </w:tc>
      </w:tr>
      <w:tr w:rsidR="004B1329" w:rsidRPr="004B1329" w:rsidTr="005977DA">
        <w:trPr>
          <w:trHeight w:hRule="exact" w:val="326"/>
          <w:jc w:val="center"/>
        </w:trPr>
        <w:tc>
          <w:tcPr>
            <w:tcW w:w="941"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332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2</w:t>
            </w:r>
          </w:p>
        </w:tc>
        <w:tc>
          <w:tcPr>
            <w:tcW w:w="1522"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4</w:t>
            </w:r>
          </w:p>
        </w:tc>
        <w:tc>
          <w:tcPr>
            <w:tcW w:w="1526" w:type="dxa"/>
            <w:tcBorders>
              <w:top w:val="single" w:sz="4" w:space="0" w:color="auto"/>
              <w:lef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w:t>
            </w:r>
          </w:p>
        </w:tc>
        <w:tc>
          <w:tcPr>
            <w:tcW w:w="1810" w:type="dxa"/>
            <w:tcBorders>
              <w:top w:val="single" w:sz="4" w:space="0" w:color="auto"/>
              <w:left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7</w:t>
            </w:r>
          </w:p>
        </w:tc>
      </w:tr>
      <w:tr w:rsidR="004B1329" w:rsidRPr="004B1329" w:rsidTr="005977DA">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1</w:t>
            </w:r>
          </w:p>
        </w:tc>
        <w:tc>
          <w:tcPr>
            <w:tcW w:w="332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rPr>
                <w:rFonts w:ascii="Arial" w:eastAsia="Arial" w:hAnsi="Arial" w:cs="Arial"/>
                <w:sz w:val="24"/>
                <w:szCs w:val="24"/>
                <w:lang w:bidi="ru-RU"/>
              </w:rPr>
            </w:pPr>
            <w:r w:rsidRPr="004B1329">
              <w:rPr>
                <w:rFonts w:ascii="Arial" w:eastAsia="Arial" w:hAnsi="Arial" w:cs="Arial"/>
                <w:sz w:val="24"/>
                <w:szCs w:val="24"/>
                <w:lang w:bidi="ru-RU"/>
              </w:rPr>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515,00</w:t>
            </w:r>
          </w:p>
        </w:tc>
        <w:tc>
          <w:tcPr>
            <w:tcW w:w="1526" w:type="dxa"/>
            <w:tcBorders>
              <w:top w:val="single" w:sz="4" w:space="0" w:color="auto"/>
              <w:left w:val="single" w:sz="4" w:space="0" w:color="auto"/>
              <w:bottom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4B1329" w:rsidRPr="004B1329" w:rsidRDefault="004B1329" w:rsidP="004B1329">
            <w:pPr>
              <w:widowControl w:val="0"/>
              <w:spacing w:after="0" w:line="240" w:lineRule="auto"/>
              <w:jc w:val="center"/>
              <w:rPr>
                <w:rFonts w:ascii="Arial" w:eastAsia="Arial" w:hAnsi="Arial" w:cs="Arial"/>
                <w:sz w:val="24"/>
                <w:szCs w:val="24"/>
                <w:lang w:bidi="ru-RU"/>
              </w:rPr>
            </w:pPr>
            <w:r w:rsidRPr="004B1329">
              <w:rPr>
                <w:rFonts w:ascii="Arial" w:eastAsia="Arial" w:hAnsi="Arial" w:cs="Arial"/>
                <w:sz w:val="24"/>
                <w:szCs w:val="24"/>
                <w:lang w:bidi="ru-RU"/>
              </w:rPr>
              <w:t>840,00</w:t>
            </w:r>
          </w:p>
        </w:tc>
      </w:tr>
    </w:tbl>
    <w:p w:rsidR="004B1329" w:rsidRPr="004B1329" w:rsidRDefault="004B1329" w:rsidP="004B1329">
      <w:pPr>
        <w:widowControl w:val="0"/>
        <w:spacing w:after="479" w:line="1" w:lineRule="exact"/>
        <w:rPr>
          <w:rFonts w:ascii="Arial" w:eastAsia="Arial Unicode MS" w:hAnsi="Arial" w:cs="Arial"/>
          <w:color w:val="000000"/>
          <w:sz w:val="24"/>
          <w:szCs w:val="24"/>
          <w:lang w:bidi="ru-RU"/>
        </w:rPr>
      </w:pPr>
    </w:p>
    <w:p w:rsidR="004B1329" w:rsidRPr="004B1329" w:rsidRDefault="004B1329" w:rsidP="004B1329">
      <w:pPr>
        <w:widowControl w:val="0"/>
        <w:spacing w:after="120" w:line="240" w:lineRule="auto"/>
        <w:ind w:firstLine="300"/>
        <w:rPr>
          <w:rFonts w:ascii="Arial" w:eastAsia="Arial" w:hAnsi="Arial" w:cs="Arial"/>
          <w:sz w:val="24"/>
          <w:szCs w:val="24"/>
          <w:lang w:bidi="ru-RU"/>
        </w:rPr>
      </w:pPr>
      <w:r w:rsidRPr="004B1329">
        <w:rPr>
          <w:rFonts w:ascii="Arial" w:eastAsia="Arial" w:hAnsi="Arial" w:cs="Arial"/>
          <w:sz w:val="24"/>
          <w:szCs w:val="24"/>
          <w:lang w:bidi="ru-RU"/>
        </w:rPr>
        <w:t>Согласовано:</w:t>
      </w:r>
    </w:p>
    <w:p w:rsidR="004B1329" w:rsidRPr="004B1329" w:rsidRDefault="00D51677" w:rsidP="004B1329">
      <w:pPr>
        <w:widowControl w:val="0"/>
        <w:spacing w:after="280" w:line="240" w:lineRule="auto"/>
        <w:ind w:firstLine="300"/>
        <w:rPr>
          <w:rFonts w:ascii="Arial" w:eastAsia="Arial" w:hAnsi="Arial" w:cs="Arial"/>
          <w:sz w:val="24"/>
          <w:szCs w:val="24"/>
          <w:lang w:bidi="ru-RU"/>
        </w:rPr>
      </w:pPr>
      <w:r>
        <w:rPr>
          <w:rFonts w:ascii="Arial" w:eastAsia="Arial" w:hAnsi="Arial" w:cs="Arial"/>
          <w:noProof/>
          <w:sz w:val="24"/>
          <w:szCs w:val="24"/>
        </w:rPr>
        <w:pict>
          <v:shape id="Text Box 17" o:spid="_x0000_s1031" type="#_x0000_t202" style="position:absolute;left:0;text-align:left;margin-left:498.4pt;margin-top:1pt;width:68.4pt;height:14.9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4B1329" w:rsidRDefault="004B1329" w:rsidP="004B1329">
                  <w:pPr>
                    <w:pStyle w:val="10"/>
                    <w:ind w:firstLine="0"/>
                  </w:pPr>
                  <w:r>
                    <w:t>И.В.Смелов</w:t>
                  </w:r>
                </w:p>
              </w:txbxContent>
            </v:textbox>
            <w10:wrap type="square" anchorx="page"/>
          </v:shape>
        </w:pict>
      </w:r>
      <w:r w:rsidR="004B1329" w:rsidRPr="004B1329">
        <w:rPr>
          <w:rFonts w:ascii="Arial" w:eastAsia="Arial" w:hAnsi="Arial" w:cs="Arial"/>
          <w:sz w:val="24"/>
          <w:szCs w:val="24"/>
          <w:lang w:bidi="ru-RU"/>
        </w:rPr>
        <w:t>Директор МКУ «</w:t>
      </w:r>
      <w:proofErr w:type="spellStart"/>
      <w:r w:rsidR="004B1329" w:rsidRPr="004B1329">
        <w:rPr>
          <w:rFonts w:ascii="Arial" w:eastAsia="Arial" w:hAnsi="Arial" w:cs="Arial"/>
          <w:sz w:val="24"/>
          <w:szCs w:val="24"/>
          <w:lang w:bidi="ru-RU"/>
        </w:rPr>
        <w:t>ПУЖиБ</w:t>
      </w:r>
      <w:proofErr w:type="spellEnd"/>
      <w:r w:rsidR="004B1329" w:rsidRPr="004B1329">
        <w:rPr>
          <w:rFonts w:ascii="Arial" w:eastAsia="Arial" w:hAnsi="Arial" w:cs="Arial"/>
          <w:sz w:val="24"/>
          <w:szCs w:val="24"/>
          <w:lang w:bidi="ru-RU"/>
        </w:rPr>
        <w:t>»</w:t>
      </w:r>
    </w:p>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p w:rsidR="004B1329" w:rsidRDefault="004B1329"/>
    <w:sectPr w:rsidR="004B1329" w:rsidSect="006E0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B1329"/>
    <w:rsid w:val="004B1329"/>
    <w:rsid w:val="006E0A75"/>
    <w:rsid w:val="00B21235"/>
    <w:rsid w:val="00C44CD2"/>
    <w:rsid w:val="00CD641C"/>
    <w:rsid w:val="00D51677"/>
    <w:rsid w:val="00E23F37"/>
    <w:rsid w:val="00F7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329"/>
  </w:style>
  <w:style w:type="character" w:customStyle="1" w:styleId="a3">
    <w:name w:val="Основной текст_"/>
    <w:basedOn w:val="a0"/>
    <w:link w:val="10"/>
    <w:rsid w:val="004B1329"/>
    <w:rPr>
      <w:rFonts w:ascii="Arial" w:eastAsia="Arial" w:hAnsi="Arial" w:cs="Arial"/>
    </w:rPr>
  </w:style>
  <w:style w:type="character" w:customStyle="1" w:styleId="2">
    <w:name w:val="Основной текст (2)_"/>
    <w:basedOn w:val="a0"/>
    <w:link w:val="20"/>
    <w:rsid w:val="004B1329"/>
    <w:rPr>
      <w:rFonts w:ascii="Arial" w:eastAsia="Arial" w:hAnsi="Arial" w:cs="Arial"/>
      <w:b/>
      <w:bCs/>
      <w:sz w:val="32"/>
      <w:szCs w:val="32"/>
    </w:rPr>
  </w:style>
  <w:style w:type="character" w:customStyle="1" w:styleId="11">
    <w:name w:val="Заголовок №1_"/>
    <w:basedOn w:val="a0"/>
    <w:link w:val="12"/>
    <w:rsid w:val="004B1329"/>
    <w:rPr>
      <w:rFonts w:ascii="Arial" w:eastAsia="Arial" w:hAnsi="Arial" w:cs="Arial"/>
      <w:b/>
      <w:bCs/>
      <w:sz w:val="32"/>
      <w:szCs w:val="32"/>
    </w:rPr>
  </w:style>
  <w:style w:type="character" w:customStyle="1" w:styleId="21">
    <w:name w:val="Заголовок №2_"/>
    <w:basedOn w:val="a0"/>
    <w:link w:val="22"/>
    <w:rsid w:val="004B1329"/>
    <w:rPr>
      <w:rFonts w:ascii="Arial" w:eastAsia="Arial" w:hAnsi="Arial" w:cs="Arial"/>
      <w:b/>
      <w:bCs/>
      <w:sz w:val="26"/>
      <w:szCs w:val="26"/>
    </w:rPr>
  </w:style>
  <w:style w:type="character" w:customStyle="1" w:styleId="a4">
    <w:name w:val="Подпись к таблице_"/>
    <w:basedOn w:val="a0"/>
    <w:link w:val="a5"/>
    <w:rsid w:val="004B1329"/>
    <w:rPr>
      <w:rFonts w:ascii="Arial" w:eastAsia="Arial" w:hAnsi="Arial" w:cs="Arial"/>
      <w:b/>
      <w:bCs/>
    </w:rPr>
  </w:style>
  <w:style w:type="character" w:customStyle="1" w:styleId="a6">
    <w:name w:val="Другое_"/>
    <w:basedOn w:val="a0"/>
    <w:link w:val="a7"/>
    <w:rsid w:val="004B1329"/>
    <w:rPr>
      <w:rFonts w:ascii="Arial" w:eastAsia="Arial" w:hAnsi="Arial" w:cs="Arial"/>
    </w:rPr>
  </w:style>
  <w:style w:type="character" w:customStyle="1" w:styleId="a8">
    <w:name w:val="Подпись к картинке_"/>
    <w:basedOn w:val="a0"/>
    <w:link w:val="a9"/>
    <w:rsid w:val="004B1329"/>
    <w:rPr>
      <w:rFonts w:ascii="Arial" w:eastAsia="Arial" w:hAnsi="Arial" w:cs="Arial"/>
      <w:b/>
      <w:bCs/>
    </w:rPr>
  </w:style>
  <w:style w:type="character" w:customStyle="1" w:styleId="3">
    <w:name w:val="Основной текст (3)_"/>
    <w:basedOn w:val="a0"/>
    <w:link w:val="30"/>
    <w:rsid w:val="004B1329"/>
    <w:rPr>
      <w:rFonts w:ascii="Calibri" w:eastAsia="Calibri" w:hAnsi="Calibri" w:cs="Calibri"/>
      <w:color w:val="595959"/>
      <w:sz w:val="28"/>
      <w:szCs w:val="28"/>
    </w:rPr>
  </w:style>
  <w:style w:type="character" w:customStyle="1" w:styleId="23">
    <w:name w:val="Номер заголовка №2_"/>
    <w:basedOn w:val="a0"/>
    <w:link w:val="24"/>
    <w:rsid w:val="004B1329"/>
    <w:rPr>
      <w:rFonts w:ascii="Arial" w:eastAsia="Arial" w:hAnsi="Arial" w:cs="Arial"/>
      <w:b/>
      <w:bCs/>
      <w:sz w:val="26"/>
      <w:szCs w:val="26"/>
    </w:rPr>
  </w:style>
  <w:style w:type="character" w:customStyle="1" w:styleId="6">
    <w:name w:val="Основной текст (6)_"/>
    <w:basedOn w:val="a0"/>
    <w:link w:val="60"/>
    <w:rsid w:val="004B1329"/>
    <w:rPr>
      <w:rFonts w:ascii="Calibri" w:eastAsia="Calibri" w:hAnsi="Calibri" w:cs="Calibri"/>
      <w:sz w:val="20"/>
      <w:szCs w:val="20"/>
    </w:rPr>
  </w:style>
  <w:style w:type="paragraph" w:customStyle="1" w:styleId="10">
    <w:name w:val="Основной текст1"/>
    <w:basedOn w:val="a"/>
    <w:link w:val="a3"/>
    <w:rsid w:val="004B1329"/>
    <w:pPr>
      <w:widowControl w:val="0"/>
      <w:spacing w:after="0" w:line="240" w:lineRule="auto"/>
      <w:ind w:firstLine="400"/>
    </w:pPr>
    <w:rPr>
      <w:rFonts w:ascii="Arial" w:eastAsia="Arial" w:hAnsi="Arial" w:cs="Arial"/>
    </w:rPr>
  </w:style>
  <w:style w:type="paragraph" w:customStyle="1" w:styleId="20">
    <w:name w:val="Основной текст (2)"/>
    <w:basedOn w:val="a"/>
    <w:link w:val="2"/>
    <w:rsid w:val="004B1329"/>
    <w:pPr>
      <w:widowControl w:val="0"/>
      <w:spacing w:after="540" w:line="240" w:lineRule="auto"/>
      <w:jc w:val="center"/>
    </w:pPr>
    <w:rPr>
      <w:rFonts w:ascii="Arial" w:eastAsia="Arial" w:hAnsi="Arial" w:cs="Arial"/>
      <w:b/>
      <w:bCs/>
      <w:sz w:val="32"/>
      <w:szCs w:val="32"/>
    </w:rPr>
  </w:style>
  <w:style w:type="paragraph" w:customStyle="1" w:styleId="12">
    <w:name w:val="Заголовок №1"/>
    <w:basedOn w:val="a"/>
    <w:link w:val="11"/>
    <w:rsid w:val="004B1329"/>
    <w:pPr>
      <w:widowControl w:val="0"/>
      <w:spacing w:after="370" w:line="240" w:lineRule="auto"/>
      <w:jc w:val="center"/>
      <w:outlineLvl w:val="0"/>
    </w:pPr>
    <w:rPr>
      <w:rFonts w:ascii="Arial" w:eastAsia="Arial" w:hAnsi="Arial" w:cs="Arial"/>
      <w:b/>
      <w:bCs/>
      <w:sz w:val="32"/>
      <w:szCs w:val="32"/>
    </w:rPr>
  </w:style>
  <w:style w:type="paragraph" w:customStyle="1" w:styleId="22">
    <w:name w:val="Заголовок №2"/>
    <w:basedOn w:val="a"/>
    <w:link w:val="21"/>
    <w:rsid w:val="004B1329"/>
    <w:pPr>
      <w:widowControl w:val="0"/>
      <w:spacing w:after="270" w:line="240" w:lineRule="auto"/>
      <w:jc w:val="center"/>
      <w:outlineLvl w:val="1"/>
    </w:pPr>
    <w:rPr>
      <w:rFonts w:ascii="Arial" w:eastAsia="Arial" w:hAnsi="Arial" w:cs="Arial"/>
      <w:b/>
      <w:bCs/>
      <w:sz w:val="26"/>
      <w:szCs w:val="26"/>
    </w:rPr>
  </w:style>
  <w:style w:type="paragraph" w:customStyle="1" w:styleId="a5">
    <w:name w:val="Подпись к таблице"/>
    <w:basedOn w:val="a"/>
    <w:link w:val="a4"/>
    <w:rsid w:val="004B1329"/>
    <w:pPr>
      <w:widowControl w:val="0"/>
      <w:spacing w:after="0" w:line="240" w:lineRule="auto"/>
      <w:ind w:firstLine="720"/>
    </w:pPr>
    <w:rPr>
      <w:rFonts w:ascii="Arial" w:eastAsia="Arial" w:hAnsi="Arial" w:cs="Arial"/>
      <w:b/>
      <w:bCs/>
    </w:rPr>
  </w:style>
  <w:style w:type="paragraph" w:customStyle="1" w:styleId="a7">
    <w:name w:val="Другое"/>
    <w:basedOn w:val="a"/>
    <w:link w:val="a6"/>
    <w:rsid w:val="004B1329"/>
    <w:pPr>
      <w:widowControl w:val="0"/>
      <w:spacing w:after="0" w:line="240" w:lineRule="auto"/>
      <w:ind w:firstLine="400"/>
    </w:pPr>
    <w:rPr>
      <w:rFonts w:ascii="Arial" w:eastAsia="Arial" w:hAnsi="Arial" w:cs="Arial"/>
    </w:rPr>
  </w:style>
  <w:style w:type="paragraph" w:customStyle="1" w:styleId="a9">
    <w:name w:val="Подпись к картинке"/>
    <w:basedOn w:val="a"/>
    <w:link w:val="a8"/>
    <w:rsid w:val="004B1329"/>
    <w:pPr>
      <w:widowControl w:val="0"/>
      <w:spacing w:after="0" w:line="240" w:lineRule="auto"/>
    </w:pPr>
    <w:rPr>
      <w:rFonts w:ascii="Arial" w:eastAsia="Arial" w:hAnsi="Arial" w:cs="Arial"/>
      <w:b/>
      <w:bCs/>
    </w:rPr>
  </w:style>
  <w:style w:type="paragraph" w:customStyle="1" w:styleId="30">
    <w:name w:val="Основной текст (3)"/>
    <w:basedOn w:val="a"/>
    <w:link w:val="3"/>
    <w:rsid w:val="004B1329"/>
    <w:pPr>
      <w:widowControl w:val="0"/>
      <w:spacing w:before="160" w:after="120" w:line="240" w:lineRule="auto"/>
      <w:jc w:val="center"/>
    </w:pPr>
    <w:rPr>
      <w:rFonts w:ascii="Calibri" w:eastAsia="Calibri" w:hAnsi="Calibri" w:cs="Calibri"/>
      <w:color w:val="595959"/>
      <w:sz w:val="28"/>
      <w:szCs w:val="28"/>
    </w:rPr>
  </w:style>
  <w:style w:type="paragraph" w:customStyle="1" w:styleId="24">
    <w:name w:val="Номер заголовка №2"/>
    <w:basedOn w:val="a"/>
    <w:link w:val="23"/>
    <w:rsid w:val="004B1329"/>
    <w:pPr>
      <w:widowControl w:val="0"/>
      <w:spacing w:after="120" w:line="240" w:lineRule="auto"/>
      <w:jc w:val="center"/>
      <w:outlineLvl w:val="1"/>
    </w:pPr>
    <w:rPr>
      <w:rFonts w:ascii="Arial" w:eastAsia="Arial" w:hAnsi="Arial" w:cs="Arial"/>
      <w:b/>
      <w:bCs/>
      <w:sz w:val="26"/>
      <w:szCs w:val="26"/>
    </w:rPr>
  </w:style>
  <w:style w:type="paragraph" w:customStyle="1" w:styleId="60">
    <w:name w:val="Основной текст (6)"/>
    <w:basedOn w:val="a"/>
    <w:link w:val="6"/>
    <w:rsid w:val="004B1329"/>
    <w:pPr>
      <w:widowControl w:val="0"/>
      <w:spacing w:after="120" w:line="240" w:lineRule="auto"/>
      <w:jc w:val="right"/>
    </w:pPr>
    <w:rPr>
      <w:rFonts w:ascii="Calibri" w:eastAsia="Calibri" w:hAnsi="Calibri" w:cs="Calibri"/>
      <w:sz w:val="20"/>
      <w:szCs w:val="20"/>
    </w:rPr>
  </w:style>
  <w:style w:type="paragraph" w:styleId="aa">
    <w:name w:val="Balloon Text"/>
    <w:basedOn w:val="a"/>
    <w:link w:val="ab"/>
    <w:uiPriority w:val="99"/>
    <w:semiHidden/>
    <w:unhideWhenUsed/>
    <w:rsid w:val="004B1329"/>
    <w:pPr>
      <w:widowControl w:val="0"/>
      <w:spacing w:after="0" w:line="240" w:lineRule="auto"/>
    </w:pPr>
    <w:rPr>
      <w:rFonts w:ascii="Tahoma" w:eastAsia="Arial Unicode MS" w:hAnsi="Tahoma" w:cs="Tahoma"/>
      <w:color w:val="000000"/>
      <w:sz w:val="16"/>
      <w:szCs w:val="16"/>
      <w:lang w:bidi="ru-RU"/>
    </w:rPr>
  </w:style>
  <w:style w:type="character" w:customStyle="1" w:styleId="ab">
    <w:name w:val="Текст выноски Знак"/>
    <w:basedOn w:val="a0"/>
    <w:link w:val="aa"/>
    <w:uiPriority w:val="99"/>
    <w:semiHidden/>
    <w:rsid w:val="004B1329"/>
    <w:rPr>
      <w:rFonts w:ascii="Tahoma" w:eastAsia="Arial Unicode MS" w:hAnsi="Tahoma" w:cs="Tahoma"/>
      <w:color w:val="000000"/>
      <w:sz w:val="16"/>
      <w:szCs w:val="16"/>
      <w:lang w:bidi="ru-RU"/>
    </w:rPr>
  </w:style>
  <w:style w:type="table" w:styleId="ac">
    <w:name w:val="Table Grid"/>
    <w:basedOn w:val="a1"/>
    <w:uiPriority w:val="59"/>
    <w:rsid w:val="004B1329"/>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34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hyperlink" Target="http://www.rostepl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consultantplus://offline/main?base=RLAW067;n=19818;fld=134;dst=100185"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energosber.info/index.php"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9670</Words>
  <Characters>55122</Characters>
  <Application>Microsoft Office Word</Application>
  <DocSecurity>0</DocSecurity>
  <Lines>459</Lines>
  <Paragraphs>129</Paragraphs>
  <ScaleCrop>false</ScaleCrop>
  <Company/>
  <LinksUpToDate>false</LinksUpToDate>
  <CharactersWithSpaces>64663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6</cp:revision>
  <cp:lastPrinted>2023-02-28T14:44:00Z</cp:lastPrinted>
  <dcterms:created xsi:type="dcterms:W3CDTF">2023-02-28T14:35:00Z</dcterms:created>
  <dcterms:modified xsi:type="dcterms:W3CDTF">2023-02-28T14:45:00Z</dcterms:modified>
</cp:coreProperties>
</file>