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Ind w:w="-34" w:type="dxa"/>
        <w:tblLook w:val="01E0" w:firstRow="1" w:lastRow="1" w:firstColumn="1" w:lastColumn="1" w:noHBand="0" w:noVBand="0"/>
      </w:tblPr>
      <w:tblGrid>
        <w:gridCol w:w="4590"/>
        <w:gridCol w:w="5016"/>
      </w:tblGrid>
      <w:tr w:rsidR="00497496" w:rsidRPr="00D23B89" w:rsidTr="002B15EB">
        <w:tc>
          <w:tcPr>
            <w:tcW w:w="9606" w:type="dxa"/>
            <w:gridSpan w:val="2"/>
          </w:tcPr>
          <w:p w:rsidR="00497496" w:rsidRPr="00D23B89" w:rsidRDefault="00497496" w:rsidP="002B15E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D23B89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497496" w:rsidRPr="00D23B89" w:rsidTr="002B15EB">
        <w:tc>
          <w:tcPr>
            <w:tcW w:w="9606" w:type="dxa"/>
            <w:gridSpan w:val="2"/>
          </w:tcPr>
          <w:p w:rsidR="00497496" w:rsidRPr="00D23B89" w:rsidRDefault="00497496" w:rsidP="002B15EB">
            <w:pPr>
              <w:ind w:left="34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D23B89">
              <w:rPr>
                <w:rFonts w:ascii="Arial" w:eastAsia="Calibri" w:hAnsi="Arial" w:cs="Arial"/>
                <w:b/>
                <w:bCs/>
                <w:lang w:eastAsia="en-US"/>
              </w:rPr>
              <w:t>Муниципальное образование р.п. Первомайский Щекинского района</w:t>
            </w:r>
          </w:p>
        </w:tc>
      </w:tr>
      <w:tr w:rsidR="00497496" w:rsidRPr="00D23B89" w:rsidTr="002B15EB">
        <w:tc>
          <w:tcPr>
            <w:tcW w:w="9606" w:type="dxa"/>
            <w:gridSpan w:val="2"/>
          </w:tcPr>
          <w:p w:rsidR="00497496" w:rsidRPr="00D23B89" w:rsidRDefault="00497496" w:rsidP="002B15E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D23B89">
              <w:rPr>
                <w:rFonts w:ascii="Arial" w:eastAsia="Calibri" w:hAnsi="Arial" w:cs="Arial"/>
                <w:b/>
                <w:bCs/>
                <w:lang w:eastAsia="en-US"/>
              </w:rPr>
              <w:t xml:space="preserve">Администрация </w:t>
            </w:r>
          </w:p>
          <w:p w:rsidR="00497496" w:rsidRPr="00D23B89" w:rsidRDefault="00497496" w:rsidP="002B15E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497496" w:rsidRPr="00D23B89" w:rsidTr="002B15EB">
        <w:tc>
          <w:tcPr>
            <w:tcW w:w="9606" w:type="dxa"/>
            <w:gridSpan w:val="2"/>
          </w:tcPr>
          <w:p w:rsidR="00497496" w:rsidRPr="00D23B89" w:rsidRDefault="00497496" w:rsidP="002B15EB">
            <w:pPr>
              <w:tabs>
                <w:tab w:val="left" w:pos="3420"/>
                <w:tab w:val="center" w:pos="5037"/>
              </w:tabs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D23B89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497496" w:rsidRPr="00D23B89" w:rsidTr="002B15EB">
        <w:tc>
          <w:tcPr>
            <w:tcW w:w="9606" w:type="dxa"/>
            <w:gridSpan w:val="2"/>
          </w:tcPr>
          <w:p w:rsidR="00497496" w:rsidRPr="00D23B89" w:rsidRDefault="00497496" w:rsidP="002B15E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97496" w:rsidRPr="00D23B89" w:rsidTr="002B15EB">
        <w:tc>
          <w:tcPr>
            <w:tcW w:w="4590" w:type="dxa"/>
          </w:tcPr>
          <w:p w:rsidR="00497496" w:rsidRPr="00D23B89" w:rsidRDefault="006243EA" w:rsidP="00AC5A3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о</w:t>
            </w:r>
            <w:r w:rsidR="00497496" w:rsidRPr="00D23B89">
              <w:rPr>
                <w:rFonts w:ascii="Arial" w:eastAsia="Calibri" w:hAnsi="Arial" w:cs="Arial"/>
                <w:b/>
                <w:bCs/>
                <w:lang w:eastAsia="en-US"/>
              </w:rPr>
              <w:t xml:space="preserve">т </w:t>
            </w:r>
            <w:r w:rsidR="00AC5A39">
              <w:rPr>
                <w:rFonts w:ascii="Arial" w:eastAsia="Calibri" w:hAnsi="Arial" w:cs="Arial"/>
                <w:b/>
                <w:bCs/>
                <w:lang w:eastAsia="en-US"/>
              </w:rPr>
              <w:t>20</w:t>
            </w:r>
            <w:r w:rsidR="00497496" w:rsidRPr="00D23B89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="004C1053">
              <w:rPr>
                <w:rFonts w:ascii="Arial" w:eastAsia="Calibri" w:hAnsi="Arial" w:cs="Arial"/>
                <w:b/>
                <w:bCs/>
                <w:lang w:eastAsia="en-US"/>
              </w:rPr>
              <w:t>декабря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="00497496" w:rsidRPr="00D23B89">
              <w:rPr>
                <w:rFonts w:ascii="Arial" w:eastAsia="Calibri" w:hAnsi="Arial" w:cs="Arial"/>
                <w:b/>
                <w:bCs/>
                <w:lang w:eastAsia="en-US"/>
              </w:rPr>
              <w:t xml:space="preserve"> 201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>7</w:t>
            </w:r>
            <w:r w:rsidR="00497496" w:rsidRPr="00D23B89">
              <w:rPr>
                <w:rFonts w:ascii="Arial" w:eastAsia="Calibri" w:hAnsi="Arial" w:cs="Arial"/>
                <w:b/>
                <w:bCs/>
                <w:lang w:eastAsia="en-US"/>
              </w:rPr>
              <w:t xml:space="preserve">г. </w:t>
            </w:r>
          </w:p>
        </w:tc>
        <w:tc>
          <w:tcPr>
            <w:tcW w:w="5016" w:type="dxa"/>
          </w:tcPr>
          <w:p w:rsidR="00497496" w:rsidRPr="00D23B89" w:rsidRDefault="00497496" w:rsidP="002B15E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D23B89">
              <w:rPr>
                <w:rFonts w:ascii="Arial" w:eastAsia="Calibri" w:hAnsi="Arial" w:cs="Arial"/>
                <w:b/>
                <w:bCs/>
                <w:lang w:eastAsia="en-US"/>
              </w:rPr>
              <w:t>№ ______</w:t>
            </w:r>
          </w:p>
        </w:tc>
      </w:tr>
    </w:tbl>
    <w:p w:rsidR="00726A16" w:rsidRDefault="00726A16"/>
    <w:p w:rsidR="00497496" w:rsidRDefault="00497496"/>
    <w:p w:rsidR="00497496" w:rsidRDefault="00497496" w:rsidP="00497496">
      <w:pPr>
        <w:jc w:val="center"/>
        <w:rPr>
          <w:rFonts w:ascii="Arial" w:hAnsi="Arial" w:cs="Arial"/>
          <w:b/>
          <w:sz w:val="28"/>
        </w:rPr>
      </w:pPr>
    </w:p>
    <w:p w:rsidR="00497496" w:rsidRDefault="00C009C9" w:rsidP="0049749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«Об утверждении итогов </w:t>
      </w:r>
      <w:r w:rsidR="00497496" w:rsidRPr="00497496">
        <w:rPr>
          <w:rFonts w:ascii="Arial" w:hAnsi="Arial" w:cs="Arial"/>
          <w:b/>
          <w:sz w:val="28"/>
        </w:rPr>
        <w:t>конкурса</w:t>
      </w:r>
      <w:r>
        <w:rPr>
          <w:rFonts w:ascii="Arial" w:hAnsi="Arial" w:cs="Arial"/>
          <w:b/>
          <w:sz w:val="28"/>
        </w:rPr>
        <w:t xml:space="preserve"> </w:t>
      </w:r>
      <w:r w:rsidRPr="00C009C9">
        <w:rPr>
          <w:rFonts w:ascii="Arial" w:hAnsi="Arial" w:cs="Arial"/>
          <w:b/>
          <w:sz w:val="28"/>
          <w:szCs w:val="28"/>
        </w:rPr>
        <w:t>на лучшее новогоднее оформление предприятий потребительской сферы</w:t>
      </w:r>
      <w:r w:rsidR="00497496" w:rsidRPr="00C009C9">
        <w:rPr>
          <w:rFonts w:ascii="Arial" w:hAnsi="Arial" w:cs="Arial"/>
          <w:b/>
          <w:sz w:val="28"/>
        </w:rPr>
        <w:t>»</w:t>
      </w:r>
    </w:p>
    <w:p w:rsidR="00497496" w:rsidRDefault="00497496" w:rsidP="00497496">
      <w:pPr>
        <w:jc w:val="center"/>
        <w:rPr>
          <w:rFonts w:ascii="Arial" w:hAnsi="Arial" w:cs="Arial"/>
          <w:b/>
          <w:sz w:val="28"/>
        </w:rPr>
      </w:pPr>
    </w:p>
    <w:p w:rsidR="00497496" w:rsidRPr="00D2422E" w:rsidRDefault="00497496" w:rsidP="00497496">
      <w:pPr>
        <w:pStyle w:val="ConsPlusNormal"/>
        <w:ind w:firstLine="0"/>
        <w:jc w:val="both"/>
        <w:outlineLvl w:val="0"/>
        <w:rPr>
          <w:color w:val="000000"/>
          <w:sz w:val="28"/>
          <w:szCs w:val="28"/>
        </w:rPr>
      </w:pPr>
      <w:r w:rsidRPr="00497496">
        <w:rPr>
          <w:sz w:val="28"/>
          <w:szCs w:val="28"/>
        </w:rPr>
        <w:t xml:space="preserve">           </w:t>
      </w:r>
      <w:r w:rsidRPr="00C433AF">
        <w:rPr>
          <w:color w:val="000000"/>
          <w:sz w:val="24"/>
          <w:szCs w:val="28"/>
        </w:rPr>
        <w:t>В соответствии с</w:t>
      </w:r>
      <w:r w:rsidRPr="00C433AF">
        <w:rPr>
          <w:sz w:val="24"/>
          <w:szCs w:val="28"/>
        </w:rPr>
        <w:t xml:space="preserve"> постановлением Администрации МО р.п. Первомайский от 02.02.2016 г. №13 «Об утверждении порядка предоставления субсидий (грантов) юридическим лицам (за исключением субсидий государственным (муниципальным) учреждениям), индивидуальным предпринимателям, физическим лицам из бюджета муниципального образования рабочий поселок Первомайский Щекинского района»</w:t>
      </w:r>
      <w:r w:rsidR="00C009C9" w:rsidRPr="00C433AF">
        <w:rPr>
          <w:sz w:val="24"/>
          <w:szCs w:val="28"/>
        </w:rPr>
        <w:t>,</w:t>
      </w:r>
      <w:r w:rsidR="00A45EA6" w:rsidRPr="00C433AF">
        <w:rPr>
          <w:sz w:val="24"/>
          <w:szCs w:val="28"/>
        </w:rPr>
        <w:t xml:space="preserve"> постановление</w:t>
      </w:r>
      <w:r w:rsidR="00C71C2B">
        <w:rPr>
          <w:sz w:val="24"/>
          <w:szCs w:val="28"/>
        </w:rPr>
        <w:t>м</w:t>
      </w:r>
      <w:r w:rsidR="00A45EA6" w:rsidRPr="00C433AF">
        <w:rPr>
          <w:sz w:val="24"/>
          <w:szCs w:val="28"/>
        </w:rPr>
        <w:t xml:space="preserve"> администрации МО р.п. Первомайский от</w:t>
      </w:r>
      <w:r w:rsidR="00C433AF" w:rsidRPr="00C433AF">
        <w:rPr>
          <w:sz w:val="24"/>
          <w:szCs w:val="28"/>
        </w:rPr>
        <w:t xml:space="preserve"> </w:t>
      </w:r>
      <w:r w:rsidR="00C71C2B">
        <w:rPr>
          <w:sz w:val="24"/>
          <w:szCs w:val="28"/>
        </w:rPr>
        <w:t>14.11.2017</w:t>
      </w:r>
      <w:r w:rsidR="00C433AF" w:rsidRPr="00C433AF">
        <w:rPr>
          <w:sz w:val="24"/>
          <w:szCs w:val="28"/>
        </w:rPr>
        <w:t xml:space="preserve"> г. № </w:t>
      </w:r>
      <w:r w:rsidR="00C71C2B">
        <w:rPr>
          <w:sz w:val="24"/>
          <w:szCs w:val="28"/>
        </w:rPr>
        <w:t>318</w:t>
      </w:r>
      <w:r w:rsidR="00C433AF" w:rsidRPr="00C433AF">
        <w:rPr>
          <w:sz w:val="24"/>
          <w:szCs w:val="28"/>
        </w:rPr>
        <w:t xml:space="preserve"> «О проведении конкурса на лучшее новогоднее оформление предприятий потребительской сферы»,</w:t>
      </w:r>
      <w:r w:rsidR="00C009C9" w:rsidRPr="00C433AF">
        <w:rPr>
          <w:sz w:val="24"/>
          <w:szCs w:val="28"/>
        </w:rPr>
        <w:t xml:space="preserve"> на основании протокола </w:t>
      </w:r>
      <w:r w:rsidRPr="00C433AF">
        <w:rPr>
          <w:sz w:val="24"/>
          <w:szCs w:val="28"/>
        </w:rPr>
        <w:t>конкурс</w:t>
      </w:r>
      <w:r w:rsidR="00C009C9" w:rsidRPr="00C433AF">
        <w:rPr>
          <w:sz w:val="24"/>
          <w:szCs w:val="28"/>
        </w:rPr>
        <w:t xml:space="preserve">а от </w:t>
      </w:r>
      <w:r w:rsidR="00C71C2B">
        <w:rPr>
          <w:sz w:val="24"/>
          <w:szCs w:val="28"/>
        </w:rPr>
        <w:t>19</w:t>
      </w:r>
      <w:r w:rsidR="00C009C9" w:rsidRPr="00C433AF">
        <w:rPr>
          <w:sz w:val="24"/>
          <w:szCs w:val="28"/>
        </w:rPr>
        <w:t>.12.1</w:t>
      </w:r>
      <w:r w:rsidR="00C71C2B">
        <w:rPr>
          <w:sz w:val="24"/>
          <w:szCs w:val="28"/>
        </w:rPr>
        <w:t>7</w:t>
      </w:r>
      <w:r w:rsidR="00C009C9" w:rsidRPr="00C433AF">
        <w:rPr>
          <w:sz w:val="24"/>
          <w:szCs w:val="28"/>
        </w:rPr>
        <w:t xml:space="preserve"> г. «Об проведении </w:t>
      </w:r>
      <w:r w:rsidRPr="00C433AF">
        <w:rPr>
          <w:sz w:val="24"/>
          <w:szCs w:val="28"/>
        </w:rPr>
        <w:t>конкурса</w:t>
      </w:r>
      <w:r w:rsidR="00C009C9" w:rsidRPr="00C433AF">
        <w:rPr>
          <w:sz w:val="24"/>
          <w:szCs w:val="28"/>
        </w:rPr>
        <w:t xml:space="preserve"> на лучшее новогоднее оформление предприятий потребительской сферы</w:t>
      </w:r>
      <w:r w:rsidRPr="00C433AF">
        <w:rPr>
          <w:sz w:val="24"/>
          <w:szCs w:val="28"/>
        </w:rPr>
        <w:t xml:space="preserve">», </w:t>
      </w:r>
      <w:r w:rsidRPr="00C433AF">
        <w:rPr>
          <w:color w:val="000000"/>
          <w:sz w:val="24"/>
          <w:szCs w:val="28"/>
        </w:rPr>
        <w:t>администрация МО р.п. Первомайский Щекинского района Постановляет</w:t>
      </w:r>
      <w:r w:rsidRPr="00C433AF">
        <w:rPr>
          <w:sz w:val="24"/>
          <w:szCs w:val="28"/>
        </w:rPr>
        <w:t>:</w:t>
      </w:r>
    </w:p>
    <w:p w:rsidR="00497496" w:rsidRPr="00C433AF" w:rsidRDefault="00497496" w:rsidP="00497496">
      <w:pPr>
        <w:jc w:val="both"/>
        <w:rPr>
          <w:rFonts w:ascii="Arial" w:hAnsi="Arial" w:cs="Arial"/>
          <w:szCs w:val="28"/>
        </w:rPr>
      </w:pPr>
      <w:r w:rsidRPr="00C433AF">
        <w:rPr>
          <w:rFonts w:ascii="Arial" w:hAnsi="Arial" w:cs="Arial"/>
          <w:szCs w:val="28"/>
        </w:rPr>
        <w:t xml:space="preserve">           1.  Ут</w:t>
      </w:r>
      <w:r w:rsidR="00C009C9" w:rsidRPr="00C433AF">
        <w:rPr>
          <w:rFonts w:ascii="Arial" w:hAnsi="Arial" w:cs="Arial"/>
          <w:szCs w:val="28"/>
        </w:rPr>
        <w:t xml:space="preserve">вердить итоги проведения </w:t>
      </w:r>
      <w:r w:rsidRPr="00C433AF">
        <w:rPr>
          <w:rFonts w:ascii="Arial" w:hAnsi="Arial" w:cs="Arial"/>
          <w:szCs w:val="28"/>
        </w:rPr>
        <w:t>конкурса среди субъектов малого и среднего предпринимательства МО р.п. Пер</w:t>
      </w:r>
      <w:r w:rsidR="00C009C9" w:rsidRPr="00C433AF">
        <w:rPr>
          <w:rFonts w:ascii="Arial" w:hAnsi="Arial" w:cs="Arial"/>
          <w:szCs w:val="28"/>
        </w:rPr>
        <w:t>вомайский на лучшее новогоднее оформление предприятий потребительской сферы.</w:t>
      </w:r>
    </w:p>
    <w:p w:rsidR="00497496" w:rsidRPr="00C433AF" w:rsidRDefault="00497496" w:rsidP="00497496">
      <w:pPr>
        <w:tabs>
          <w:tab w:val="left" w:pos="709"/>
        </w:tabs>
        <w:jc w:val="both"/>
        <w:rPr>
          <w:rFonts w:ascii="Arial" w:hAnsi="Arial" w:cs="Arial"/>
          <w:bCs/>
          <w:color w:val="000000"/>
          <w:szCs w:val="28"/>
        </w:rPr>
      </w:pPr>
      <w:r w:rsidRPr="00C433AF">
        <w:rPr>
          <w:rFonts w:ascii="Arial" w:hAnsi="Arial" w:cs="Arial"/>
          <w:szCs w:val="28"/>
        </w:rPr>
        <w:t xml:space="preserve">           2. Выплатить </w:t>
      </w:r>
      <w:r w:rsidRPr="00C433AF">
        <w:rPr>
          <w:rFonts w:ascii="Arial" w:hAnsi="Arial" w:cs="Arial"/>
          <w:bCs/>
          <w:color w:val="000000"/>
          <w:szCs w:val="28"/>
        </w:rPr>
        <w:t xml:space="preserve">из бюджета МО р.п. Первомайский Щекинского района </w:t>
      </w:r>
      <w:r w:rsidRPr="00C433AF">
        <w:rPr>
          <w:rFonts w:ascii="Arial" w:hAnsi="Arial" w:cs="Arial"/>
          <w:szCs w:val="28"/>
        </w:rPr>
        <w:t>денежные средства (субсидии)</w:t>
      </w:r>
      <w:r w:rsidRPr="00C433AF">
        <w:rPr>
          <w:rFonts w:ascii="Arial" w:hAnsi="Arial" w:cs="Arial"/>
          <w:bCs/>
          <w:color w:val="000000"/>
          <w:szCs w:val="28"/>
        </w:rPr>
        <w:t>:</w:t>
      </w:r>
    </w:p>
    <w:p w:rsidR="00497496" w:rsidRPr="00C433AF" w:rsidRDefault="00497496" w:rsidP="00497496">
      <w:pPr>
        <w:tabs>
          <w:tab w:val="left" w:pos="709"/>
        </w:tabs>
        <w:ind w:firstLine="709"/>
        <w:jc w:val="both"/>
        <w:rPr>
          <w:rFonts w:ascii="Arial" w:hAnsi="Arial" w:cs="Arial"/>
          <w:bCs/>
          <w:color w:val="000000"/>
          <w:szCs w:val="28"/>
        </w:rPr>
      </w:pPr>
      <w:r w:rsidRPr="00C433AF">
        <w:rPr>
          <w:rFonts w:ascii="Arial" w:hAnsi="Arial" w:cs="Arial"/>
          <w:bCs/>
          <w:color w:val="000000"/>
          <w:szCs w:val="28"/>
          <w:u w:val="single"/>
        </w:rPr>
        <w:t>1 место</w:t>
      </w:r>
      <w:r w:rsidR="00C009C9" w:rsidRPr="00C433AF">
        <w:rPr>
          <w:rFonts w:ascii="Arial" w:hAnsi="Arial" w:cs="Arial"/>
          <w:bCs/>
          <w:color w:val="000000"/>
          <w:szCs w:val="28"/>
        </w:rPr>
        <w:t xml:space="preserve"> филиал ЗАО «</w:t>
      </w:r>
      <w:proofErr w:type="spellStart"/>
      <w:r w:rsidR="00C009C9" w:rsidRPr="00C433AF">
        <w:rPr>
          <w:rFonts w:ascii="Arial" w:hAnsi="Arial" w:cs="Arial"/>
          <w:bCs/>
          <w:color w:val="000000"/>
          <w:szCs w:val="28"/>
        </w:rPr>
        <w:t>Норси</w:t>
      </w:r>
      <w:proofErr w:type="spellEnd"/>
      <w:r w:rsidR="00C009C9" w:rsidRPr="00C433AF">
        <w:rPr>
          <w:rFonts w:ascii="Arial" w:hAnsi="Arial" w:cs="Arial"/>
          <w:bCs/>
          <w:color w:val="000000"/>
          <w:szCs w:val="28"/>
        </w:rPr>
        <w:t xml:space="preserve">-Транс» - </w:t>
      </w:r>
      <w:r w:rsidR="00C71C2B">
        <w:rPr>
          <w:rFonts w:ascii="Arial" w:hAnsi="Arial" w:cs="Arial"/>
          <w:bCs/>
          <w:color w:val="000000"/>
          <w:szCs w:val="28"/>
        </w:rPr>
        <w:t>7</w:t>
      </w:r>
      <w:r w:rsidRPr="00C433AF">
        <w:rPr>
          <w:rFonts w:ascii="Arial" w:hAnsi="Arial" w:cs="Arial"/>
          <w:bCs/>
          <w:color w:val="000000"/>
          <w:szCs w:val="28"/>
        </w:rPr>
        <w:t xml:space="preserve">000 руб. 00 </w:t>
      </w:r>
      <w:proofErr w:type="gramStart"/>
      <w:r w:rsidRPr="00C433AF">
        <w:rPr>
          <w:rFonts w:ascii="Arial" w:hAnsi="Arial" w:cs="Arial"/>
          <w:bCs/>
          <w:color w:val="000000"/>
          <w:szCs w:val="28"/>
        </w:rPr>
        <w:t>коп.,</w:t>
      </w:r>
      <w:proofErr w:type="gramEnd"/>
      <w:r w:rsidRPr="00C433AF">
        <w:rPr>
          <w:rFonts w:ascii="Arial" w:hAnsi="Arial" w:cs="Arial"/>
          <w:bCs/>
          <w:color w:val="000000"/>
          <w:szCs w:val="28"/>
        </w:rPr>
        <w:t xml:space="preserve"> на реквизиты:</w:t>
      </w:r>
    </w:p>
    <w:p w:rsidR="00497496" w:rsidRPr="00C433AF" w:rsidRDefault="00497496" w:rsidP="00497496">
      <w:pPr>
        <w:tabs>
          <w:tab w:val="left" w:pos="709"/>
        </w:tabs>
        <w:ind w:firstLine="709"/>
        <w:jc w:val="both"/>
        <w:rPr>
          <w:rFonts w:ascii="Arial" w:hAnsi="Arial" w:cs="Arial"/>
          <w:bCs/>
          <w:color w:val="000000"/>
          <w:szCs w:val="28"/>
        </w:rPr>
      </w:pPr>
      <w:r w:rsidRPr="00C433AF">
        <w:rPr>
          <w:rFonts w:ascii="Arial" w:hAnsi="Arial" w:cs="Arial"/>
          <w:bCs/>
          <w:color w:val="000000"/>
          <w:szCs w:val="28"/>
        </w:rPr>
        <w:t>р/с 40702810201080000068</w:t>
      </w:r>
    </w:p>
    <w:p w:rsidR="00497496" w:rsidRPr="00C433AF" w:rsidRDefault="00497496" w:rsidP="00497496">
      <w:pPr>
        <w:tabs>
          <w:tab w:val="left" w:pos="709"/>
        </w:tabs>
        <w:ind w:firstLine="709"/>
        <w:jc w:val="both"/>
        <w:rPr>
          <w:rFonts w:ascii="Arial" w:hAnsi="Arial" w:cs="Arial"/>
          <w:bCs/>
          <w:color w:val="000000"/>
          <w:szCs w:val="28"/>
        </w:rPr>
      </w:pPr>
      <w:r w:rsidRPr="00C433AF">
        <w:rPr>
          <w:rFonts w:ascii="Arial" w:hAnsi="Arial" w:cs="Arial"/>
          <w:bCs/>
          <w:color w:val="000000"/>
          <w:szCs w:val="28"/>
        </w:rPr>
        <w:t>Банк Тульский РФ АО «</w:t>
      </w:r>
      <w:proofErr w:type="spellStart"/>
      <w:r w:rsidRPr="00C433AF">
        <w:rPr>
          <w:rFonts w:ascii="Arial" w:hAnsi="Arial" w:cs="Arial"/>
          <w:bCs/>
          <w:color w:val="000000"/>
          <w:szCs w:val="28"/>
        </w:rPr>
        <w:t>Россельхозбанк</w:t>
      </w:r>
      <w:proofErr w:type="spellEnd"/>
      <w:r w:rsidRPr="00C433AF">
        <w:rPr>
          <w:rFonts w:ascii="Arial" w:hAnsi="Arial" w:cs="Arial"/>
          <w:bCs/>
          <w:color w:val="000000"/>
          <w:szCs w:val="28"/>
        </w:rPr>
        <w:t>» г. Тула</w:t>
      </w:r>
    </w:p>
    <w:p w:rsidR="00497496" w:rsidRPr="00C433AF" w:rsidRDefault="00497496" w:rsidP="00497496">
      <w:pPr>
        <w:tabs>
          <w:tab w:val="left" w:pos="709"/>
        </w:tabs>
        <w:ind w:firstLine="709"/>
        <w:jc w:val="both"/>
        <w:rPr>
          <w:rFonts w:ascii="Arial" w:hAnsi="Arial" w:cs="Arial"/>
          <w:bCs/>
          <w:color w:val="000000"/>
          <w:szCs w:val="28"/>
        </w:rPr>
      </w:pPr>
      <w:r w:rsidRPr="00C433AF">
        <w:rPr>
          <w:rFonts w:ascii="Arial" w:hAnsi="Arial" w:cs="Arial"/>
          <w:bCs/>
          <w:color w:val="000000"/>
          <w:szCs w:val="28"/>
        </w:rPr>
        <w:t>БИК банка 047003715</w:t>
      </w:r>
    </w:p>
    <w:p w:rsidR="00722100" w:rsidRDefault="0077399D" w:rsidP="0077399D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zCs w:val="28"/>
        </w:rPr>
        <w:t xml:space="preserve">          </w:t>
      </w:r>
      <w:r w:rsidR="00497496" w:rsidRPr="00C433AF">
        <w:rPr>
          <w:rFonts w:ascii="Arial" w:hAnsi="Arial" w:cs="Arial"/>
          <w:bCs/>
          <w:color w:val="000000"/>
          <w:szCs w:val="28"/>
        </w:rPr>
        <w:t xml:space="preserve"> </w:t>
      </w:r>
      <w:r w:rsidR="00497496" w:rsidRPr="00722100">
        <w:rPr>
          <w:rFonts w:ascii="Arial" w:hAnsi="Arial" w:cs="Arial"/>
          <w:bCs/>
          <w:color w:val="000000"/>
          <w:szCs w:val="28"/>
          <w:u w:val="single"/>
        </w:rPr>
        <w:t>2 место</w:t>
      </w:r>
      <w:r w:rsidR="00C009C9" w:rsidRPr="00722100">
        <w:rPr>
          <w:rFonts w:ascii="Arial" w:hAnsi="Arial" w:cs="Arial"/>
          <w:bCs/>
          <w:color w:val="000000"/>
          <w:szCs w:val="28"/>
        </w:rPr>
        <w:t xml:space="preserve"> </w:t>
      </w:r>
      <w:r w:rsidR="00722100" w:rsidRPr="00E07210">
        <w:rPr>
          <w:rFonts w:ascii="Arial" w:hAnsi="Arial" w:cs="Arial"/>
        </w:rPr>
        <w:t>Индивидуальный предприниматель</w:t>
      </w:r>
      <w:r w:rsidR="00722100">
        <w:rPr>
          <w:rFonts w:ascii="Arial" w:hAnsi="Arial" w:cs="Arial"/>
        </w:rPr>
        <w:t xml:space="preserve"> </w:t>
      </w:r>
      <w:proofErr w:type="spellStart"/>
      <w:proofErr w:type="gramStart"/>
      <w:r w:rsidR="00722100">
        <w:rPr>
          <w:rFonts w:ascii="Arial" w:hAnsi="Arial" w:cs="Arial"/>
        </w:rPr>
        <w:t>Абрамичев</w:t>
      </w:r>
      <w:proofErr w:type="spellEnd"/>
      <w:r w:rsidR="00722100">
        <w:rPr>
          <w:rFonts w:ascii="Arial" w:hAnsi="Arial" w:cs="Arial"/>
        </w:rPr>
        <w:t xml:space="preserve">  Дмитрий</w:t>
      </w:r>
      <w:proofErr w:type="gramEnd"/>
      <w:r w:rsidR="00722100">
        <w:rPr>
          <w:rFonts w:ascii="Arial" w:hAnsi="Arial" w:cs="Arial"/>
        </w:rPr>
        <w:t xml:space="preserve"> Олегович- 5000 руб. 00 коп. на реквизиты:</w:t>
      </w:r>
    </w:p>
    <w:p w:rsidR="00722100" w:rsidRDefault="00722100" w:rsidP="007221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р/с 40817810701002405919</w:t>
      </w:r>
    </w:p>
    <w:p w:rsidR="00722100" w:rsidRDefault="00722100" w:rsidP="007221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АО «Райффайзенбанк» в оперу Московского ГТУ Банка России</w:t>
      </w:r>
    </w:p>
    <w:p w:rsidR="00722100" w:rsidRDefault="00722100" w:rsidP="007221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БИК 044525700</w:t>
      </w:r>
    </w:p>
    <w:p w:rsidR="00722100" w:rsidRDefault="0077399D" w:rsidP="00722100">
      <w:pPr>
        <w:tabs>
          <w:tab w:val="left" w:pos="709"/>
        </w:tabs>
        <w:jc w:val="both"/>
        <w:rPr>
          <w:rFonts w:ascii="Arial" w:hAnsi="Arial" w:cs="Arial"/>
        </w:rPr>
      </w:pPr>
      <w:r w:rsidRPr="0077399D">
        <w:rPr>
          <w:rFonts w:ascii="Arial" w:hAnsi="Arial" w:cs="Arial"/>
          <w:bCs/>
          <w:color w:val="000000"/>
          <w:szCs w:val="28"/>
        </w:rPr>
        <w:t xml:space="preserve">          </w:t>
      </w:r>
      <w:r>
        <w:rPr>
          <w:rFonts w:ascii="Arial" w:hAnsi="Arial" w:cs="Arial"/>
          <w:bCs/>
          <w:color w:val="000000"/>
          <w:szCs w:val="28"/>
          <w:u w:val="single"/>
        </w:rPr>
        <w:t xml:space="preserve"> </w:t>
      </w:r>
      <w:r w:rsidR="00497496" w:rsidRPr="00C433AF">
        <w:rPr>
          <w:rFonts w:ascii="Arial" w:hAnsi="Arial" w:cs="Arial"/>
          <w:bCs/>
          <w:color w:val="000000"/>
          <w:szCs w:val="28"/>
          <w:u w:val="single"/>
        </w:rPr>
        <w:t>3 место</w:t>
      </w:r>
      <w:r w:rsidR="00497496" w:rsidRPr="00C433AF">
        <w:rPr>
          <w:rFonts w:ascii="Arial" w:hAnsi="Arial" w:cs="Arial"/>
          <w:bCs/>
          <w:color w:val="000000"/>
          <w:szCs w:val="28"/>
        </w:rPr>
        <w:t xml:space="preserve"> </w:t>
      </w:r>
      <w:r w:rsidR="00722100">
        <w:rPr>
          <w:rFonts w:ascii="Arial" w:hAnsi="Arial" w:cs="Arial"/>
        </w:rPr>
        <w:t>ООО Промышленно-строительная группа «</w:t>
      </w:r>
      <w:proofErr w:type="spellStart"/>
      <w:r w:rsidR="00722100">
        <w:rPr>
          <w:rFonts w:ascii="Arial" w:hAnsi="Arial" w:cs="Arial"/>
        </w:rPr>
        <w:t>Техносила</w:t>
      </w:r>
      <w:proofErr w:type="spellEnd"/>
      <w:r w:rsidR="00722100">
        <w:rPr>
          <w:rFonts w:ascii="Arial" w:hAnsi="Arial" w:cs="Arial"/>
        </w:rPr>
        <w:t>» - 3000 руб. 00 коп, на реквизиты:</w:t>
      </w:r>
    </w:p>
    <w:p w:rsidR="00722100" w:rsidRDefault="00722100" w:rsidP="0072210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р/с 40702810000040003834</w:t>
      </w:r>
    </w:p>
    <w:p w:rsidR="00722100" w:rsidRDefault="00722100" w:rsidP="0072210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ф-л ГПБ (АО)</w:t>
      </w:r>
    </w:p>
    <w:p w:rsidR="00722100" w:rsidRDefault="00722100" w:rsidP="0072210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БИК- 047003716</w:t>
      </w:r>
    </w:p>
    <w:p w:rsidR="00497496" w:rsidRPr="00C433AF" w:rsidRDefault="00497496" w:rsidP="00722100">
      <w:pPr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  <w:r w:rsidRPr="00C433AF">
        <w:rPr>
          <w:rFonts w:ascii="Arial" w:hAnsi="Arial" w:cs="Arial"/>
          <w:bCs/>
          <w:color w:val="000000"/>
          <w:szCs w:val="28"/>
        </w:rPr>
        <w:t xml:space="preserve">           </w:t>
      </w:r>
      <w:r w:rsidRPr="00C433AF">
        <w:rPr>
          <w:rFonts w:ascii="Arial" w:hAnsi="Arial" w:cs="Arial"/>
          <w:szCs w:val="28"/>
        </w:rPr>
        <w:t>3. Отделу по финансово-экономическим вопросам администрации МО р.п. Первомайский Щёкинского района перечислить на счета организаций указанные суммы.</w:t>
      </w:r>
    </w:p>
    <w:p w:rsidR="00497496" w:rsidRPr="00C433AF" w:rsidRDefault="00497496" w:rsidP="00497496">
      <w:pPr>
        <w:ind w:firstLine="709"/>
        <w:jc w:val="both"/>
        <w:rPr>
          <w:rFonts w:ascii="Arial" w:hAnsi="Arial" w:cs="Arial"/>
        </w:rPr>
      </w:pPr>
      <w:r w:rsidRPr="00C433AF">
        <w:rPr>
          <w:rFonts w:ascii="Arial" w:hAnsi="Arial" w:cs="Arial"/>
        </w:rPr>
        <w:t>4. Контроль за исполнением данного постановления возложить на заместителя главы администрации МО р.п. Первомайский Щекинского района.</w:t>
      </w:r>
    </w:p>
    <w:p w:rsidR="00497496" w:rsidRPr="00C433AF" w:rsidRDefault="00B76548" w:rsidP="0049749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97496" w:rsidRPr="00C433AF">
        <w:rPr>
          <w:rFonts w:ascii="Arial" w:hAnsi="Arial" w:cs="Arial"/>
        </w:rPr>
        <w:t>.   Постановление всту</w:t>
      </w:r>
      <w:r>
        <w:rPr>
          <w:rFonts w:ascii="Arial" w:hAnsi="Arial" w:cs="Arial"/>
        </w:rPr>
        <w:t>пает в силу со дня подписания</w:t>
      </w:r>
      <w:r w:rsidR="00497496" w:rsidRPr="00C433AF">
        <w:rPr>
          <w:rFonts w:ascii="Arial" w:hAnsi="Arial" w:cs="Arial"/>
        </w:rPr>
        <w:t>.</w:t>
      </w:r>
    </w:p>
    <w:p w:rsidR="00497496" w:rsidRPr="00C433AF" w:rsidRDefault="00497496" w:rsidP="00497496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76548" w:rsidRDefault="00497496" w:rsidP="00497496">
      <w:pPr>
        <w:jc w:val="both"/>
        <w:rPr>
          <w:rFonts w:ascii="Arial" w:hAnsi="Arial" w:cs="Arial"/>
          <w:sz w:val="28"/>
          <w:szCs w:val="28"/>
        </w:rPr>
      </w:pPr>
      <w:r w:rsidRPr="00C433AF">
        <w:rPr>
          <w:rFonts w:ascii="Arial" w:hAnsi="Arial" w:cs="Arial"/>
          <w:sz w:val="28"/>
          <w:szCs w:val="28"/>
        </w:rPr>
        <w:t xml:space="preserve">         </w:t>
      </w:r>
    </w:p>
    <w:p w:rsidR="00497496" w:rsidRPr="0077399D" w:rsidRDefault="00B76548" w:rsidP="00497496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bookmarkStart w:id="0" w:name="_GoBack"/>
      <w:r w:rsidR="00497496" w:rsidRPr="0077399D">
        <w:rPr>
          <w:rFonts w:ascii="Arial" w:hAnsi="Arial" w:cs="Arial"/>
        </w:rPr>
        <w:t xml:space="preserve">Глава администрации </w:t>
      </w:r>
    </w:p>
    <w:p w:rsidR="00497496" w:rsidRPr="0077399D" w:rsidRDefault="00497496" w:rsidP="00497496">
      <w:pPr>
        <w:ind w:firstLine="720"/>
        <w:jc w:val="both"/>
        <w:rPr>
          <w:rFonts w:ascii="Arial" w:hAnsi="Arial" w:cs="Arial"/>
        </w:rPr>
      </w:pPr>
      <w:r w:rsidRPr="0077399D">
        <w:rPr>
          <w:rFonts w:ascii="Arial" w:hAnsi="Arial" w:cs="Arial"/>
        </w:rPr>
        <w:t xml:space="preserve">МО р.п. Первомайский </w:t>
      </w:r>
    </w:p>
    <w:p w:rsidR="00497496" w:rsidRPr="0077399D" w:rsidRDefault="00497496" w:rsidP="00497496">
      <w:pPr>
        <w:ind w:firstLine="720"/>
        <w:jc w:val="both"/>
        <w:rPr>
          <w:rFonts w:ascii="Arial" w:hAnsi="Arial" w:cs="Arial"/>
        </w:rPr>
      </w:pPr>
      <w:r w:rsidRPr="0077399D">
        <w:rPr>
          <w:rFonts w:ascii="Arial" w:hAnsi="Arial" w:cs="Arial"/>
        </w:rPr>
        <w:t xml:space="preserve">Щекинского района </w:t>
      </w:r>
      <w:r w:rsidRPr="0077399D">
        <w:rPr>
          <w:rFonts w:ascii="Arial" w:hAnsi="Arial" w:cs="Arial"/>
        </w:rPr>
        <w:tab/>
        <w:t xml:space="preserve">                       </w:t>
      </w:r>
      <w:r w:rsidRPr="0077399D">
        <w:rPr>
          <w:rFonts w:ascii="Arial" w:hAnsi="Arial" w:cs="Arial"/>
        </w:rPr>
        <w:tab/>
      </w:r>
      <w:r w:rsidRPr="0077399D">
        <w:rPr>
          <w:rFonts w:ascii="Arial" w:hAnsi="Arial" w:cs="Arial"/>
        </w:rPr>
        <w:tab/>
      </w:r>
      <w:r w:rsidRPr="0077399D">
        <w:rPr>
          <w:rFonts w:ascii="Arial" w:hAnsi="Arial" w:cs="Arial"/>
        </w:rPr>
        <w:tab/>
        <w:t xml:space="preserve">    И.И. </w:t>
      </w:r>
      <w:proofErr w:type="spellStart"/>
      <w:r w:rsidRPr="0077399D">
        <w:rPr>
          <w:rFonts w:ascii="Arial" w:hAnsi="Arial" w:cs="Arial"/>
        </w:rPr>
        <w:t>Шепелёва</w:t>
      </w:r>
      <w:proofErr w:type="spellEnd"/>
    </w:p>
    <w:bookmarkEnd w:id="0"/>
    <w:p w:rsidR="00497496" w:rsidRPr="00C433AF" w:rsidRDefault="00497496" w:rsidP="00497496">
      <w:pPr>
        <w:jc w:val="center"/>
        <w:rPr>
          <w:rFonts w:ascii="Arial" w:hAnsi="Arial" w:cs="Arial"/>
          <w:b/>
          <w:sz w:val="28"/>
        </w:rPr>
      </w:pPr>
    </w:p>
    <w:sectPr w:rsidR="00497496" w:rsidRPr="00C433AF" w:rsidSect="00C433AF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96"/>
    <w:rsid w:val="00102A83"/>
    <w:rsid w:val="00497496"/>
    <w:rsid w:val="004C1053"/>
    <w:rsid w:val="006243EA"/>
    <w:rsid w:val="00722100"/>
    <w:rsid w:val="00726A16"/>
    <w:rsid w:val="0077399D"/>
    <w:rsid w:val="00A45EA6"/>
    <w:rsid w:val="00AC5A39"/>
    <w:rsid w:val="00B76548"/>
    <w:rsid w:val="00BE63F5"/>
    <w:rsid w:val="00C009C9"/>
    <w:rsid w:val="00C433AF"/>
    <w:rsid w:val="00C71C2B"/>
    <w:rsid w:val="00D2422E"/>
    <w:rsid w:val="00D6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BDADD-716A-44B6-964C-CB824C86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4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4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Fokin</cp:lastModifiedBy>
  <cp:revision>6</cp:revision>
  <cp:lastPrinted>2016-12-23T06:00:00Z</cp:lastPrinted>
  <dcterms:created xsi:type="dcterms:W3CDTF">2016-11-21T06:33:00Z</dcterms:created>
  <dcterms:modified xsi:type="dcterms:W3CDTF">2017-12-22T09:54:00Z</dcterms:modified>
</cp:coreProperties>
</file>