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4.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4" w:type="dxa"/>
        <w:jc w:val="left"/>
        <w:tblInd w:w="-108" w:type="dxa"/>
        <w:tblBorders/>
        <w:tblCellMar>
          <w:top w:w="0" w:type="dxa"/>
          <w:left w:w="108" w:type="dxa"/>
          <w:bottom w:w="0" w:type="dxa"/>
          <w:right w:w="108" w:type="dxa"/>
        </w:tblCellMar>
      </w:tblPr>
      <w:tblGrid>
        <w:gridCol w:w="4536"/>
        <w:gridCol w:w="4818"/>
      </w:tblGrid>
      <w:tr>
        <w:trPr/>
        <w:tc>
          <w:tcPr>
            <w:tcW w:w="9354" w:type="dxa"/>
            <w:gridSpan w:val="2"/>
            <w:tcBorders/>
            <w:shd w:fill="auto" w:val="clear"/>
          </w:tcPr>
          <w:p>
            <w:pPr>
              <w:pStyle w:val="Normal"/>
              <w:ind w:firstLine="709"/>
              <w:jc w:val="center"/>
              <w:rPr>
                <w:rFonts w:ascii="Arial" w:hAnsi="Arial" w:cs="Arial"/>
                <w:b/>
                <w:b/>
                <w:bCs/>
              </w:rPr>
            </w:pPr>
            <w:r>
              <w:rPr>
                <w:rFonts w:cs="Arial" w:ascii="Arial" w:hAnsi="Arial"/>
                <w:b/>
                <w:bCs/>
              </w:rPr>
              <w:t>Тульская область</w:t>
            </w:r>
          </w:p>
          <w:p>
            <w:pPr>
              <w:pStyle w:val="Normal"/>
              <w:ind w:firstLine="709"/>
              <w:jc w:val="center"/>
              <w:rPr>
                <w:rFonts w:ascii="Arial" w:hAnsi="Arial" w:cs="Arial"/>
                <w:b/>
                <w:b/>
                <w:bCs/>
              </w:rPr>
            </w:pPr>
            <w:r>
              <w:rPr>
                <w:rFonts w:cs="Arial" w:ascii="Arial" w:hAnsi="Arial"/>
                <w:b/>
                <w:bCs/>
              </w:rPr>
            </w:r>
          </w:p>
        </w:tc>
      </w:tr>
      <w:tr>
        <w:trPr/>
        <w:tc>
          <w:tcPr>
            <w:tcW w:w="9354" w:type="dxa"/>
            <w:gridSpan w:val="2"/>
            <w:tcBorders/>
            <w:shd w:fill="auto" w:val="clear"/>
          </w:tcPr>
          <w:p>
            <w:pPr>
              <w:pStyle w:val="Normal"/>
              <w:ind w:firstLine="709"/>
              <w:jc w:val="center"/>
              <w:rPr>
                <w:rFonts w:ascii="Arial" w:hAnsi="Arial" w:cs="Arial"/>
                <w:b/>
                <w:b/>
                <w:bCs/>
              </w:rPr>
            </w:pPr>
            <w:r>
              <w:rPr>
                <w:rFonts w:cs="Arial" w:ascii="Arial" w:hAnsi="Arial"/>
                <w:b/>
                <w:bCs/>
              </w:rPr>
              <w:t>Муниципальное образование р.п. Первомайский Щекинского района</w:t>
            </w:r>
          </w:p>
          <w:p>
            <w:pPr>
              <w:pStyle w:val="Normal"/>
              <w:ind w:firstLine="709"/>
              <w:jc w:val="center"/>
              <w:rPr>
                <w:rFonts w:ascii="Arial" w:hAnsi="Arial" w:cs="Arial"/>
                <w:b/>
                <w:b/>
                <w:bCs/>
              </w:rPr>
            </w:pPr>
            <w:r>
              <w:rPr>
                <w:rFonts w:cs="Arial" w:ascii="Arial" w:hAnsi="Arial"/>
                <w:b/>
                <w:bCs/>
              </w:rPr>
            </w:r>
          </w:p>
        </w:tc>
      </w:tr>
      <w:tr>
        <w:trPr/>
        <w:tc>
          <w:tcPr>
            <w:tcW w:w="9354" w:type="dxa"/>
            <w:gridSpan w:val="2"/>
            <w:tcBorders/>
            <w:shd w:fill="auto" w:val="clear"/>
          </w:tcPr>
          <w:p>
            <w:pPr>
              <w:pStyle w:val="Normal"/>
              <w:ind w:firstLine="709"/>
              <w:jc w:val="center"/>
              <w:rPr>
                <w:rFonts w:ascii="Arial" w:hAnsi="Arial" w:cs="Arial"/>
                <w:b/>
                <w:b/>
                <w:bCs/>
              </w:rPr>
            </w:pPr>
            <w:r>
              <w:rPr>
                <w:rFonts w:cs="Arial" w:ascii="Arial" w:hAnsi="Arial"/>
                <w:b/>
                <w:bCs/>
              </w:rPr>
              <w:t xml:space="preserve">Администрация </w:t>
            </w:r>
          </w:p>
          <w:p>
            <w:pPr>
              <w:pStyle w:val="Normal"/>
              <w:ind w:firstLine="709"/>
              <w:jc w:val="center"/>
              <w:rPr>
                <w:rFonts w:ascii="Arial" w:hAnsi="Arial" w:cs="Arial"/>
                <w:b/>
                <w:b/>
                <w:bCs/>
              </w:rPr>
            </w:pPr>
            <w:r>
              <w:rPr>
                <w:rFonts w:cs="Arial" w:ascii="Arial" w:hAnsi="Arial"/>
                <w:b/>
                <w:bCs/>
              </w:rPr>
            </w:r>
          </w:p>
        </w:tc>
      </w:tr>
      <w:tr>
        <w:trPr>
          <w:trHeight w:val="366" w:hRule="atLeast"/>
        </w:trPr>
        <w:tc>
          <w:tcPr>
            <w:tcW w:w="9354" w:type="dxa"/>
            <w:gridSpan w:val="2"/>
            <w:tcBorders/>
            <w:shd w:fill="auto" w:val="clear"/>
          </w:tcPr>
          <w:p>
            <w:pPr>
              <w:pStyle w:val="Normal"/>
              <w:tabs>
                <w:tab w:val="clear" w:pos="708"/>
                <w:tab w:val="left" w:pos="3420" w:leader="none"/>
                <w:tab w:val="center" w:pos="5037" w:leader="none"/>
              </w:tabs>
              <w:ind w:firstLine="709"/>
              <w:jc w:val="center"/>
              <w:rPr>
                <w:rFonts w:ascii="Arial" w:hAnsi="Arial" w:cs="Arial"/>
                <w:b/>
                <w:b/>
                <w:bCs/>
              </w:rPr>
            </w:pPr>
            <w:r>
              <w:rPr>
                <w:rFonts w:cs="Arial" w:ascii="Arial" w:hAnsi="Arial"/>
                <w:b/>
                <w:bCs/>
              </w:rPr>
              <w:t>ПОСТАНОВЛЕНИЕ</w:t>
            </w:r>
          </w:p>
          <w:p>
            <w:pPr>
              <w:pStyle w:val="Normal"/>
              <w:tabs>
                <w:tab w:val="clear" w:pos="708"/>
                <w:tab w:val="left" w:pos="3420" w:leader="none"/>
                <w:tab w:val="center" w:pos="5037" w:leader="none"/>
              </w:tabs>
              <w:ind w:firstLine="709"/>
              <w:jc w:val="center"/>
              <w:rPr>
                <w:rFonts w:ascii="Arial" w:hAnsi="Arial" w:cs="Arial"/>
                <w:b/>
                <w:b/>
                <w:bCs/>
              </w:rPr>
            </w:pPr>
            <w:r>
              <w:rPr>
                <w:rFonts w:cs="Arial" w:ascii="Arial" w:hAnsi="Arial"/>
                <w:b/>
                <w:bCs/>
              </w:rPr>
            </w:r>
          </w:p>
        </w:tc>
      </w:tr>
      <w:tr>
        <w:trPr/>
        <w:tc>
          <w:tcPr>
            <w:tcW w:w="4536" w:type="dxa"/>
            <w:tcBorders/>
            <w:shd w:fill="auto" w:val="clear"/>
          </w:tcPr>
          <w:p>
            <w:pPr>
              <w:pStyle w:val="Normal"/>
              <w:rPr>
                <w:rFonts w:ascii="Arial" w:hAnsi="Arial" w:cs="Arial"/>
                <w:b/>
                <w:b/>
                <w:bCs/>
              </w:rPr>
            </w:pPr>
            <w:r>
              <w:rPr>
                <w:rFonts w:eastAsia="Arial" w:cs="Arial" w:ascii="Arial" w:hAnsi="Arial"/>
                <w:sz w:val="20"/>
              </w:rPr>
              <w:t xml:space="preserve">     </w:t>
            </w:r>
            <w:r>
              <w:rPr>
                <w:rFonts w:cs="Arial" w:ascii="Arial" w:hAnsi="Arial"/>
                <w:b/>
                <w:bCs/>
              </w:rPr>
              <w:t>от «___» ___________ 20___ года</w:t>
            </w:r>
          </w:p>
        </w:tc>
        <w:tc>
          <w:tcPr>
            <w:tcW w:w="4818" w:type="dxa"/>
            <w:tcBorders/>
            <w:shd w:fill="auto" w:val="clear"/>
          </w:tcPr>
          <w:p>
            <w:pPr>
              <w:pStyle w:val="Normal"/>
              <w:ind w:firstLine="709"/>
              <w:jc w:val="center"/>
              <w:rPr>
                <w:rFonts w:ascii="Arial" w:hAnsi="Arial" w:cs="Arial"/>
                <w:b/>
                <w:b/>
                <w:bCs/>
              </w:rPr>
            </w:pPr>
            <w:r>
              <w:rPr>
                <w:rFonts w:cs="Arial" w:ascii="Arial" w:hAnsi="Arial"/>
                <w:b/>
                <w:bCs/>
              </w:rPr>
              <w:t>№</w:t>
            </w:r>
            <w:r>
              <w:rPr>
                <w:rFonts w:eastAsia="Arial" w:cs="Arial" w:ascii="Arial" w:hAnsi="Arial"/>
                <w:b/>
                <w:bCs/>
              </w:rPr>
              <w:t xml:space="preserve"> </w:t>
            </w:r>
            <w:r>
              <w:rPr>
                <w:rFonts w:cs="Arial" w:ascii="Arial" w:hAnsi="Arial"/>
                <w:b/>
                <w:bCs/>
              </w:rPr>
              <w:t>_______</w:t>
            </w:r>
          </w:p>
        </w:tc>
      </w:tr>
    </w:tbl>
    <w:p>
      <w:pPr>
        <w:pStyle w:val="Normal"/>
        <w:spacing w:lineRule="auto" w:line="360"/>
        <w:rPr>
          <w:rFonts w:ascii="Arial" w:hAnsi="Arial" w:cs="Arial"/>
        </w:rPr>
      </w:pPr>
      <w:r>
        <w:rPr>
          <w:rFonts w:cs="Arial" w:ascii="Arial" w:hAnsi="Arial"/>
        </w:rPr>
      </w:r>
    </w:p>
    <w:p>
      <w:pPr>
        <w:pStyle w:val="Normal"/>
        <w:jc w:val="center"/>
        <w:rPr>
          <w:rStyle w:val="StrongEmphasis"/>
          <w:rFonts w:ascii="Arial" w:hAnsi="Arial" w:cs="Arial"/>
          <w:sz w:val="32"/>
          <w:szCs w:val="32"/>
        </w:rPr>
      </w:pPr>
      <w:r>
        <w:rPr>
          <w:rFonts w:cs="Arial" w:ascii="Arial" w:hAnsi="Arial"/>
          <w:b/>
          <w:sz w:val="32"/>
          <w:szCs w:val="32"/>
        </w:rPr>
        <w:t>О внесении изменений в постановление администрации МО р.п. Первомайский Щекинского района от 09.03.2017 № 54 «Об утверждении административного регламента предоставления муниципальной услуги «</w:t>
      </w:r>
      <w:r>
        <w:rPr>
          <w:rStyle w:val="StrongEmphasis"/>
          <w:rFonts w:cs="Arial" w:ascii="Arial" w:hAnsi="Arial"/>
          <w:sz w:val="32"/>
          <w:szCs w:val="32"/>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Normal"/>
        <w:ind w:left="284" w:right="423" w:firstLine="720"/>
        <w:jc w:val="center"/>
        <w:rPr>
          <w:rStyle w:val="StrongEmphasis"/>
          <w:rFonts w:ascii="Arial" w:hAnsi="Arial" w:cs="Arial"/>
          <w:sz w:val="28"/>
          <w:szCs w:val="28"/>
        </w:rPr>
      </w:pPr>
      <w:r>
        <w:rPr/>
      </w:r>
    </w:p>
    <w:p>
      <w:pPr>
        <w:pStyle w:val="Normal"/>
        <w:numPr>
          <w:ilvl w:val="0"/>
          <w:numId w:val="0"/>
        </w:numPr>
        <w:ind w:firstLine="709"/>
        <w:jc w:val="both"/>
        <w:outlineLvl w:val="0"/>
        <w:rPr>
          <w:rFonts w:ascii="Arial" w:hAnsi="Arial" w:cs="Arial"/>
          <w:bCs/>
        </w:rPr>
      </w:pPr>
      <w:r>
        <w:rPr>
          <w:rFonts w:cs="Arial" w:ascii="Arial" w:hAnsi="Arial"/>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Федерального закона от 19.12.2016 №445-ФЗ «О внесении изменений в статьи 51 и 55 Градостроительного кодекса Российской Федерации», на основании Устава муниципального образования рабочий поселок Первомайский администрация МО р.п. Первомайский ПОСТАНОВЛЯЕТ:</w:t>
      </w:r>
    </w:p>
    <w:p>
      <w:pPr>
        <w:pStyle w:val="Normal"/>
        <w:numPr>
          <w:ilvl w:val="0"/>
          <w:numId w:val="0"/>
        </w:numPr>
        <w:ind w:firstLine="709"/>
        <w:jc w:val="both"/>
        <w:outlineLvl w:val="0"/>
        <w:rPr/>
      </w:pPr>
      <w:r>
        <w:rPr>
          <w:rFonts w:cs="Arial" w:ascii="Arial" w:hAnsi="Arial"/>
        </w:rPr>
        <w:t>1. Приложение к постановлению администрации МО р.п. Первомайский Щекинского района от 09.03.2017 № 54 «Об утверждении административного регламента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изложить в редакции</w:t>
      </w:r>
      <w:r>
        <w:rPr>
          <w:rFonts w:cs="Arial" w:ascii="Arial" w:hAnsi="Arial"/>
          <w:bCs/>
        </w:rPr>
        <w:t xml:space="preserve"> </w:t>
      </w:r>
      <w:r>
        <w:rPr>
          <w:rFonts w:cs="Arial" w:ascii="Arial" w:hAnsi="Arial"/>
        </w:rPr>
        <w:t>Приложения к настоящему постановлению.</w:t>
      </w:r>
    </w:p>
    <w:p>
      <w:pPr>
        <w:pStyle w:val="Normal"/>
        <w:ind w:firstLine="709"/>
        <w:jc w:val="both"/>
        <w:rPr/>
      </w:pPr>
      <w:r>
        <w:rPr>
          <w:rFonts w:cs="Arial" w:ascii="Arial" w:hAnsi="Arial"/>
        </w:rPr>
        <w:t>2.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pPr>
        <w:pStyle w:val="TextBody"/>
        <w:ind w:firstLine="709"/>
        <w:rPr>
          <w:rFonts w:ascii="Arial" w:hAnsi="Arial" w:cs="Arial"/>
        </w:rPr>
      </w:pPr>
      <w:r>
        <w:rPr>
          <w:rFonts w:cs="Arial" w:ascii="Arial" w:hAnsi="Arial"/>
        </w:rPr>
        <w:t>3. Постановление вступает в силу со дня официального опубликования.</w:t>
      </w:r>
    </w:p>
    <w:p>
      <w:pPr>
        <w:pStyle w:val="Normal"/>
        <w:ind w:firstLine="709"/>
        <w:rPr>
          <w:rFonts w:ascii="Arial" w:hAnsi="Arial" w:cs="Arial"/>
        </w:rPr>
      </w:pPr>
      <w:r>
        <w:rPr>
          <w:rFonts w:cs="Arial" w:ascii="Arial" w:hAnsi="Arial"/>
        </w:rPr>
      </w:r>
    </w:p>
    <w:p>
      <w:pPr>
        <w:pStyle w:val="Normal"/>
        <w:ind w:firstLine="709"/>
        <w:rPr>
          <w:rFonts w:ascii="Arial" w:hAnsi="Arial" w:cs="Arial"/>
        </w:rPr>
      </w:pPr>
      <w:r>
        <w:rPr>
          <w:rFonts w:cs="Arial" w:ascii="Arial" w:hAnsi="Arial"/>
        </w:rPr>
      </w:r>
    </w:p>
    <w:p>
      <w:pPr>
        <w:pStyle w:val="Normal"/>
        <w:ind w:firstLine="709"/>
        <w:rPr>
          <w:rFonts w:ascii="Arial" w:hAnsi="Arial" w:cs="Arial"/>
        </w:rPr>
      </w:pPr>
      <w:r>
        <w:rPr>
          <w:rFonts w:cs="Arial" w:ascii="Arial" w:hAnsi="Arial"/>
        </w:rPr>
        <w:t>Глава администрации муниципального</w:t>
      </w:r>
    </w:p>
    <w:p>
      <w:pPr>
        <w:pStyle w:val="Normal"/>
        <w:ind w:firstLine="709"/>
        <w:rPr>
          <w:rFonts w:ascii="Arial" w:hAnsi="Arial" w:cs="Arial"/>
        </w:rPr>
      </w:pPr>
      <w:r>
        <w:rPr>
          <w:rFonts w:cs="Arial" w:ascii="Arial" w:hAnsi="Arial"/>
        </w:rPr>
        <w:t>образования р.п. Первомайский</w:t>
      </w:r>
    </w:p>
    <w:p>
      <w:pPr>
        <w:pStyle w:val="Normal"/>
        <w:ind w:firstLine="709"/>
        <w:rPr>
          <w:sz w:val="28"/>
          <w:szCs w:val="28"/>
        </w:rPr>
      </w:pPr>
      <w:r>
        <w:rPr>
          <w:rFonts w:cs="Arial" w:ascii="Arial" w:hAnsi="Arial"/>
        </w:rPr>
        <w:t>Щекинского района                                                                       И.И. Шепелёва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hd w:fill="FFFFFF" w:val="clear"/>
        <w:spacing w:lineRule="auto" w:line="360"/>
        <w:jc w:val="both"/>
        <w:rPr>
          <w:rFonts w:ascii="Arial" w:hAnsi="Arial" w:cs="Arial"/>
          <w:bCs/>
        </w:rPr>
      </w:pPr>
      <w:r>
        <w:rPr>
          <w:rFonts w:cs="Arial" w:ascii="Arial" w:hAnsi="Arial"/>
          <w:bCs/>
        </w:rPr>
        <w:t>Согласовано:</w:t>
      </w:r>
    </w:p>
    <w:p>
      <w:pPr>
        <w:pStyle w:val="Normal"/>
        <w:shd w:fill="FFFFFF" w:val="clear"/>
        <w:jc w:val="both"/>
        <w:rPr>
          <w:rFonts w:ascii="Arial" w:hAnsi="Arial" w:cs="Arial"/>
          <w:bCs/>
        </w:rPr>
      </w:pPr>
      <w:r>
        <w:rPr>
          <w:rFonts w:cs="Arial" w:ascii="Arial" w:hAnsi="Arial"/>
          <w:bCs/>
        </w:rPr>
        <w:t>Заместитель главы администрации</w:t>
      </w:r>
    </w:p>
    <w:p>
      <w:pPr>
        <w:pStyle w:val="Normal"/>
        <w:shd w:fill="FFFFFF" w:val="clear"/>
        <w:jc w:val="both"/>
        <w:rPr>
          <w:rFonts w:ascii="Arial" w:hAnsi="Arial" w:cs="Arial"/>
          <w:bCs/>
        </w:rPr>
      </w:pPr>
      <w:r>
        <w:rPr>
          <w:rFonts w:cs="Arial" w:ascii="Arial" w:hAnsi="Arial"/>
          <w:bCs/>
        </w:rPr>
        <w:t>МО р.п. Первомайский                                                                    П.И. Мамай</w:t>
      </w:r>
    </w:p>
    <w:p>
      <w:pPr>
        <w:pStyle w:val="Normal"/>
        <w:shd w:fill="FFFFFF" w:val="clear"/>
        <w:jc w:val="both"/>
        <w:rPr>
          <w:rFonts w:ascii="Arial" w:hAnsi="Arial" w:cs="Arial"/>
          <w:bCs/>
        </w:rPr>
      </w:pPr>
      <w:r>
        <w:rPr>
          <w:rFonts w:cs="Arial" w:ascii="Arial" w:hAnsi="Arial"/>
          <w:bCs/>
        </w:rPr>
      </w:r>
    </w:p>
    <w:p>
      <w:pPr>
        <w:pStyle w:val="Normal"/>
        <w:rPr>
          <w:rFonts w:ascii="Arial" w:hAnsi="Arial" w:cs="Arial"/>
        </w:rPr>
      </w:pPr>
      <w:r>
        <w:rPr>
          <w:rFonts w:cs="Arial" w:ascii="Arial" w:hAnsi="Arial"/>
        </w:rPr>
        <w:t xml:space="preserve">Начальник отдела </w:t>
      </w:r>
    </w:p>
    <w:p>
      <w:pPr>
        <w:pStyle w:val="Normal"/>
        <w:rPr>
          <w:rFonts w:ascii="Arial" w:hAnsi="Arial" w:cs="Arial"/>
        </w:rPr>
      </w:pPr>
      <w:r>
        <w:rPr>
          <w:rFonts w:cs="Arial" w:ascii="Arial" w:hAnsi="Arial"/>
        </w:rPr>
        <w:t>по административно-правовым</w:t>
      </w:r>
    </w:p>
    <w:p>
      <w:pPr>
        <w:sectPr>
          <w:headerReference w:type="default" r:id="rId2"/>
          <w:headerReference w:type="first" r:id="rId3"/>
          <w:type w:val="nextPage"/>
          <w:pgSz w:w="11906" w:h="16838"/>
          <w:pgMar w:left="1701" w:right="850" w:header="708" w:top="1134" w:footer="0" w:bottom="1134" w:gutter="0"/>
          <w:pgNumType w:start="1" w:fmt="decimal"/>
          <w:formProt w:val="false"/>
          <w:titlePg/>
          <w:textDirection w:val="lrTb"/>
          <w:docGrid w:type="default" w:linePitch="360" w:charSpace="0"/>
        </w:sectPr>
        <w:pStyle w:val="Normal"/>
        <w:rPr>
          <w:rFonts w:ascii="Arial" w:hAnsi="Arial" w:cs="Arial"/>
        </w:rPr>
      </w:pPr>
      <w:r>
        <w:rPr>
          <w:rFonts w:cs="Arial" w:ascii="Arial" w:hAnsi="Arial"/>
        </w:rPr>
        <w:t>вопросам и земельно-имущественным отношениям                   Ю.М. Переславская</w:t>
      </w:r>
    </w:p>
    <w:p>
      <w:pPr>
        <w:pStyle w:val="Normal"/>
        <w:jc w:val="right"/>
        <w:rPr>
          <w:rFonts w:ascii="Arial" w:hAnsi="Arial" w:cs="Arial"/>
          <w:bCs/>
        </w:rPr>
      </w:pPr>
      <w:r>
        <w:rPr>
          <w:rFonts w:cs="Arial" w:ascii="Arial" w:hAnsi="Arial"/>
          <w:bCs/>
        </w:rPr>
        <w:t>Приложение</w:t>
      </w:r>
    </w:p>
    <w:p>
      <w:pPr>
        <w:pStyle w:val="Normal"/>
        <w:ind w:left="4248" w:firstLine="708"/>
        <w:jc w:val="right"/>
        <w:rPr>
          <w:rFonts w:ascii="Arial" w:hAnsi="Arial" w:cs="Arial"/>
          <w:bCs/>
        </w:rPr>
      </w:pPr>
      <w:r>
        <w:rPr>
          <w:rFonts w:cs="Arial" w:ascii="Arial" w:hAnsi="Arial"/>
          <w:bCs/>
        </w:rPr>
        <w:t>к постановлению администрации муниципального образования р.п. Первомайский Щекинского района</w:t>
      </w:r>
    </w:p>
    <w:p>
      <w:pPr>
        <w:pStyle w:val="Normal"/>
        <w:ind w:left="4248" w:firstLine="708"/>
        <w:jc w:val="right"/>
        <w:rPr/>
      </w:pPr>
      <w:r>
        <w:rPr>
          <w:rFonts w:cs="Arial" w:ascii="Arial" w:hAnsi="Arial"/>
          <w:bCs/>
        </w:rPr>
        <w:t>от ___________ № _______</w:t>
      </w:r>
    </w:p>
    <w:p>
      <w:pPr>
        <w:pStyle w:val="Normal"/>
        <w:ind w:left="4248" w:firstLine="708"/>
        <w:jc w:val="right"/>
        <w:rPr>
          <w:rFonts w:ascii="Arial" w:hAnsi="Arial" w:cs="Arial"/>
          <w:bCs/>
        </w:rPr>
      </w:pPr>
      <w:r>
        <w:rPr>
          <w:rFonts w:cs="Arial" w:ascii="Arial" w:hAnsi="Arial"/>
          <w:bCs/>
        </w:rPr>
      </w:r>
    </w:p>
    <w:p>
      <w:pPr>
        <w:pStyle w:val="Normal"/>
        <w:ind w:left="4248" w:firstLine="708"/>
        <w:jc w:val="right"/>
        <w:rPr>
          <w:rFonts w:ascii="Arial" w:hAnsi="Arial" w:cs="Arial"/>
          <w:bCs/>
        </w:rPr>
      </w:pPr>
      <w:r>
        <w:rPr>
          <w:rFonts w:cs="Arial" w:ascii="Arial" w:hAnsi="Arial"/>
          <w:bCs/>
        </w:rPr>
        <w:t>Приложение</w:t>
      </w:r>
    </w:p>
    <w:p>
      <w:pPr>
        <w:pStyle w:val="Normal"/>
        <w:ind w:left="4248" w:firstLine="708"/>
        <w:jc w:val="right"/>
        <w:rPr>
          <w:rFonts w:ascii="Arial" w:hAnsi="Arial" w:cs="Arial"/>
          <w:bCs/>
        </w:rPr>
      </w:pPr>
      <w:r>
        <w:rPr>
          <w:rFonts w:cs="Arial" w:ascii="Arial" w:hAnsi="Arial"/>
          <w:bCs/>
        </w:rPr>
        <w:t>к постановлению администрации муниципального образования р.п. Первомайский Щекинского района</w:t>
      </w:r>
    </w:p>
    <w:p>
      <w:pPr>
        <w:pStyle w:val="Normal"/>
        <w:ind w:left="4248" w:firstLine="708"/>
        <w:jc w:val="right"/>
        <w:rPr>
          <w:rFonts w:ascii="Arial" w:hAnsi="Arial" w:cs="Arial"/>
          <w:bCs/>
        </w:rPr>
      </w:pPr>
      <w:r>
        <w:rPr>
          <w:rFonts w:cs="Arial" w:ascii="Arial" w:hAnsi="Arial"/>
          <w:bCs/>
        </w:rPr>
        <w:t>от 09.03.2017 № 54</w:t>
      </w:r>
    </w:p>
    <w:p>
      <w:pPr>
        <w:pStyle w:val="Normal"/>
        <w:jc w:val="center"/>
        <w:rPr>
          <w:rFonts w:ascii="Arial" w:hAnsi="Arial" w:cs="Arial"/>
          <w:b/>
          <w:b/>
          <w:bCs/>
        </w:rPr>
      </w:pPr>
      <w:r>
        <w:rPr>
          <w:rFonts w:cs="Arial" w:ascii="Arial" w:hAnsi="Arial"/>
          <w:b/>
          <w:bCs/>
        </w:rPr>
      </w:r>
    </w:p>
    <w:p>
      <w:pPr>
        <w:pStyle w:val="Style22"/>
        <w:spacing w:before="0" w:after="0"/>
        <w:jc w:val="center"/>
        <w:rPr>
          <w:rFonts w:ascii="Arial" w:hAnsi="Arial" w:cs="Arial"/>
        </w:rPr>
      </w:pPr>
      <w:r>
        <w:rPr>
          <w:rStyle w:val="StrongEmphasis"/>
          <w:rFonts w:cs="Arial" w:ascii="Arial" w:hAnsi="Arial"/>
        </w:rPr>
        <w:t>Административный регламент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Style22"/>
        <w:numPr>
          <w:ilvl w:val="0"/>
          <w:numId w:val="2"/>
        </w:numPr>
        <w:spacing w:before="280" w:after="280"/>
        <w:jc w:val="center"/>
        <w:rPr/>
      </w:pPr>
      <w:r>
        <w:rPr>
          <w:rStyle w:val="StrongEmphasis"/>
          <w:rFonts w:cs="Arial" w:ascii="Arial" w:hAnsi="Arial"/>
        </w:rPr>
        <w:t>Общие положения</w:t>
      </w:r>
    </w:p>
    <w:p>
      <w:pPr>
        <w:pStyle w:val="Normal"/>
        <w:numPr>
          <w:ilvl w:val="0"/>
          <w:numId w:val="0"/>
        </w:numPr>
        <w:autoSpaceDE w:val="false"/>
        <w:ind w:firstLine="709"/>
        <w:jc w:val="both"/>
        <w:outlineLvl w:val="1"/>
        <w:rPr/>
      </w:pPr>
      <w:r>
        <w:rPr>
          <w:rFonts w:cs="Arial" w:ascii="Arial" w:hAnsi="Arial"/>
          <w:b/>
        </w:rPr>
        <w:t>1. Термины, понятия и принятые сокращения, используемые в административном регламенте</w:t>
      </w:r>
    </w:p>
    <w:p>
      <w:pPr>
        <w:pStyle w:val="Normal"/>
        <w:numPr>
          <w:ilvl w:val="0"/>
          <w:numId w:val="0"/>
        </w:numPr>
        <w:autoSpaceDE w:val="false"/>
        <w:ind w:firstLine="709"/>
        <w:jc w:val="both"/>
        <w:outlineLvl w:val="1"/>
        <w:rPr/>
      </w:pPr>
      <w:r>
        <w:rPr>
          <w:rFonts w:cs="Arial" w:ascii="Arial" w:hAnsi="Arial"/>
        </w:rPr>
        <w:t xml:space="preserve">Административный регламент предоставления муниципальной услуги </w:t>
      </w:r>
      <w:r>
        <w:rPr>
          <w:rStyle w:val="StrongEmphasis"/>
          <w:rFonts w:cs="Arial" w:ascii="Arial" w:hAnsi="Arial"/>
          <w:b w:val="false"/>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r>
        <w:rPr>
          <w:rFonts w:cs="Arial" w:ascii="Arial" w:hAnsi="Arial"/>
        </w:rPr>
        <w:t xml:space="preserve"> (далее - Регламент и Муниципальная услуга соответственно) разработан в целях повышения качества предоставления и доступности Услуги, определяет требования к порядку предоставления Услуги, стандарт предоставления Услуги, сроки и последовательность действий получателя Услуги (заявителя) при предоставлении Услуги.</w:t>
      </w:r>
    </w:p>
    <w:p>
      <w:pPr>
        <w:pStyle w:val="Normal"/>
        <w:ind w:firstLine="709"/>
        <w:jc w:val="both"/>
        <w:rPr/>
      </w:pPr>
      <w:r>
        <w:rPr>
          <w:rFonts w:cs="Arial" w:ascii="Arial" w:hAnsi="Arial"/>
        </w:rPr>
        <w:t>В целях применения Регламента используются следующие понятия:</w:t>
      </w:r>
    </w:p>
    <w:p>
      <w:pPr>
        <w:pStyle w:val="Normal"/>
        <w:numPr>
          <w:ilvl w:val="0"/>
          <w:numId w:val="0"/>
        </w:numPr>
        <w:autoSpaceDE w:val="false"/>
        <w:ind w:firstLine="709"/>
        <w:jc w:val="both"/>
        <w:outlineLvl w:val="1"/>
        <w:rPr/>
      </w:pPr>
      <w:r>
        <w:rPr>
          <w:rFonts w:cs="Arial" w:ascii="Arial" w:hAnsi="Arial"/>
          <w:b/>
        </w:rPr>
        <w:t xml:space="preserve">административный регламент </w:t>
      </w:r>
      <w:r>
        <w:rPr>
          <w:rFonts w:cs="Arial" w:ascii="Arial" w:hAnsi="Arial"/>
        </w:rPr>
        <w:t>- нормативный правовой акт, устанавливающий порядок предоставления муниципальной услуги и стандарт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b/>
        </w:rPr>
        <w:t xml:space="preserve">муниципальная услуга, </w:t>
      </w:r>
      <w:r>
        <w:rPr>
          <w:rFonts w:cs="Arial" w:ascii="Arial" w:hAnsi="Arial"/>
        </w:rPr>
        <w:t xml:space="preserve">предоставляемая отделом по административно-правовым вопросам и земельно-имущественным отношениям администрации МО р.п. Первомайский Щекинского района - деятельность по реализации функций структурными подразделениями, которая осуществляется по запросам заявителей в пределах полномочий структурного подразделения администрации МО р.п. Первомайский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4">
        <w:r>
          <w:rPr>
            <w:rStyle w:val="InternetLink"/>
            <w:rFonts w:cs="Arial" w:ascii="Arial" w:hAnsi="Arial"/>
          </w:rPr>
          <w:t>законом</w:t>
        </w:r>
      </w:hyperlink>
      <w:r>
        <w:rPr>
          <w:rFonts w:cs="Arial" w:ascii="Arial" w:hAnsi="Arial"/>
        </w:rPr>
        <w:t xml:space="preserve"> от 06.10.2003 года № 131-ФЗ «Об общих принципах организации местного самоуправления в Российской Федерации» и </w:t>
      </w:r>
      <w:hyperlink r:id="rId5">
        <w:r>
          <w:rPr>
            <w:rStyle w:val="InternetLink"/>
            <w:rFonts w:cs="Arial" w:ascii="Arial" w:hAnsi="Arial"/>
          </w:rPr>
          <w:t>Уставом</w:t>
        </w:r>
      </w:hyperlink>
      <w:r>
        <w:rPr>
          <w:rFonts w:cs="Arial" w:ascii="Arial" w:hAnsi="Arial"/>
        </w:rPr>
        <w:t xml:space="preserve"> муниципального образования Щекинский район;</w:t>
      </w:r>
    </w:p>
    <w:p>
      <w:pPr>
        <w:pStyle w:val="Normal"/>
        <w:numPr>
          <w:ilvl w:val="0"/>
          <w:numId w:val="0"/>
        </w:numPr>
        <w:autoSpaceDE w:val="false"/>
        <w:ind w:firstLine="709"/>
        <w:jc w:val="both"/>
        <w:outlineLvl w:val="1"/>
        <w:rPr/>
      </w:pPr>
      <w:r>
        <w:rPr>
          <w:rFonts w:cs="Arial" w:ascii="Arial" w:hAnsi="Arial"/>
          <w:b/>
        </w:rPr>
        <w:t>стандарт муниципальной услуги</w:t>
      </w:r>
      <w:r>
        <w:rPr>
          <w:rFonts w:cs="Arial" w:ascii="Arial" w:hAnsi="Arial"/>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pPr>
        <w:pStyle w:val="Normal"/>
        <w:numPr>
          <w:ilvl w:val="0"/>
          <w:numId w:val="0"/>
        </w:numPr>
        <w:autoSpaceDE w:val="false"/>
        <w:ind w:firstLine="709"/>
        <w:jc w:val="both"/>
        <w:outlineLvl w:val="1"/>
        <w:rPr/>
      </w:pPr>
      <w:r>
        <w:rPr>
          <w:rFonts w:cs="Arial" w:ascii="Arial" w:hAnsi="Arial"/>
          <w:b/>
        </w:rPr>
        <w:t>заявители</w:t>
      </w:r>
      <w:r>
        <w:rPr>
          <w:rFonts w:cs="Arial" w:ascii="Arial" w:hAnsi="Arial"/>
        </w:rPr>
        <w:t xml:space="preserve">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о предоставлении муниципальной услуги;</w:t>
      </w:r>
    </w:p>
    <w:p>
      <w:pPr>
        <w:pStyle w:val="Normal"/>
        <w:numPr>
          <w:ilvl w:val="0"/>
          <w:numId w:val="0"/>
        </w:numPr>
        <w:autoSpaceDE w:val="false"/>
        <w:ind w:firstLine="709"/>
        <w:jc w:val="both"/>
        <w:outlineLvl w:val="1"/>
        <w:rPr/>
      </w:pPr>
      <w:r>
        <w:rPr>
          <w:rFonts w:cs="Arial" w:ascii="Arial" w:hAnsi="Arial"/>
          <w:b/>
        </w:rPr>
        <w:t>предоставление муниципальных услуг в электронной форме</w:t>
      </w:r>
      <w:r>
        <w:rPr>
          <w:rFonts w:cs="Arial" w:ascii="Arial" w:hAnsi="Arial"/>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pPr>
        <w:pStyle w:val="Normal"/>
        <w:numPr>
          <w:ilvl w:val="0"/>
          <w:numId w:val="0"/>
        </w:numPr>
        <w:autoSpaceDE w:val="false"/>
        <w:ind w:firstLine="709"/>
        <w:jc w:val="both"/>
        <w:outlineLvl w:val="1"/>
        <w:rPr/>
      </w:pPr>
      <w:r>
        <w:rPr>
          <w:rFonts w:cs="Arial" w:ascii="Arial" w:hAnsi="Arial"/>
          <w:b/>
        </w:rPr>
        <w:t>портал государственных и муниципальных услуг</w:t>
      </w:r>
      <w:r>
        <w:rPr>
          <w:rFonts w:cs="Arial" w:ascii="Arial" w:hAnsi="Arial"/>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Normal"/>
        <w:numPr>
          <w:ilvl w:val="0"/>
          <w:numId w:val="0"/>
        </w:numPr>
        <w:autoSpaceDE w:val="false"/>
        <w:ind w:firstLine="709"/>
        <w:jc w:val="both"/>
        <w:outlineLvl w:val="1"/>
        <w:rPr/>
      </w:pPr>
      <w:r>
        <w:rPr>
          <w:rFonts w:cs="Arial" w:ascii="Arial" w:hAnsi="Arial"/>
          <w:b/>
        </w:rPr>
        <w:t>подведомственная органу местного самоуправления организация</w:t>
      </w:r>
      <w:r>
        <w:rPr>
          <w:rFonts w:cs="Arial" w:ascii="Arial" w:hAnsi="Arial"/>
        </w:rPr>
        <w:t xml:space="preserve"> - муниципальное учреждение либо унитарное предприятие, созданные соответственно органом местного самоуправления;</w:t>
      </w:r>
    </w:p>
    <w:p>
      <w:pPr>
        <w:pStyle w:val="Normal"/>
        <w:numPr>
          <w:ilvl w:val="0"/>
          <w:numId w:val="0"/>
        </w:numPr>
        <w:autoSpaceDE w:val="false"/>
        <w:ind w:firstLine="709"/>
        <w:jc w:val="both"/>
        <w:outlineLvl w:val="1"/>
        <w:rPr/>
      </w:pPr>
      <w:r>
        <w:rPr>
          <w:rFonts w:cs="Arial" w:ascii="Arial" w:hAnsi="Arial"/>
          <w:b/>
        </w:rPr>
        <w:t>межведомственное информационное взаимодействие</w:t>
      </w:r>
      <w:r>
        <w:rPr>
          <w:rFonts w:cs="Arial" w:ascii="Arial" w:hAnsi="Arial"/>
        </w:rPr>
        <w:t xml:space="preserve"> -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pPr>
        <w:pStyle w:val="Normal"/>
        <w:numPr>
          <w:ilvl w:val="0"/>
          <w:numId w:val="0"/>
        </w:numPr>
        <w:autoSpaceDE w:val="false"/>
        <w:ind w:firstLine="709"/>
        <w:jc w:val="both"/>
        <w:outlineLvl w:val="1"/>
        <w:rPr/>
      </w:pPr>
      <w:r>
        <w:rPr>
          <w:rFonts w:cs="Arial" w:ascii="Arial" w:hAnsi="Arial"/>
          <w:b/>
        </w:rPr>
        <w:t>межведомственный запрос</w:t>
      </w:r>
      <w:r>
        <w:rPr>
          <w:rFonts w:cs="Arial" w:ascii="Arial" w:hAnsi="Arial"/>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pPr>
        <w:pStyle w:val="Normal"/>
        <w:ind w:firstLine="709"/>
        <w:jc w:val="both"/>
        <w:rPr>
          <w:rFonts w:ascii="Arial" w:hAnsi="Arial" w:cs="Arial"/>
        </w:rPr>
      </w:pPr>
      <w:r>
        <w:rPr>
          <w:rFonts w:cs="Arial" w:ascii="Arial" w:hAnsi="Arial"/>
          <w:b/>
        </w:rPr>
        <w:t>земельный участок</w:t>
      </w:r>
      <w:r>
        <w:rPr>
          <w:rFonts w:cs="Arial" w:ascii="Arial" w:hAnsi="Arial"/>
        </w:rPr>
        <w:t xml:space="preserve"> - часть земной поверхности, границы которой определены в соответствии с федеральными законами;</w:t>
      </w:r>
    </w:p>
    <w:p>
      <w:pPr>
        <w:pStyle w:val="ConsPlusNormal1"/>
        <w:ind w:firstLine="709"/>
        <w:jc w:val="both"/>
        <w:rPr/>
      </w:pPr>
      <w:r>
        <w:rPr>
          <w:b/>
          <w:sz w:val="24"/>
          <w:szCs w:val="24"/>
        </w:rPr>
        <w:t>АСЭД</w:t>
      </w:r>
      <w:r>
        <w:rPr>
          <w:sz w:val="24"/>
          <w:szCs w:val="24"/>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Щекинского района;</w:t>
      </w:r>
    </w:p>
    <w:p>
      <w:pPr>
        <w:pStyle w:val="Normal"/>
        <w:numPr>
          <w:ilvl w:val="0"/>
          <w:numId w:val="0"/>
        </w:numPr>
        <w:autoSpaceDE w:val="false"/>
        <w:ind w:firstLine="709"/>
        <w:jc w:val="both"/>
        <w:outlineLvl w:val="2"/>
        <w:rPr/>
      </w:pPr>
      <w:r>
        <w:rPr>
          <w:rFonts w:cs="Arial" w:ascii="Arial" w:hAnsi="Arial"/>
          <w:b/>
        </w:rPr>
        <w:t>право собственности</w:t>
      </w:r>
      <w:r>
        <w:rPr>
          <w:rFonts w:cs="Arial" w:ascii="Arial" w:hAnsi="Arial"/>
        </w:rPr>
        <w:t xml:space="preserve"> — совокупность правовых норм, закрепляющих присвоенность вещей отдельным лицам и коллективам. Собственнику принадлежат права владения, пользования и распоряжения своим имуществом;</w:t>
      </w:r>
    </w:p>
    <w:p>
      <w:pPr>
        <w:pStyle w:val="Normal"/>
        <w:numPr>
          <w:ilvl w:val="0"/>
          <w:numId w:val="0"/>
        </w:numPr>
        <w:autoSpaceDE w:val="false"/>
        <w:ind w:firstLine="709"/>
        <w:jc w:val="both"/>
        <w:outlineLvl w:val="1"/>
        <w:rPr/>
      </w:pPr>
      <w:r>
        <w:rPr>
          <w:rFonts w:cs="Arial" w:ascii="Arial" w:hAnsi="Arial"/>
          <w:b/>
        </w:rPr>
        <w:t>жалоба на нарушение порядка предоставления муниципальной услуги</w:t>
      </w:r>
      <w:r>
        <w:rPr>
          <w:rFonts w:cs="Arial" w:ascii="Arial" w:hAnsi="Arial"/>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 (далее - жалоба);</w:t>
      </w:r>
    </w:p>
    <w:p>
      <w:pPr>
        <w:pStyle w:val="Normal"/>
        <w:numPr>
          <w:ilvl w:val="0"/>
          <w:numId w:val="0"/>
        </w:numPr>
        <w:autoSpaceDE w:val="false"/>
        <w:ind w:firstLine="709"/>
        <w:jc w:val="both"/>
        <w:outlineLvl w:val="1"/>
        <w:rPr/>
      </w:pPr>
      <w:r>
        <w:rPr>
          <w:rFonts w:cs="Arial" w:ascii="Arial" w:hAnsi="Arial"/>
          <w:b/>
        </w:rPr>
        <w:t>универсальная электронная карта</w:t>
      </w:r>
      <w:r>
        <w:rPr>
          <w:rFonts w:cs="Arial" w:ascii="Arial" w:hAnsi="Arial"/>
        </w:rPr>
        <w:t xml:space="preserve">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pPr>
        <w:pStyle w:val="Normal"/>
        <w:numPr>
          <w:ilvl w:val="0"/>
          <w:numId w:val="0"/>
        </w:numPr>
        <w:autoSpaceDE w:val="false"/>
        <w:ind w:firstLine="709"/>
        <w:jc w:val="both"/>
        <w:outlineLvl w:val="1"/>
        <w:rPr>
          <w:rFonts w:ascii="Arial" w:hAnsi="Arial" w:cs="Arial"/>
        </w:rPr>
      </w:pPr>
      <w:r>
        <w:rPr>
          <w:rFonts w:cs="Arial" w:ascii="Arial" w:hAnsi="Arial"/>
          <w:b/>
        </w:rPr>
        <w:t>электронное приложение</w:t>
      </w:r>
      <w:r>
        <w:rPr>
          <w:rFonts w:cs="Arial" w:ascii="Arial" w:hAnsi="Arial"/>
        </w:rPr>
        <w:t xml:space="preserve"> -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pPr>
        <w:pStyle w:val="ConsPlusNormal1"/>
        <w:ind w:firstLine="709"/>
        <w:jc w:val="both"/>
        <w:rPr/>
      </w:pPr>
      <w:r>
        <w:rPr>
          <w:b/>
          <w:sz w:val="24"/>
          <w:szCs w:val="24"/>
        </w:rPr>
        <w:t>многофункциональный центр предоставления государственных и муниципальных услуг</w:t>
      </w:r>
      <w:r>
        <w:rPr>
          <w:sz w:val="24"/>
          <w:szCs w:val="24"/>
        </w:rPr>
        <w:t xml:space="preserve"> - российская организация независимо от организационно-правовой формы (в том числе являющаяся автономным учреждением), отвечающая требованиям действующего законодательства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ConsPlusNormal1"/>
        <w:ind w:firstLine="709"/>
        <w:jc w:val="both"/>
        <w:rPr/>
      </w:pPr>
      <w:r>
        <w:rPr>
          <w:b/>
          <w:sz w:val="24"/>
          <w:szCs w:val="24"/>
        </w:rPr>
        <w:t>РПГУ</w:t>
      </w:r>
      <w:r>
        <w:rPr>
          <w:sz w:val="24"/>
          <w:szCs w:val="24"/>
        </w:rPr>
        <w:t xml:space="preserve"> - региональный портал государственных и муниципальных услуг.</w:t>
      </w:r>
    </w:p>
    <w:p>
      <w:pPr>
        <w:pStyle w:val="Normal"/>
        <w:numPr>
          <w:ilvl w:val="0"/>
          <w:numId w:val="0"/>
        </w:numPr>
        <w:autoSpaceDE w:val="false"/>
        <w:ind w:firstLine="709"/>
        <w:jc w:val="both"/>
        <w:outlineLvl w:val="1"/>
        <w:rPr/>
      </w:pPr>
      <w:r>
        <w:rPr>
          <w:rFonts w:cs="Arial" w:ascii="Arial" w:hAnsi="Arial"/>
          <w:b/>
        </w:rPr>
        <w:t>2. Предмет регулирования Регламента</w:t>
      </w:r>
    </w:p>
    <w:p>
      <w:pPr>
        <w:pStyle w:val="ConsPlusNormal1"/>
        <w:ind w:firstLine="709"/>
        <w:jc w:val="both"/>
        <w:rPr/>
      </w:pPr>
      <w:r>
        <w:rPr>
          <w:sz w:val="24"/>
          <w:szCs w:val="24"/>
        </w:rPr>
        <w:t>Предметом регулирования Регламента являются:</w:t>
      </w:r>
    </w:p>
    <w:p>
      <w:pPr>
        <w:pStyle w:val="Normal"/>
        <w:numPr>
          <w:ilvl w:val="0"/>
          <w:numId w:val="0"/>
        </w:numPr>
        <w:autoSpaceDE w:val="false"/>
        <w:ind w:firstLine="709"/>
        <w:jc w:val="both"/>
        <w:outlineLvl w:val="1"/>
        <w:rPr/>
      </w:pPr>
      <w:r>
        <w:rPr>
          <w:rFonts w:cs="Arial" w:ascii="Arial" w:hAnsi="Arial"/>
        </w:rPr>
        <w:t>- предоставление в собственность земельного участка гражданину (физическому лицу) - садоводу, огороднику, дачнику;</w:t>
      </w:r>
    </w:p>
    <w:p>
      <w:pPr>
        <w:pStyle w:val="Normal"/>
        <w:numPr>
          <w:ilvl w:val="0"/>
          <w:numId w:val="0"/>
        </w:numPr>
        <w:autoSpaceDE w:val="false"/>
        <w:ind w:firstLine="709"/>
        <w:jc w:val="both"/>
        <w:outlineLvl w:val="1"/>
        <w:rPr/>
      </w:pPr>
      <w:r>
        <w:rPr>
          <w:rFonts w:cs="Arial" w:ascii="Arial" w:hAnsi="Arial"/>
        </w:rPr>
        <w:t>- предоставление в собственность земельного участка садоводческому, огородническому и дачному некоммерческому объединению.</w:t>
      </w:r>
    </w:p>
    <w:p>
      <w:pPr>
        <w:pStyle w:val="TextBody"/>
        <w:spacing w:before="0" w:after="0"/>
        <w:ind w:firstLine="709"/>
        <w:rPr>
          <w:rFonts w:ascii="Arial" w:hAnsi="Arial" w:cs="Arial"/>
          <w:b/>
          <w:b/>
        </w:rPr>
      </w:pPr>
      <w:r>
        <w:rPr>
          <w:rFonts w:cs="Arial" w:ascii="Arial" w:hAnsi="Arial"/>
          <w:b/>
        </w:rPr>
        <w:t>3. Круг заявителей:</w:t>
      </w:r>
    </w:p>
    <w:p>
      <w:pPr>
        <w:pStyle w:val="Normal"/>
        <w:autoSpaceDE w:val="false"/>
        <w:ind w:firstLine="709"/>
        <w:jc w:val="both"/>
        <w:rPr/>
      </w:pPr>
      <w:r>
        <w:rPr>
          <w:rFonts w:cs="Arial" w:ascii="Arial" w:hAnsi="Arial"/>
        </w:rPr>
        <w:t>В качестве заявителей при получении Услуги (далее - заявитель) могут выступать</w:t>
      </w:r>
      <w:bookmarkStart w:id="0" w:name="sub_2415"/>
      <w:r>
        <w:rPr>
          <w:rFonts w:cs="Arial" w:ascii="Arial" w:hAnsi="Arial"/>
        </w:rPr>
        <w:t xml:space="preserve"> </w:t>
      </w:r>
      <w:bookmarkEnd w:id="0"/>
      <w:r>
        <w:rPr>
          <w:rFonts w:eastAsia="Calibri" w:cs="Arial" w:ascii="Arial" w:hAnsi="Arial"/>
          <w:lang w:eastAsia="en-US"/>
        </w:rPr>
        <w:t>граждане - садоводы, огородники, дачники и их садоводческие, огороднические или дачные некоммерческие объединения.</w:t>
      </w:r>
    </w:p>
    <w:p>
      <w:pPr>
        <w:pStyle w:val="Normal"/>
        <w:ind w:firstLine="709"/>
        <w:jc w:val="both"/>
        <w:rPr/>
      </w:pPr>
      <w:r>
        <w:rPr>
          <w:rFonts w:eastAsia="Calibri" w:cs="Arial" w:ascii="Arial" w:hAnsi="Arial"/>
          <w:lang w:eastAsia="en-US"/>
        </w:rPr>
        <w:t>От имени заявителей в предоставлении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pPr>
        <w:pStyle w:val="TextBody"/>
        <w:spacing w:before="0" w:after="0"/>
        <w:ind w:firstLine="709"/>
        <w:jc w:val="both"/>
        <w:rPr>
          <w:rFonts w:ascii="Arial" w:hAnsi="Arial" w:cs="Arial"/>
          <w:b/>
          <w:b/>
        </w:rPr>
      </w:pPr>
      <w:r>
        <w:rPr>
          <w:rFonts w:cs="Arial" w:ascii="Arial" w:hAnsi="Arial"/>
          <w:b/>
        </w:rPr>
        <w:t>4. Требования к информированию о порядке предоставления муниципальной услуги</w:t>
      </w:r>
    </w:p>
    <w:p>
      <w:pPr>
        <w:pStyle w:val="ConsPlusNormal1"/>
        <w:ind w:firstLine="709"/>
        <w:jc w:val="both"/>
        <w:rPr>
          <w:sz w:val="24"/>
          <w:szCs w:val="24"/>
        </w:rPr>
      </w:pPr>
      <w:r>
        <w:rPr>
          <w:sz w:val="24"/>
          <w:szCs w:val="24"/>
        </w:rPr>
        <w:t>Информирование о порядке предоставления муниципальной услуги осуществляется:</w:t>
      </w:r>
    </w:p>
    <w:p>
      <w:pPr>
        <w:pStyle w:val="ConsPlusNormal1"/>
        <w:ind w:firstLine="709"/>
        <w:jc w:val="both"/>
        <w:rPr/>
      </w:pPr>
      <w:r>
        <w:rPr>
          <w:sz w:val="24"/>
          <w:szCs w:val="24"/>
        </w:rPr>
        <w:t>- непосредственно в отделе по административно-правовым вопросам и земельно-имущественным отношениям администрации МО р.п. Первомайский Щекинского района (далее - Отдел);</w:t>
      </w:r>
    </w:p>
    <w:p>
      <w:pPr>
        <w:pStyle w:val="ConsPlusNormal1"/>
        <w:ind w:firstLine="709"/>
        <w:jc w:val="both"/>
        <w:rPr/>
      </w:pPr>
      <w:r>
        <w:rPr>
          <w:sz w:val="24"/>
          <w:szCs w:val="24"/>
        </w:rPr>
        <w:t>- в МФЦ;</w:t>
      </w:r>
    </w:p>
    <w:p>
      <w:pPr>
        <w:pStyle w:val="ConsPlusNormal1"/>
        <w:ind w:firstLine="709"/>
        <w:jc w:val="both"/>
        <w:rPr/>
      </w:pPr>
      <w:r>
        <w:rPr>
          <w:sz w:val="24"/>
          <w:szCs w:val="24"/>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pPr>
        <w:pStyle w:val="ConsPlusNormal1"/>
        <w:ind w:firstLine="709"/>
        <w:jc w:val="both"/>
        <w:rPr/>
      </w:pPr>
      <w:r>
        <w:rPr>
          <w:sz w:val="24"/>
          <w:szCs w:val="24"/>
        </w:rPr>
        <w:t>Местонахождение администрации МО р.п. Первомайский Щекинского района: 301212, Тульская область, Щекинский район, р.п. Первомайский, проспект Улитина, д. 12.</w:t>
      </w:r>
    </w:p>
    <w:p>
      <w:pPr>
        <w:pStyle w:val="ConsPlusNormal1"/>
        <w:ind w:firstLine="709"/>
        <w:jc w:val="both"/>
        <w:rPr/>
      </w:pPr>
      <w:r>
        <w:rPr>
          <w:sz w:val="24"/>
          <w:szCs w:val="24"/>
        </w:rPr>
        <w:t>Местонахождение отдела по административно-правовым вопросам и земельно-имущественным отношениям администрации МО р.п. Первомайский Щекинского района: 301212, Тульская область, Щекинский район, р.п. Первомайский, проспект Улитина, д. 12.</w:t>
      </w:r>
    </w:p>
    <w:p>
      <w:pPr>
        <w:pStyle w:val="ConsPlusNormal1"/>
        <w:ind w:firstLine="709"/>
        <w:jc w:val="both"/>
        <w:rPr>
          <w:sz w:val="24"/>
          <w:szCs w:val="24"/>
        </w:rPr>
      </w:pPr>
      <w:r>
        <w:rPr>
          <w:sz w:val="24"/>
          <w:szCs w:val="24"/>
        </w:rPr>
        <w:t>Местонахождение многофункционального центра: 301248, Тульская область, г. Щекино, ул. Шахтерская, д. 21.</w:t>
      </w:r>
    </w:p>
    <w:p>
      <w:pPr>
        <w:pStyle w:val="ConsPlusNormal1"/>
        <w:ind w:firstLine="709"/>
        <w:jc w:val="both"/>
        <w:rPr/>
      </w:pPr>
      <w:r>
        <w:rPr>
          <w:sz w:val="24"/>
          <w:szCs w:val="24"/>
        </w:rPr>
        <w:t>График работы администрации МО р.п. Первомайский Щекинского района, отдела по административно-правовым вопросам и земельно-имущественным отношениям администрации МО р.п. Первомайский Щекинского района, предоставляющего муниципальную услугу:</w:t>
      </w:r>
    </w:p>
    <w:p>
      <w:pPr>
        <w:pStyle w:val="ConsPlusNormal1"/>
        <w:ind w:firstLine="709"/>
        <w:jc w:val="both"/>
        <w:rPr>
          <w:sz w:val="24"/>
          <w:szCs w:val="24"/>
        </w:rPr>
      </w:pPr>
      <w:r>
        <w:rPr>
          <w:sz w:val="24"/>
          <w:szCs w:val="24"/>
        </w:rPr>
        <w:t>понедельник - четверг с 9.00 - 18.00</w:t>
      </w:r>
    </w:p>
    <w:p>
      <w:pPr>
        <w:pStyle w:val="ConsPlusNormal1"/>
        <w:ind w:firstLine="709"/>
        <w:jc w:val="both"/>
        <w:rPr>
          <w:sz w:val="24"/>
          <w:szCs w:val="24"/>
        </w:rPr>
      </w:pPr>
      <w:r>
        <w:rPr>
          <w:sz w:val="24"/>
          <w:szCs w:val="24"/>
        </w:rPr>
        <w:t>пятница и предпраздничные дни с 9.00 - 17.00</w:t>
      </w:r>
    </w:p>
    <w:p>
      <w:pPr>
        <w:pStyle w:val="ConsPlusNormal1"/>
        <w:ind w:firstLine="709"/>
        <w:jc w:val="both"/>
        <w:rPr>
          <w:sz w:val="24"/>
          <w:szCs w:val="24"/>
        </w:rPr>
      </w:pPr>
      <w:r>
        <w:rPr>
          <w:sz w:val="24"/>
          <w:szCs w:val="24"/>
        </w:rPr>
        <w:t>обеденный перерыв с 13.00 - 13.48.</w:t>
      </w:r>
    </w:p>
    <w:p>
      <w:pPr>
        <w:pStyle w:val="ConsPlusNormal1"/>
        <w:ind w:firstLine="709"/>
        <w:jc w:val="both"/>
        <w:rPr/>
      </w:pPr>
      <w:r>
        <w:rPr>
          <w:sz w:val="24"/>
          <w:szCs w:val="24"/>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р.п. Первомайский Щекинского района:</w:t>
      </w:r>
    </w:p>
    <w:p>
      <w:pPr>
        <w:pStyle w:val="ConsPlusNormal1"/>
        <w:ind w:firstLine="709"/>
        <w:jc w:val="both"/>
        <w:rPr>
          <w:sz w:val="24"/>
          <w:szCs w:val="24"/>
        </w:rPr>
      </w:pPr>
      <w:r>
        <w:rPr>
          <w:sz w:val="24"/>
          <w:szCs w:val="24"/>
        </w:rPr>
        <w:t>понедельник – пятница.</w:t>
      </w:r>
    </w:p>
    <w:p>
      <w:pPr>
        <w:pStyle w:val="ConsPlusNormal1"/>
        <w:ind w:firstLine="709"/>
        <w:jc w:val="both"/>
        <w:rPr/>
      </w:pPr>
      <w:r>
        <w:rPr>
          <w:sz w:val="24"/>
          <w:szCs w:val="24"/>
        </w:rPr>
        <w:t>Адрес электронной почты администрации МО р.п. Первомайский Щекинского района: ased_mo_r.p.pervomaiskiy@tularegion.ru.</w:t>
      </w:r>
    </w:p>
    <w:p>
      <w:pPr>
        <w:pStyle w:val="ConsPlusNormal1"/>
        <w:ind w:firstLine="709"/>
        <w:jc w:val="both"/>
        <w:rPr>
          <w:sz w:val="24"/>
          <w:szCs w:val="24"/>
        </w:rPr>
      </w:pPr>
      <w:r>
        <w:rPr>
          <w:sz w:val="24"/>
          <w:szCs w:val="24"/>
        </w:rPr>
        <w:t>Адрес официального сайта МО р.п. Первомайский Щекинский район: http://pervomayskiy-mo.ru/.</w:t>
      </w:r>
    </w:p>
    <w:p>
      <w:pPr>
        <w:pStyle w:val="ConsPlusNormal1"/>
        <w:ind w:firstLine="709"/>
        <w:jc w:val="both"/>
        <w:rPr>
          <w:sz w:val="24"/>
          <w:szCs w:val="24"/>
        </w:rPr>
      </w:pPr>
      <w:r>
        <w:rPr>
          <w:sz w:val="24"/>
          <w:szCs w:val="24"/>
        </w:rPr>
        <w:t>Адрес РПГУ: http://www.gosuslugi71.ru.</w:t>
      </w:r>
    </w:p>
    <w:p>
      <w:pPr>
        <w:pStyle w:val="ConsPlusNormal1"/>
        <w:ind w:firstLine="709"/>
        <w:jc w:val="both"/>
        <w:rPr>
          <w:sz w:val="24"/>
          <w:szCs w:val="24"/>
        </w:rPr>
      </w:pPr>
      <w:r>
        <w:rPr>
          <w:sz w:val="24"/>
          <w:szCs w:val="24"/>
        </w:rPr>
        <w:t>Справочные телефоны, по которым можно получить информацию о предоставлении муниципальной услуги:</w:t>
      </w:r>
    </w:p>
    <w:p>
      <w:pPr>
        <w:pStyle w:val="ConsPlusNormal1"/>
        <w:ind w:firstLine="540"/>
        <w:jc w:val="both"/>
        <w:rPr>
          <w:sz w:val="24"/>
          <w:szCs w:val="24"/>
        </w:rPr>
      </w:pPr>
      <w:r>
        <w:rPr>
          <w:sz w:val="24"/>
          <w:szCs w:val="24"/>
        </w:rPr>
        <w:t>- в отделе по административно-правовым вопросам и земельно-имущественным отношениям администрации МО р.п. Первомайский Щекинского района: (48751) 6-45-40.</w:t>
      </w:r>
    </w:p>
    <w:p>
      <w:pPr>
        <w:pStyle w:val="ConsPlusNormal1"/>
        <w:tabs>
          <w:tab w:val="clear" w:pos="708"/>
          <w:tab w:val="left" w:pos="7591" w:leader="none"/>
        </w:tabs>
        <w:ind w:firstLine="709"/>
        <w:jc w:val="both"/>
        <w:rPr>
          <w:sz w:val="24"/>
          <w:szCs w:val="24"/>
        </w:rPr>
      </w:pPr>
      <w:r>
        <w:rPr>
          <w:b/>
          <w:sz w:val="24"/>
          <w:szCs w:val="24"/>
        </w:rPr>
        <w:t>5.  Права заявителей при получении муниципальной услуги</w:t>
      </w:r>
    </w:p>
    <w:p>
      <w:pPr>
        <w:pStyle w:val="ConsPlusNormal1"/>
        <w:tabs>
          <w:tab w:val="clear" w:pos="708"/>
          <w:tab w:val="left" w:pos="7591" w:leader="none"/>
        </w:tabs>
        <w:ind w:firstLine="709"/>
        <w:jc w:val="both"/>
        <w:rPr>
          <w:sz w:val="24"/>
          <w:szCs w:val="24"/>
        </w:rPr>
      </w:pPr>
      <w:r>
        <w:rPr>
          <w:sz w:val="24"/>
          <w:szCs w:val="24"/>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pPr>
        <w:pStyle w:val="ConsPlusNormal1"/>
        <w:ind w:firstLine="709"/>
        <w:jc w:val="both"/>
        <w:rPr>
          <w:sz w:val="24"/>
          <w:szCs w:val="24"/>
        </w:rPr>
      </w:pPr>
      <w:r>
        <w:rPr>
          <w:sz w:val="24"/>
          <w:szCs w:val="24"/>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pPr>
        <w:pStyle w:val="ConsPlusNormal1"/>
        <w:ind w:firstLine="709"/>
        <w:jc w:val="both"/>
        <w:rPr>
          <w:sz w:val="24"/>
          <w:szCs w:val="24"/>
        </w:rPr>
      </w:pPr>
      <w:r>
        <w:rPr>
          <w:sz w:val="24"/>
          <w:szCs w:val="24"/>
        </w:rPr>
        <w:t>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pPr>
        <w:pStyle w:val="ConsPlusNormal1"/>
        <w:ind w:firstLine="709"/>
        <w:jc w:val="both"/>
        <w:rPr>
          <w:sz w:val="24"/>
          <w:szCs w:val="24"/>
        </w:rPr>
      </w:pPr>
      <w:r>
        <w:rPr>
          <w:sz w:val="24"/>
          <w:szCs w:val="24"/>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pPr>
        <w:pStyle w:val="ConsPlusNormal1"/>
        <w:ind w:firstLine="709"/>
        <w:jc w:val="both"/>
        <w:rPr>
          <w:sz w:val="24"/>
          <w:szCs w:val="24"/>
        </w:rPr>
      </w:pPr>
      <w:r>
        <w:rPr>
          <w:sz w:val="24"/>
          <w:szCs w:val="24"/>
        </w:rPr>
        <w:t>Основными требованиями к информированию заявителей о правилах предоставления муниципальной услуги являются:</w:t>
      </w:r>
    </w:p>
    <w:p>
      <w:pPr>
        <w:pStyle w:val="ConsPlusNormal1"/>
        <w:ind w:firstLine="709"/>
        <w:jc w:val="both"/>
        <w:rPr/>
      </w:pPr>
      <w:r>
        <w:rPr>
          <w:sz w:val="24"/>
          <w:szCs w:val="24"/>
        </w:rPr>
        <w:t>- достоверность предоставляемой информации;</w:t>
      </w:r>
    </w:p>
    <w:p>
      <w:pPr>
        <w:pStyle w:val="ConsPlusNormal1"/>
        <w:ind w:firstLine="709"/>
        <w:jc w:val="both"/>
        <w:rPr/>
      </w:pPr>
      <w:r>
        <w:rPr>
          <w:sz w:val="24"/>
          <w:szCs w:val="24"/>
        </w:rPr>
        <w:t>- четкость в изложении информации;</w:t>
      </w:r>
    </w:p>
    <w:p>
      <w:pPr>
        <w:pStyle w:val="ConsPlusNormal1"/>
        <w:ind w:firstLine="709"/>
        <w:jc w:val="both"/>
        <w:rPr/>
      </w:pPr>
      <w:r>
        <w:rPr>
          <w:sz w:val="24"/>
          <w:szCs w:val="24"/>
        </w:rPr>
        <w:t>- полнота информирования;</w:t>
      </w:r>
    </w:p>
    <w:p>
      <w:pPr>
        <w:pStyle w:val="ConsPlusNormal1"/>
        <w:ind w:firstLine="709"/>
        <w:jc w:val="both"/>
        <w:rPr/>
      </w:pPr>
      <w:r>
        <w:rPr>
          <w:sz w:val="24"/>
          <w:szCs w:val="24"/>
        </w:rPr>
        <w:t>- наглядность форм предоставляемой информации (при письменном информировании);</w:t>
      </w:r>
    </w:p>
    <w:p>
      <w:pPr>
        <w:pStyle w:val="ConsPlusNormal1"/>
        <w:ind w:firstLine="709"/>
        <w:jc w:val="both"/>
        <w:rPr/>
      </w:pPr>
      <w:r>
        <w:rPr>
          <w:sz w:val="24"/>
          <w:szCs w:val="24"/>
        </w:rPr>
        <w:t>- удобство и доступность получения информации;</w:t>
      </w:r>
    </w:p>
    <w:p>
      <w:pPr>
        <w:pStyle w:val="ConsPlusNormal1"/>
        <w:ind w:firstLine="709"/>
        <w:jc w:val="both"/>
        <w:rPr/>
      </w:pPr>
      <w:r>
        <w:rPr>
          <w:sz w:val="24"/>
          <w:szCs w:val="24"/>
        </w:rPr>
        <w:t>- оперативность предоставления информации.</w:t>
      </w:r>
    </w:p>
    <w:p>
      <w:pPr>
        <w:pStyle w:val="ConsPlusNormal1"/>
        <w:ind w:firstLine="709"/>
        <w:jc w:val="both"/>
        <w:rPr>
          <w:sz w:val="24"/>
          <w:szCs w:val="24"/>
        </w:rPr>
      </w:pPr>
      <w:r>
        <w:rPr>
          <w:sz w:val="24"/>
          <w:szCs w:val="24"/>
        </w:rPr>
        <w:t>Информация о месте нахождения и графике работы Отдела размещается на официальном сайте МО р.п. Первомайский Щекинского района и на РПГУ.</w:t>
      </w:r>
    </w:p>
    <w:p>
      <w:pPr>
        <w:pStyle w:val="ConsPlusNormal1"/>
        <w:ind w:firstLine="709"/>
        <w:jc w:val="both"/>
        <w:rPr>
          <w:b/>
          <w:b/>
          <w:sz w:val="24"/>
          <w:szCs w:val="24"/>
        </w:rPr>
      </w:pPr>
      <w:r>
        <w:rPr>
          <w:b/>
          <w:sz w:val="24"/>
          <w:szCs w:val="24"/>
        </w:rPr>
        <w:t>6. Обязанности структурных подразделений, представляющих муниципальную услугу</w:t>
      </w:r>
    </w:p>
    <w:p>
      <w:pPr>
        <w:pStyle w:val="ConsPlusNormal1"/>
        <w:ind w:firstLine="709"/>
        <w:jc w:val="both"/>
        <w:rPr>
          <w:sz w:val="24"/>
          <w:szCs w:val="24"/>
        </w:rPr>
      </w:pPr>
      <w:r>
        <w:rPr>
          <w:sz w:val="24"/>
          <w:szCs w:val="24"/>
        </w:rPr>
        <w:t>Отдел, участвующий в предоставлении муниципальной услуги, обязан:</w:t>
      </w:r>
    </w:p>
    <w:p>
      <w:pPr>
        <w:pStyle w:val="ConsPlusNormal1"/>
        <w:ind w:firstLine="709"/>
        <w:jc w:val="both"/>
        <w:rPr/>
      </w:pPr>
      <w:r>
        <w:rPr>
          <w:sz w:val="24"/>
          <w:szCs w:val="24"/>
        </w:rPr>
        <w:t>- предоставлять муниципальную услугу в соответствии с Административным регламентом;</w:t>
      </w:r>
    </w:p>
    <w:p>
      <w:pPr>
        <w:pStyle w:val="ConsPlusNormal1"/>
        <w:ind w:firstLine="709"/>
        <w:jc w:val="both"/>
        <w:rPr/>
      </w:pPr>
      <w:r>
        <w:rPr>
          <w:sz w:val="24"/>
          <w:szCs w:val="24"/>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1"/>
        <w:ind w:firstLine="709"/>
        <w:jc w:val="both"/>
        <w:rPr/>
      </w:pPr>
      <w:r>
        <w:rPr>
          <w:sz w:val="24"/>
          <w:szCs w:val="24"/>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pPr>
        <w:pStyle w:val="ConsPlusNormal1"/>
        <w:widowControl/>
        <w:ind w:firstLine="540"/>
        <w:jc w:val="both"/>
        <w:rPr/>
      </w:pPr>
      <w:r>
        <w:rPr>
          <w:sz w:val="24"/>
          <w:szCs w:val="24"/>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pPr>
        <w:pStyle w:val="Style22"/>
        <w:ind w:firstLine="360"/>
        <w:jc w:val="center"/>
        <w:rPr>
          <w:rStyle w:val="StrongEmphasis"/>
          <w:rFonts w:ascii="Arial" w:hAnsi="Arial" w:cs="Arial"/>
        </w:rPr>
      </w:pPr>
      <w:r>
        <w:rPr>
          <w:rStyle w:val="StrongEmphasis"/>
          <w:rFonts w:cs="Arial" w:ascii="Arial" w:hAnsi="Arial"/>
          <w:lang w:val="en-US"/>
        </w:rPr>
        <w:t>II</w:t>
      </w:r>
      <w:r>
        <w:rPr>
          <w:rStyle w:val="StrongEmphasis"/>
          <w:rFonts w:cs="Arial" w:ascii="Arial" w:hAnsi="Arial"/>
        </w:rPr>
        <w:t xml:space="preserve">. Стандарт предоставления </w:t>
      </w:r>
      <w:r>
        <w:rPr>
          <w:rFonts w:cs="Arial" w:ascii="Arial" w:hAnsi="Arial"/>
          <w:b/>
        </w:rPr>
        <w:t>муниципальной услуги</w:t>
      </w:r>
    </w:p>
    <w:p>
      <w:pPr>
        <w:pStyle w:val="Style22"/>
        <w:spacing w:before="0" w:after="0"/>
        <w:ind w:firstLine="709"/>
        <w:jc w:val="both"/>
        <w:rPr>
          <w:rFonts w:ascii="Arial" w:hAnsi="Arial" w:cs="Arial"/>
        </w:rPr>
      </w:pPr>
      <w:r>
        <w:rPr>
          <w:rFonts w:cs="Arial" w:ascii="Arial" w:hAnsi="Arial"/>
          <w:b/>
        </w:rPr>
        <w:t>7. Наименование муниципальной услуги:</w:t>
      </w:r>
      <w:r>
        <w:rPr>
          <w:rFonts w:cs="Arial" w:ascii="Arial" w:hAnsi="Arial"/>
        </w:rPr>
        <w:t xml:space="preserve"> </w:t>
      </w:r>
      <w:r>
        <w:rPr>
          <w:rStyle w:val="StrongEmphasis"/>
          <w:rFonts w:cs="Arial" w:ascii="Arial" w:hAnsi="Arial"/>
          <w:b w:val="false"/>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r>
        <w:rPr>
          <w:rFonts w:cs="Arial" w:ascii="Arial" w:hAnsi="Arial"/>
        </w:rPr>
        <w:t xml:space="preserve">. </w:t>
      </w:r>
    </w:p>
    <w:p>
      <w:pPr>
        <w:pStyle w:val="ConsPlusNormal1"/>
        <w:ind w:firstLine="709"/>
        <w:jc w:val="both"/>
        <w:rPr/>
      </w:pPr>
      <w:r>
        <w:rPr>
          <w:sz w:val="24"/>
          <w:szCs w:val="24"/>
        </w:rPr>
        <w:t>Полномочия по предоставлению муниципальной услуги осуществляются администрацией МО р.п. Первомайский Щекинского района и осуществляется через Отдел.</w:t>
      </w:r>
    </w:p>
    <w:p>
      <w:pPr>
        <w:pStyle w:val="Normal"/>
        <w:jc w:val="both"/>
        <w:rPr/>
      </w:pPr>
      <w:r>
        <w:rPr>
          <w:rFonts w:eastAsia="Arial" w:cs="Arial" w:ascii="Arial" w:hAnsi="Arial"/>
        </w:rPr>
        <w:t xml:space="preserve">      </w:t>
      </w:r>
      <w:r>
        <w:rPr>
          <w:rFonts w:cs="Arial" w:ascii="Arial" w:hAnsi="Arial"/>
        </w:rPr>
        <w:t>Предоставление Муниципальной услуги осуществляется во взаимодействии с:</w:t>
      </w:r>
    </w:p>
    <w:p>
      <w:pPr>
        <w:pStyle w:val="Normal"/>
        <w:ind w:firstLine="709"/>
        <w:jc w:val="both"/>
        <w:rPr>
          <w:rFonts w:ascii="Arial" w:hAnsi="Arial" w:cs="Arial"/>
        </w:rPr>
      </w:pPr>
      <w:r>
        <w:rPr>
          <w:rFonts w:cs="Arial" w:ascii="Arial" w:hAnsi="Arial"/>
        </w:rPr>
        <w:t>-  МФЦ</w:t>
      </w:r>
    </w:p>
    <w:p>
      <w:pPr>
        <w:pStyle w:val="Normal"/>
        <w:numPr>
          <w:ilvl w:val="0"/>
          <w:numId w:val="0"/>
        </w:numPr>
        <w:autoSpaceDE w:val="false"/>
        <w:ind w:firstLine="709"/>
        <w:jc w:val="both"/>
        <w:outlineLvl w:val="1"/>
        <w:rPr>
          <w:rFonts w:ascii="Arial" w:hAnsi="Arial" w:cs="Arial"/>
        </w:rPr>
      </w:pPr>
      <w:r>
        <w:rPr>
          <w:rFonts w:cs="Arial" w:ascii="Arial" w:hAnsi="Arial"/>
        </w:rPr>
        <w:t>- Щекинским отделом управления Федеральной службы государственной регистрации, кадастра и картографии по Тульской области (Тульская область, г. Щекино, ул. Советская, д. 17);</w:t>
      </w:r>
    </w:p>
    <w:p>
      <w:pPr>
        <w:pStyle w:val="Normal"/>
        <w:numPr>
          <w:ilvl w:val="0"/>
          <w:numId w:val="0"/>
        </w:numPr>
        <w:autoSpaceDE w:val="false"/>
        <w:ind w:firstLine="709"/>
        <w:jc w:val="both"/>
        <w:outlineLvl w:val="1"/>
        <w:rPr/>
      </w:pPr>
      <w:r>
        <w:rPr>
          <w:rFonts w:cs="Arial" w:ascii="Arial" w:hAnsi="Arial"/>
        </w:rPr>
        <w:t xml:space="preserve">- </w:t>
      </w:r>
      <w:r>
        <w:rPr>
          <w:rFonts w:cs="Arial" w:ascii="Arial" w:hAnsi="Arial"/>
          <w:color w:val="000000"/>
          <w:shd w:fill="FFFFFF" w:val="clear"/>
        </w:rPr>
        <w:t>Межрайонной инспекцией Федеральной</w:t>
      </w:r>
      <w:r>
        <w:rPr>
          <w:rStyle w:val="Appleconvertedspace"/>
          <w:rFonts w:cs="Arial" w:ascii="Arial" w:hAnsi="Arial"/>
          <w:color w:val="000000"/>
          <w:shd w:fill="FFFFFF" w:val="clear"/>
        </w:rPr>
        <w:t> </w:t>
      </w:r>
      <w:r>
        <w:rPr>
          <w:rFonts w:cs="Arial" w:ascii="Arial" w:hAnsi="Arial"/>
          <w:color w:val="000000"/>
          <w:shd w:fill="FFFFFF" w:val="clear"/>
        </w:rPr>
        <w:t>налоговой службы России №</w:t>
      </w:r>
      <w:r>
        <w:rPr>
          <w:rStyle w:val="Appleconvertedspace"/>
          <w:rFonts w:cs="Arial" w:ascii="Arial" w:hAnsi="Arial"/>
          <w:color w:val="000000"/>
          <w:shd w:fill="FFFFFF" w:val="clear"/>
        </w:rPr>
        <w:t> </w:t>
      </w:r>
      <w:r>
        <w:rPr>
          <w:rFonts w:cs="Arial" w:ascii="Arial" w:hAnsi="Arial"/>
          <w:bCs/>
          <w:color w:val="000000"/>
          <w:shd w:fill="FFFFFF" w:val="clear"/>
        </w:rPr>
        <w:t>5</w:t>
      </w:r>
      <w:r>
        <w:rPr>
          <w:rStyle w:val="Appleconvertedspace"/>
          <w:rFonts w:cs="Arial" w:ascii="Arial" w:hAnsi="Arial"/>
          <w:color w:val="000000"/>
          <w:shd w:fill="FFFFFF" w:val="clear"/>
        </w:rPr>
        <w:t> </w:t>
      </w:r>
      <w:r>
        <w:rPr>
          <w:rFonts w:cs="Arial" w:ascii="Arial" w:hAnsi="Arial"/>
          <w:bCs/>
          <w:color w:val="000000"/>
          <w:shd w:fill="FFFFFF" w:val="clear"/>
        </w:rPr>
        <w:t>по Тульской</w:t>
      </w:r>
      <w:r>
        <w:rPr>
          <w:rStyle w:val="Appleconvertedspace"/>
          <w:rFonts w:cs="Arial" w:ascii="Arial" w:hAnsi="Arial"/>
          <w:color w:val="000000"/>
          <w:shd w:fill="FFFFFF" w:val="clear"/>
        </w:rPr>
        <w:t> </w:t>
      </w:r>
      <w:r>
        <w:rPr>
          <w:rFonts w:cs="Arial" w:ascii="Arial" w:hAnsi="Arial"/>
          <w:bCs/>
          <w:color w:val="000000"/>
          <w:shd w:fill="FFFFFF" w:val="clear"/>
        </w:rPr>
        <w:t>области (</w:t>
      </w:r>
      <w:r>
        <w:rPr>
          <w:rFonts w:cs="Arial" w:ascii="Arial" w:hAnsi="Arial"/>
        </w:rPr>
        <w:t>Тульская область, г. Щекино, ул. Мира, д.4).</w:t>
      </w:r>
    </w:p>
    <w:p>
      <w:pPr>
        <w:pStyle w:val="Normal"/>
        <w:ind w:firstLine="709"/>
        <w:jc w:val="both"/>
        <w:rPr>
          <w:rFonts w:ascii="Arial" w:hAnsi="Arial" w:cs="Arial"/>
          <w:b/>
          <w:b/>
        </w:rPr>
      </w:pPr>
      <w:r>
        <w:rPr>
          <w:rFonts w:cs="Arial" w:ascii="Arial" w:hAnsi="Arial"/>
          <w:b/>
        </w:rPr>
        <w:t>8. Результатом предоставления муниципальной услуги является:</w:t>
      </w:r>
    </w:p>
    <w:p>
      <w:pPr>
        <w:pStyle w:val="Normal"/>
        <w:ind w:firstLine="709"/>
        <w:jc w:val="both"/>
        <w:rPr>
          <w:rFonts w:ascii="Arial" w:hAnsi="Arial" w:cs="Arial"/>
        </w:rPr>
      </w:pPr>
      <w:r>
        <w:rPr>
          <w:rFonts w:cs="Arial" w:ascii="Arial" w:hAnsi="Arial"/>
        </w:rPr>
        <w:t xml:space="preserve">Результатом предоставления муниципальной услуги является выдача (направление) заявителю одного из следующих документов: </w:t>
      </w:r>
    </w:p>
    <w:p>
      <w:pPr>
        <w:pStyle w:val="Normal"/>
        <w:ind w:firstLine="709"/>
        <w:jc w:val="both"/>
        <w:rPr/>
      </w:pPr>
      <w:r>
        <w:rPr>
          <w:rFonts w:cs="Arial" w:ascii="Arial" w:hAnsi="Arial"/>
        </w:rPr>
        <w:t>копии постановления администрации МО р.п. Первомайский Щекинского района о бесплатном предоставлении заявителю в собственность земельного участка либо подготовка проекта договора купли-продажи земельного участка;</w:t>
      </w:r>
    </w:p>
    <w:p>
      <w:pPr>
        <w:pStyle w:val="ConsPlusNormal1"/>
        <w:spacing w:before="0" w:after="0"/>
        <w:ind w:firstLine="709"/>
        <w:contextualSpacing/>
        <w:jc w:val="both"/>
        <w:rPr/>
      </w:pPr>
      <w:r>
        <w:rPr>
          <w:rStyle w:val="11"/>
          <w:rFonts w:eastAsia="Calibri" w:cs="Arial"/>
          <w:sz w:val="24"/>
          <w:szCs w:val="24"/>
        </w:rPr>
        <w:t xml:space="preserve">- </w:t>
      </w:r>
      <w:r>
        <w:rPr>
          <w:rFonts w:eastAsia="Calibri"/>
          <w:color w:val="000000"/>
          <w:sz w:val="24"/>
          <w:szCs w:val="24"/>
        </w:rPr>
        <w:t>письма, содержащего обоснованный отказ в предоставлении Муниципальной услуги.</w:t>
      </w:r>
    </w:p>
    <w:p>
      <w:pPr>
        <w:pStyle w:val="ConsPlusNormal1"/>
        <w:spacing w:before="0" w:after="0"/>
        <w:ind w:firstLine="709"/>
        <w:contextualSpacing/>
        <w:jc w:val="both"/>
        <w:rPr>
          <w:rFonts w:eastAsia="Calibri"/>
          <w:color w:val="000000"/>
          <w:sz w:val="24"/>
          <w:szCs w:val="24"/>
        </w:rPr>
      </w:pPr>
      <w:r>
        <w:rPr>
          <w:rFonts w:eastAsia="Calibri"/>
          <w:color w:val="000000"/>
          <w:sz w:val="24"/>
          <w:szCs w:val="24"/>
        </w:rPr>
        <w:t>Получение заявителями (представителями заявителей) результатов предоставления Муниципальной услуги в электронной форме не предусмотрено.</w:t>
      </w:r>
    </w:p>
    <w:p>
      <w:pPr>
        <w:pStyle w:val="ConsPlusNormal1"/>
        <w:widowControl/>
        <w:ind w:firstLine="709"/>
        <w:jc w:val="both"/>
        <w:rPr/>
      </w:pPr>
      <w:r>
        <w:rPr>
          <w:b/>
          <w:sz w:val="24"/>
          <w:szCs w:val="24"/>
        </w:rPr>
        <w:t>9. Срок предоставления Муниципальной услуги</w:t>
      </w:r>
      <w:r>
        <w:rPr>
          <w:sz w:val="24"/>
          <w:szCs w:val="24"/>
        </w:rPr>
        <w:t xml:space="preserve"> </w:t>
      </w:r>
    </w:p>
    <w:p>
      <w:pPr>
        <w:pStyle w:val="Normal"/>
        <w:autoSpaceDE w:val="false"/>
        <w:ind w:firstLine="709"/>
        <w:jc w:val="both"/>
        <w:rPr>
          <w:rFonts w:ascii="Arial" w:hAnsi="Arial" w:cs="Arial"/>
        </w:rPr>
      </w:pPr>
      <w:r>
        <w:rPr>
          <w:rFonts w:cs="Arial" w:ascii="Arial" w:hAnsi="Arial"/>
        </w:rPr>
        <w:t>Предоставление Муниципальной услуги осуществляется в срок не более 28-ми календарных дней со дня регистрации запроса о предоставлении Муниципальной услуги.</w:t>
      </w:r>
    </w:p>
    <w:p>
      <w:pPr>
        <w:pStyle w:val="Normal"/>
        <w:ind w:firstLine="709"/>
        <w:jc w:val="both"/>
        <w:rPr>
          <w:rFonts w:ascii="Arial" w:hAnsi="Arial" w:cs="Arial"/>
          <w:b/>
          <w:b/>
        </w:rPr>
      </w:pPr>
      <w:r>
        <w:rPr>
          <w:rFonts w:cs="Arial" w:ascii="Arial" w:hAnsi="Arial"/>
          <w:b/>
        </w:rPr>
        <w:t>10. Правовые основания для предоставления Муниципальной услуги</w:t>
      </w:r>
    </w:p>
    <w:p>
      <w:pPr>
        <w:pStyle w:val="Normal"/>
        <w:ind w:firstLine="709"/>
        <w:jc w:val="both"/>
        <w:rPr>
          <w:rFonts w:ascii="Arial" w:hAnsi="Arial" w:cs="Arial"/>
        </w:rPr>
      </w:pPr>
      <w:r>
        <w:rPr>
          <w:rFonts w:cs="Arial" w:ascii="Arial" w:hAnsi="Arial"/>
        </w:rPr>
        <w:t>Предоставление Муниципальной услуги осуществляется в соответствии:</w:t>
      </w:r>
    </w:p>
    <w:p>
      <w:pPr>
        <w:pStyle w:val="Normal"/>
        <w:ind w:firstLine="709"/>
        <w:jc w:val="both"/>
        <w:rPr/>
      </w:pPr>
      <w:r>
        <w:rPr>
          <w:rFonts w:cs="Arial" w:ascii="Arial" w:hAnsi="Arial"/>
          <w:color w:val="000000"/>
        </w:rPr>
        <w:t>- Конституцией Российской Федерации;</w:t>
      </w:r>
    </w:p>
    <w:p>
      <w:pPr>
        <w:pStyle w:val="Normal"/>
        <w:ind w:firstLine="709"/>
        <w:jc w:val="both"/>
        <w:rPr>
          <w:rFonts w:ascii="Arial" w:hAnsi="Arial" w:cs="Arial"/>
          <w:color w:val="000000"/>
        </w:rPr>
      </w:pPr>
      <w:r>
        <w:rPr>
          <w:rFonts w:cs="Arial" w:ascii="Arial" w:hAnsi="Arial"/>
          <w:color w:val="000000"/>
        </w:rPr>
        <w:t>- Земельным кодексом Российской Федерации от 25.10.2001 №136-ФЗ;</w:t>
      </w:r>
    </w:p>
    <w:p>
      <w:pPr>
        <w:pStyle w:val="Normal"/>
        <w:ind w:firstLine="709"/>
        <w:jc w:val="both"/>
        <w:rPr>
          <w:rFonts w:ascii="Arial" w:hAnsi="Arial" w:cs="Arial"/>
          <w:color w:val="000000"/>
        </w:rPr>
      </w:pPr>
      <w:r>
        <w:rPr>
          <w:rFonts w:cs="Arial" w:ascii="Arial" w:hAnsi="Arial"/>
          <w:color w:val="000000"/>
        </w:rPr>
        <w:t>- Федеральным законом от 25.10.2001 №137-ФЗ «О введении в действие Земельного кодекса Российской Федерации»;</w:t>
      </w:r>
    </w:p>
    <w:p>
      <w:pPr>
        <w:pStyle w:val="Normal"/>
        <w:ind w:firstLine="709"/>
        <w:jc w:val="both"/>
        <w:rPr/>
      </w:pPr>
      <w:r>
        <w:rPr>
          <w:rFonts w:cs="Arial" w:ascii="Arial" w:hAnsi="Arial"/>
          <w:color w:val="000000"/>
        </w:rPr>
        <w:t xml:space="preserve">- Федеральным законом от 06.10.2003 № 131-ФЗ «Об общих принципах организации местного самоуправления в Российской Федерации»; </w:t>
      </w:r>
    </w:p>
    <w:p>
      <w:pPr>
        <w:pStyle w:val="Normal"/>
        <w:ind w:firstLine="709"/>
        <w:jc w:val="both"/>
        <w:rPr>
          <w:rFonts w:ascii="Arial" w:hAnsi="Arial" w:cs="Arial"/>
          <w:color w:val="000000"/>
        </w:rPr>
      </w:pPr>
      <w:r>
        <w:rPr>
          <w:rFonts w:cs="Arial" w:ascii="Arial" w:hAnsi="Arial"/>
          <w:color w:val="000000"/>
        </w:rPr>
        <w:t>- Федеральным законом от 24.07.2007 № 221-ФЗ «О государственном кадастре недвижимости»;</w:t>
      </w:r>
    </w:p>
    <w:p>
      <w:pPr>
        <w:pStyle w:val="Normal"/>
        <w:ind w:firstLine="709"/>
        <w:jc w:val="both"/>
        <w:rPr>
          <w:rFonts w:ascii="Arial" w:hAnsi="Arial" w:cs="Arial"/>
          <w:color w:val="000000"/>
        </w:rPr>
      </w:pPr>
      <w:r>
        <w:rPr>
          <w:rFonts w:cs="Arial" w:ascii="Arial" w:hAnsi="Arial"/>
          <w:color w:val="000000"/>
        </w:rPr>
        <w:t>- Законом Тульской области от 30.06.2004 № 456-ЗТО "О предельных размерах земельных участков, предоставляемых гражданам в Тульской области";</w:t>
      </w:r>
    </w:p>
    <w:p>
      <w:pPr>
        <w:pStyle w:val="Normal"/>
        <w:ind w:firstLine="709"/>
        <w:jc w:val="both"/>
        <w:rPr>
          <w:rFonts w:ascii="Arial" w:hAnsi="Arial" w:cs="Arial"/>
          <w:color w:val="000000"/>
        </w:rPr>
      </w:pPr>
      <w:r>
        <w:rPr>
          <w:rFonts w:cs="Arial" w:ascii="Arial" w:hAnsi="Arial"/>
          <w:color w:val="000000"/>
        </w:rPr>
        <w:t>- Федеральным законом от 30.06.2006 N 93-ФЗ (ред. от 28.02.2012)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pPr>
        <w:pStyle w:val="Normal"/>
        <w:ind w:firstLine="709"/>
        <w:jc w:val="both"/>
        <w:rPr>
          <w:rFonts w:ascii="Arial" w:hAnsi="Arial" w:cs="Arial"/>
          <w:color w:val="000000"/>
        </w:rPr>
      </w:pPr>
      <w:r>
        <w:rPr>
          <w:rFonts w:cs="Arial" w:ascii="Arial" w:hAnsi="Arial"/>
          <w:color w:val="000000"/>
        </w:rPr>
        <w:t>- Федеральным законом от 21.07.1997 № 122-ФЗ "О государственной регистрации прав на недвижимое имущество и сделок с ним";</w:t>
      </w:r>
    </w:p>
    <w:p>
      <w:pPr>
        <w:pStyle w:val="Normal"/>
        <w:ind w:firstLine="709"/>
        <w:jc w:val="both"/>
        <w:rPr>
          <w:rFonts w:ascii="Arial" w:hAnsi="Arial" w:cs="Arial"/>
          <w:color w:val="000000"/>
        </w:rPr>
      </w:pPr>
      <w:r>
        <w:rPr>
          <w:rFonts w:cs="Arial" w:ascii="Arial" w:hAnsi="Arial"/>
          <w:color w:val="000000"/>
        </w:rPr>
        <w:t xml:space="preserve">- </w:t>
      </w:r>
      <w:r>
        <w:rPr>
          <w:rFonts w:cs="Arial" w:ascii="Arial" w:hAnsi="Arial"/>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ascii="Arial" w:hAnsi="Arial"/>
          <w:color w:val="000000"/>
        </w:rPr>
        <w:t>;</w:t>
      </w:r>
    </w:p>
    <w:p>
      <w:pPr>
        <w:pStyle w:val="Normal"/>
        <w:ind w:firstLine="709"/>
        <w:jc w:val="both"/>
        <w:rPr>
          <w:rFonts w:ascii="Arial" w:hAnsi="Arial" w:cs="Arial"/>
          <w:color w:val="000000"/>
        </w:rPr>
      </w:pPr>
      <w:r>
        <w:rPr>
          <w:rFonts w:cs="Arial" w:ascii="Arial" w:hAnsi="Arial"/>
          <w:color w:val="000000"/>
        </w:rPr>
        <w:t xml:space="preserve">- Приказом Министерства экономического развития РФ от </w:t>
      </w:r>
      <w:r>
        <w:rPr>
          <w:rFonts w:cs="Arial" w:ascii="Arial" w:hAnsi="Arial"/>
        </w:rPr>
        <w:t>12.01.2015 № 1 "Об утверждении перечня документов, подтверждающих право заявителя на приобретение земельного участка без проведения торгов"</w:t>
      </w:r>
      <w:r>
        <w:rPr>
          <w:rFonts w:cs="Arial" w:ascii="Arial" w:hAnsi="Arial"/>
          <w:color w:val="464646"/>
        </w:rPr>
        <w:t>;</w:t>
      </w:r>
    </w:p>
    <w:p>
      <w:pPr>
        <w:pStyle w:val="Normal"/>
        <w:ind w:firstLine="709"/>
        <w:jc w:val="both"/>
        <w:rPr/>
      </w:pPr>
      <w:r>
        <w:rPr>
          <w:rFonts w:cs="Arial" w:ascii="Arial" w:hAnsi="Arial"/>
          <w:color w:val="000000"/>
        </w:rPr>
        <w:t>- Уставом МО р.п. Первомайский Щекинский район;</w:t>
      </w:r>
    </w:p>
    <w:p>
      <w:pPr>
        <w:pStyle w:val="ConsPlusNormal1"/>
        <w:ind w:firstLine="709"/>
        <w:jc w:val="both"/>
        <w:rPr/>
      </w:pPr>
      <w:r>
        <w:rPr>
          <w:color w:val="000000"/>
          <w:sz w:val="24"/>
          <w:szCs w:val="24"/>
        </w:rPr>
        <w:t xml:space="preserve">- </w:t>
      </w:r>
      <w:r>
        <w:rPr>
          <w:sz w:val="24"/>
          <w:szCs w:val="24"/>
        </w:rPr>
        <w:t>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регламентирующие правоотношения в сфере предоставления муниципальной услуги.</w:t>
      </w:r>
    </w:p>
    <w:p>
      <w:pPr>
        <w:pStyle w:val="Normal"/>
        <w:autoSpaceDE w:val="false"/>
        <w:ind w:firstLine="709"/>
        <w:jc w:val="both"/>
        <w:rPr>
          <w:rFonts w:ascii="Arial" w:hAnsi="Arial" w:cs="Arial"/>
        </w:rPr>
      </w:pPr>
      <w:r>
        <w:rPr>
          <w:rFonts w:cs="Arial" w:ascii="Arial" w:hAnsi="Arial"/>
          <w:b/>
        </w:rPr>
        <w:t>11. Исчерпывающий перечень документов, необходимых для предоставления Муниципальной услуги</w:t>
      </w:r>
    </w:p>
    <w:p>
      <w:pPr>
        <w:pStyle w:val="24"/>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eastAsia="Times New Roman" w:cs="Arial" w:ascii="Arial" w:hAnsi="Arial"/>
          <w:color w:val="000000"/>
          <w:szCs w:val="24"/>
          <w:lang w:eastAsia="en-US"/>
        </w:rPr>
        <w:t>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autoSpaceDE w:val="false"/>
        <w:ind w:firstLine="709"/>
        <w:jc w:val="both"/>
        <w:rPr/>
      </w:pPr>
      <w:r>
        <w:rPr>
          <w:rFonts w:eastAsia="Calibri" w:cs="Arial" w:ascii="Arial" w:hAnsi="Arial"/>
          <w:lang w:eastAsia="en-US"/>
        </w:rPr>
        <w:t>При обращении за предоставлением Муниципальной услуги заявители представляют письменное заявление, оформленное согласно Приложению № 1 к Регламенту (далее - заявление), к которому прилагаются следующие документы:</w:t>
      </w:r>
    </w:p>
    <w:p>
      <w:pPr>
        <w:pStyle w:val="Normal"/>
        <w:autoSpaceDE w:val="false"/>
        <w:ind w:firstLine="709"/>
        <w:jc w:val="both"/>
        <w:rPr/>
      </w:pPr>
      <w:r>
        <w:rPr>
          <w:rFonts w:eastAsia="Calibri" w:cs="Arial" w:ascii="Arial" w:hAnsi="Arial"/>
          <w:lang w:eastAsia="en-US"/>
        </w:rPr>
        <w:t>1) в случае предоставления в собственность земельного участка для ведения садоводства, огородничества или дачного хозяйства гражданину, являющемуся членом некоммерческого объединения:</w:t>
      </w:r>
    </w:p>
    <w:p>
      <w:pPr>
        <w:pStyle w:val="Normal"/>
        <w:widowControl w:val="false"/>
        <w:autoSpaceDE w:val="false"/>
        <w:ind w:firstLine="709"/>
        <w:jc w:val="both"/>
        <w:rPr/>
      </w:pPr>
      <w:r>
        <w:rPr>
          <w:rFonts w:eastAsia="Calibri" w:cs="Arial" w:ascii="Arial" w:hAnsi="Arial"/>
          <w:lang w:eastAsia="en-US"/>
        </w:rPr>
        <w:t>- </w:t>
      </w:r>
      <w:r>
        <w:rPr>
          <w:rFonts w:cs="Arial" w:ascii="Arial" w:hAnsi="Arial"/>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autoSpaceDE w:val="false"/>
        <w:ind w:firstLine="709"/>
        <w:jc w:val="both"/>
        <w:rPr/>
      </w:pPr>
      <w:r>
        <w:rPr>
          <w:rFonts w:eastAsia="Calibri" w:cs="Arial" w:ascii="Arial" w:hAnsi="Arial"/>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autoSpaceDE w:val="false"/>
        <w:ind w:firstLine="709"/>
        <w:jc w:val="both"/>
        <w:rPr/>
      </w:pPr>
      <w:r>
        <w:rPr>
          <w:rFonts w:eastAsia="Calibri" w:cs="Arial" w:ascii="Arial" w:hAnsi="Arial"/>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autoSpaceDE w:val="false"/>
        <w:ind w:firstLine="709"/>
        <w:jc w:val="both"/>
        <w:rPr/>
      </w:pPr>
      <w:r>
        <w:rPr>
          <w:rFonts w:eastAsia="Calibri" w:cs="Arial" w:ascii="Arial" w:hAnsi="Arial"/>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autoSpaceDE w:val="false"/>
        <w:ind w:firstLine="709"/>
        <w:jc w:val="both"/>
        <w:rPr>
          <w:rFonts w:ascii="Arial" w:hAnsi="Arial" w:eastAsia="Calibri" w:cs="Arial"/>
        </w:rPr>
      </w:pPr>
      <w:r>
        <w:rPr>
          <w:rFonts w:eastAsia="Calibri" w:cs="Arial" w:ascii="Arial" w:hAnsi="Arial"/>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autoSpaceDE w:val="false"/>
        <w:ind w:firstLine="709"/>
        <w:jc w:val="both"/>
        <w:rPr/>
      </w:pPr>
      <w:r>
        <w:rPr>
          <w:rFonts w:eastAsia="Calibri" w:cs="Arial" w:ascii="Arial" w:hAnsi="Arial"/>
          <w:lang w:eastAsia="en-US"/>
        </w:rPr>
        <w:t>2) в случае предоставления в собственность садоводческого, огороднического или дачного некоммерческого объединения земельного участка, относящегося к имуществу общего пользования:</w:t>
      </w:r>
    </w:p>
    <w:p>
      <w:pPr>
        <w:pStyle w:val="Normal"/>
        <w:autoSpaceDE w:val="false"/>
        <w:ind w:firstLine="709"/>
        <w:jc w:val="both"/>
        <w:rPr/>
      </w:pPr>
      <w:r>
        <w:rPr>
          <w:rFonts w:eastAsia="Calibri" w:cs="Arial" w:ascii="Arial" w:hAnsi="Arial"/>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pPr>
        <w:pStyle w:val="Normal"/>
        <w:autoSpaceDE w:val="false"/>
        <w:ind w:firstLine="709"/>
        <w:jc w:val="both"/>
        <w:rPr/>
      </w:pPr>
      <w:r>
        <w:rPr>
          <w:rFonts w:eastAsia="Calibri" w:cs="Arial" w:ascii="Arial" w:hAnsi="Arial"/>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pPr>
        <w:pStyle w:val="Normal"/>
        <w:autoSpaceDE w:val="false"/>
        <w:ind w:firstLine="709"/>
        <w:jc w:val="both"/>
        <w:rPr/>
      </w:pPr>
      <w:r>
        <w:rPr>
          <w:rFonts w:eastAsia="Calibri" w:cs="Arial" w:ascii="Arial" w:hAnsi="Arial"/>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pPr>
        <w:pStyle w:val="Normal"/>
        <w:tabs>
          <w:tab w:val="clear" w:pos="708"/>
          <w:tab w:val="left" w:pos="1134" w:leader="none"/>
        </w:tabs>
        <w:autoSpaceDE w:val="false"/>
        <w:ind w:firstLine="709"/>
        <w:jc w:val="both"/>
        <w:rPr/>
      </w:pPr>
      <w:r>
        <w:rPr>
          <w:rFonts w:eastAsia="Calibri" w:cs="Arial" w:ascii="Arial" w:hAnsi="Arial"/>
          <w:lang w:eastAsia="en-US"/>
        </w:rPr>
        <w:t>- правоустанавливающие документы на земельный участок, составляющий территорию данного некоммерческого объединения (в случае если земельный участок не зарегистрирован в ЕГРН).</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autoSpaceDE w:val="false"/>
        <w:ind w:firstLine="709"/>
        <w:jc w:val="both"/>
        <w:rPr>
          <w:rFonts w:ascii="Arial" w:hAnsi="Arial" w:cs="Arial"/>
        </w:rPr>
      </w:pPr>
      <w:r>
        <w:rPr>
          <w:rFonts w:cs="Arial" w:ascii="Arial" w:hAnsi="Arial"/>
        </w:rPr>
        <w:t>При подаче запроса заявителем представляется документ, удостоверяющий личность заявителя, являющегося физическим лицом, либо личность представителя физического или юридического лица,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ConsPlusNormal1"/>
        <w:tabs>
          <w:tab w:val="clear" w:pos="708"/>
          <w:tab w:val="left" w:pos="540" w:leader="none"/>
        </w:tabs>
        <w:ind w:firstLine="709"/>
        <w:jc w:val="both"/>
        <w:rPr/>
      </w:pPr>
      <w:r>
        <w:rPr>
          <w:sz w:val="24"/>
          <w:szCs w:val="24"/>
        </w:rPr>
        <w:t>Заявитель имеет право подать заявление на предоставление Муниципальной услуги в администрацию муниципального образования с приложением необходимых документов:</w:t>
      </w:r>
    </w:p>
    <w:p>
      <w:pPr>
        <w:pStyle w:val="ConsPlusNormal1"/>
        <w:tabs>
          <w:tab w:val="clear" w:pos="708"/>
          <w:tab w:val="left" w:pos="540" w:leader="none"/>
        </w:tabs>
        <w:ind w:firstLine="709"/>
        <w:jc w:val="both"/>
        <w:rPr/>
      </w:pPr>
      <w:r>
        <w:rPr>
          <w:sz w:val="24"/>
          <w:szCs w:val="24"/>
        </w:rPr>
        <w:t>- лично, либо через своих представителей;</w:t>
      </w:r>
    </w:p>
    <w:p>
      <w:pPr>
        <w:pStyle w:val="ConsPlusNormal1"/>
        <w:tabs>
          <w:tab w:val="clear" w:pos="708"/>
          <w:tab w:val="left" w:pos="540" w:leader="none"/>
        </w:tabs>
        <w:ind w:firstLine="709"/>
        <w:jc w:val="both"/>
        <w:rPr/>
      </w:pPr>
      <w:r>
        <w:rPr>
          <w:sz w:val="24"/>
          <w:szCs w:val="24"/>
        </w:rPr>
        <w:t>- в письменном виде по почте;</w:t>
      </w:r>
    </w:p>
    <w:p>
      <w:pPr>
        <w:pStyle w:val="ConsPlusNormal1"/>
        <w:tabs>
          <w:tab w:val="clear" w:pos="708"/>
          <w:tab w:val="left" w:pos="540" w:leader="none"/>
        </w:tabs>
        <w:ind w:firstLine="709"/>
        <w:jc w:val="both"/>
        <w:rPr/>
      </w:pPr>
      <w:r>
        <w:rPr>
          <w:sz w:val="24"/>
          <w:szCs w:val="24"/>
        </w:rPr>
        <w:t>- в электронном виде на РПГУ (при наличии электронной подписи);</w:t>
      </w:r>
    </w:p>
    <w:p>
      <w:pPr>
        <w:pStyle w:val="ConsPlusNormal1"/>
        <w:tabs>
          <w:tab w:val="clear" w:pos="708"/>
          <w:tab w:val="left" w:pos="540" w:leader="none"/>
        </w:tabs>
        <w:ind w:firstLine="709"/>
        <w:jc w:val="both"/>
        <w:rPr/>
      </w:pPr>
      <w:r>
        <w:rPr>
          <w:sz w:val="24"/>
          <w:szCs w:val="24"/>
        </w:rPr>
        <w:t>- через МФЦ с учетом принципа экстерриториальности (т.е. в любом МФЦ Тульской области).</w:t>
      </w:r>
    </w:p>
    <w:p>
      <w:pPr>
        <w:pStyle w:val="Normal"/>
        <w:ind w:firstLine="709"/>
        <w:jc w:val="both"/>
        <w:rPr>
          <w:rFonts w:ascii="Arial" w:hAnsi="Arial" w:cs="Arial"/>
          <w:lang w:eastAsia="en-US"/>
        </w:rPr>
      </w:pPr>
      <w:r>
        <w:rPr>
          <w:rFonts w:cs="Arial" w:ascii="Arial" w:hAnsi="Arial"/>
          <w:lang w:eastAsia="en-US"/>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autoSpaceDE w:val="false"/>
        <w:ind w:firstLine="709"/>
        <w:jc w:val="both"/>
        <w:rPr/>
      </w:pPr>
      <w:r>
        <w:rPr>
          <w:rFonts w:cs="Arial" w:ascii="Arial" w:hAnsi="Arial"/>
        </w:rPr>
        <w:t>Перечень документов, запрашиваемых администрацией МО р.п. Первомайский Щекинского района в государственных органах и органах местного самоуправления, а также подведомственных государственным органам и органам местного самоуправления организациях, если заявитель не представил указанные документы самостоятельно:</w:t>
      </w:r>
    </w:p>
    <w:p>
      <w:pPr>
        <w:pStyle w:val="Normal"/>
        <w:autoSpaceDE w:val="false"/>
        <w:ind w:firstLine="709"/>
        <w:jc w:val="both"/>
        <w:rPr/>
      </w:pPr>
      <w:r>
        <w:rPr>
          <w:rFonts w:eastAsia="Calibri" w:cs="Arial" w:ascii="Arial" w:hAnsi="Arial"/>
          <w:lang w:eastAsia="en-US"/>
        </w:rPr>
        <w:t>- 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(в случае, если земельный участок зарегистрирован в ЕГРН);</w:t>
      </w:r>
    </w:p>
    <w:p>
      <w:pPr>
        <w:pStyle w:val="Normal"/>
        <w:autoSpaceDE w:val="false"/>
        <w:ind w:firstLine="709"/>
        <w:jc w:val="both"/>
        <w:rPr>
          <w:rFonts w:ascii="Arial" w:hAnsi="Arial" w:eastAsia="Calibri" w:cs="Arial"/>
          <w:lang w:eastAsia="en-US"/>
        </w:rPr>
      </w:pPr>
      <w:r>
        <w:rPr>
          <w:rFonts w:eastAsia="Calibri" w:cs="Arial" w:ascii="Arial" w:hAnsi="Arial"/>
          <w:lang w:eastAsia="en-US"/>
        </w:rPr>
        <w:t>-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Normal"/>
        <w:autoSpaceDE w:val="false"/>
        <w:ind w:firstLine="709"/>
        <w:jc w:val="both"/>
        <w:rPr>
          <w:rFonts w:ascii="Arial" w:hAnsi="Arial" w:eastAsia="Calibri" w:cs="Arial"/>
          <w:lang w:eastAsia="en-US"/>
        </w:rPr>
      </w:pPr>
      <w:r>
        <w:rPr>
          <w:rFonts w:cs="Arial" w:ascii="Arial" w:hAnsi="Arial"/>
        </w:rPr>
        <w:t>- выписка из ЕГРН о земельном участке.</w:t>
      </w:r>
    </w:p>
    <w:p>
      <w:pPr>
        <w:pStyle w:val="Normal"/>
        <w:autoSpaceDE w:val="false"/>
        <w:ind w:firstLine="709"/>
        <w:jc w:val="both"/>
        <w:rPr>
          <w:rFonts w:ascii="Arial" w:hAnsi="Arial" w:eastAsia="Calibri" w:cs="Arial"/>
          <w:lang w:eastAsia="en-US"/>
        </w:rPr>
      </w:pPr>
      <w:r>
        <w:rPr>
          <w:rFonts w:eastAsia="Calibri" w:cs="Arial" w:ascii="Arial" w:hAnsi="Arial"/>
          <w:lang w:eastAsia="en-US"/>
        </w:rPr>
        <w:t xml:space="preserve">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pPr>
        <w:pStyle w:val="Normal"/>
        <w:autoSpaceDE w:val="false"/>
        <w:ind w:firstLine="709"/>
        <w:jc w:val="both"/>
        <w:rPr/>
      </w:pPr>
      <w:r>
        <w:rPr>
          <w:rFonts w:eastAsia="Calibri" w:cs="Arial" w:ascii="Arial" w:hAnsi="Arial"/>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ind w:firstLine="709"/>
        <w:jc w:val="both"/>
        <w:rPr>
          <w:rFonts w:ascii="Arial" w:hAnsi="Arial" w:cs="Arial"/>
          <w:b/>
          <w:b/>
        </w:rPr>
      </w:pPr>
      <w:r>
        <w:rPr>
          <w:rFonts w:cs="Arial" w:ascii="Arial" w:hAnsi="Arial"/>
          <w:b/>
        </w:rPr>
        <w:t>12.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pPr>
      <w:r>
        <w:rPr>
          <w:rFonts w:cs="Arial" w:ascii="Arial" w:hAnsi="Arial"/>
        </w:rPr>
        <w:t>Перечень оснований для отказа в приеме документов, необходимых для предоставления Муниципальной услуги:</w:t>
      </w:r>
    </w:p>
    <w:p>
      <w:pPr>
        <w:pStyle w:val="Normal"/>
        <w:ind w:firstLine="709"/>
        <w:jc w:val="both"/>
        <w:rPr/>
      </w:pPr>
      <w:r>
        <w:rPr>
          <w:rFonts w:cs="Arial" w:ascii="Arial" w:hAnsi="Arial"/>
        </w:rPr>
        <w:t>- поступление заявления об оказании Муниципальной услуги от лица, не имеющего полномочий на обращение;</w:t>
      </w:r>
    </w:p>
    <w:p>
      <w:pPr>
        <w:pStyle w:val="ConsPlusNormal1"/>
        <w:ind w:firstLine="709"/>
        <w:jc w:val="both"/>
        <w:rPr>
          <w:sz w:val="24"/>
          <w:szCs w:val="24"/>
        </w:rPr>
      </w:pPr>
      <w:r>
        <w:rPr>
          <w:sz w:val="24"/>
          <w:szCs w:val="24"/>
        </w:rPr>
        <w:t>- поступление от заявителя письменного заявления о прекращении рассмотрения заявления;</w:t>
      </w:r>
    </w:p>
    <w:p>
      <w:pPr>
        <w:pStyle w:val="ConsPlusNormal1"/>
        <w:ind w:firstLine="709"/>
        <w:jc w:val="both"/>
        <w:rPr>
          <w:sz w:val="24"/>
          <w:szCs w:val="24"/>
        </w:rPr>
      </w:pPr>
      <w:r>
        <w:rPr>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pPr>
        <w:pStyle w:val="ConsPlusNormal1"/>
        <w:ind w:firstLine="709"/>
        <w:jc w:val="both"/>
        <w:rPr/>
      </w:pPr>
      <w:r>
        <w:rPr>
          <w:sz w:val="24"/>
          <w:szCs w:val="24"/>
        </w:rPr>
        <w:t>- предоставление заявителем неполного пакета документов, обязанность по предоставлению которых возложена на заявителя;</w:t>
      </w:r>
    </w:p>
    <w:p>
      <w:pPr>
        <w:pStyle w:val="ConsPlusNormal1"/>
        <w:ind w:firstLine="709"/>
        <w:jc w:val="both"/>
        <w:rPr>
          <w:sz w:val="24"/>
          <w:szCs w:val="24"/>
        </w:rPr>
      </w:pPr>
      <w:r>
        <w:rPr>
          <w:sz w:val="24"/>
          <w:szCs w:val="24"/>
        </w:rPr>
        <w:t>- отсутствие в заявлении адреса, по которому необходимо направить уведомление о результатах рассмотрения заявления.</w:t>
      </w:r>
    </w:p>
    <w:p>
      <w:pPr>
        <w:pStyle w:val="ConsPlusNormal1"/>
        <w:ind w:firstLine="709"/>
        <w:jc w:val="both"/>
        <w:rPr>
          <w:sz w:val="24"/>
          <w:szCs w:val="24"/>
        </w:rPr>
      </w:pPr>
      <w:r>
        <w:rPr>
          <w:sz w:val="24"/>
          <w:szCs w:val="24"/>
        </w:rPr>
        <w:t>Заявитель вправе прошить, пронумеровать листы в заявлении (либо приложенном к нему документе), объем которого превышает один лист.</w:t>
      </w:r>
    </w:p>
    <w:p>
      <w:pPr>
        <w:pStyle w:val="ConsPlusNormal1"/>
        <w:ind w:firstLine="709"/>
        <w:jc w:val="both"/>
        <w:rPr/>
      </w:pPr>
      <w:r>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 Щекинского района.</w:t>
      </w:r>
    </w:p>
    <w:p>
      <w:pPr>
        <w:pStyle w:val="Normal"/>
        <w:ind w:firstLine="709"/>
        <w:jc w:val="both"/>
        <w:rPr>
          <w:rFonts w:ascii="Arial" w:hAnsi="Arial" w:cs="Arial"/>
          <w:b/>
          <w:b/>
        </w:rPr>
      </w:pPr>
      <w:r>
        <w:rPr>
          <w:rFonts w:cs="Arial" w:ascii="Arial" w:hAnsi="Arial"/>
          <w:b/>
        </w:rPr>
        <w:t>13. Исчерпывающий перечень оснований для отказа в предоставлении Муниципальной услуги</w:t>
      </w:r>
    </w:p>
    <w:p>
      <w:pPr>
        <w:pStyle w:val="Normal"/>
        <w:ind w:firstLine="709"/>
        <w:jc w:val="both"/>
        <w:rPr/>
      </w:pPr>
      <w:r>
        <w:rPr>
          <w:rFonts w:cs="Arial" w:ascii="Arial" w:hAnsi="Arial"/>
        </w:rPr>
        <w:t xml:space="preserve">Основаниями для отказа в предоставлении Муниципальной услуги являются: </w:t>
      </w:r>
    </w:p>
    <w:p>
      <w:pPr>
        <w:pStyle w:val="Normal"/>
        <w:ind w:firstLine="709"/>
        <w:jc w:val="both"/>
        <w:rPr/>
      </w:pPr>
      <w:r>
        <w:rPr>
          <w:rFonts w:cs="Arial" w:ascii="Arial" w:hAnsi="Arial"/>
        </w:rPr>
        <w:t>Основаниями для отказа в предоставлении муниципальной услуги являются наличии хотя бы одного из следующих оснований:</w:t>
      </w:r>
    </w:p>
    <w:p>
      <w:pPr>
        <w:pStyle w:val="Normal"/>
        <w:ind w:firstLine="709"/>
        <w:jc w:val="both"/>
        <w:rPr>
          <w:rFonts w:ascii="Arial" w:hAnsi="Arial" w:cs="Arial"/>
        </w:rPr>
      </w:pPr>
      <w:r>
        <w:rPr>
          <w:rFonts w:cs="Arial" w:ascii="Arial" w:hAnsi="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pPr>
      <w:r>
        <w:rPr>
          <w:rFonts w:cs="Arial" w:ascii="Arial" w:hAnsi="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pPr>
        <w:pStyle w:val="Normal"/>
        <w:ind w:firstLine="709"/>
        <w:jc w:val="both"/>
        <w:rPr>
          <w:rFonts w:ascii="Arial" w:hAnsi="Arial" w:cs="Arial"/>
        </w:rPr>
      </w:pPr>
      <w:r>
        <w:rPr>
          <w:rFonts w:cs="Arial" w:ascii="Arial" w:hAnsi="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rFonts w:ascii="Arial" w:hAnsi="Arial" w:cs="Arial"/>
        </w:rPr>
      </w:pPr>
      <w:r>
        <w:rPr>
          <w:rFonts w:cs="Arial" w:ascii="Arial" w:hAnsi="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ind w:firstLine="709"/>
        <w:jc w:val="both"/>
        <w:rPr/>
      </w:pPr>
      <w:r>
        <w:rPr>
          <w:rFonts w:cs="Arial" w:ascii="Arial" w:hAnsi="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pPr>
        <w:pStyle w:val="Normal"/>
        <w:ind w:firstLine="709"/>
        <w:jc w:val="both"/>
        <w:rPr/>
      </w:pPr>
      <w:r>
        <w:rPr>
          <w:rFonts w:cs="Arial" w:ascii="Arial" w:hAnsi="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rFonts w:ascii="Arial" w:hAnsi="Arial" w:cs="Arial"/>
        </w:rPr>
      </w:pPr>
      <w:r>
        <w:rPr>
          <w:rFonts w:cs="Arial" w:ascii="Arial" w:hAnsi="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rFonts w:ascii="Arial" w:hAnsi="Arial" w:cs="Arial"/>
        </w:rPr>
      </w:pPr>
      <w:r>
        <w:rPr>
          <w:rFonts w:cs="Arial" w:ascii="Arial" w:hAnsi="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rFonts w:ascii="Arial" w:hAnsi="Arial" w:cs="Arial"/>
        </w:rPr>
      </w:pPr>
      <w:r>
        <w:rPr>
          <w:rFonts w:cs="Arial" w:ascii="Arial" w:hAnsi="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rFonts w:ascii="Arial" w:hAnsi="Arial" w:cs="Arial"/>
        </w:rPr>
      </w:pPr>
      <w:r>
        <w:rPr>
          <w:rFonts w:cs="Arial" w:ascii="Arial" w:hAnsi="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rFonts w:ascii="Arial" w:hAnsi="Arial" w:cs="Arial"/>
        </w:rPr>
      </w:pPr>
      <w:r>
        <w:rPr>
          <w:rFonts w:cs="Arial" w:ascii="Arial" w:hAnsi="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ind w:firstLine="709"/>
        <w:jc w:val="both"/>
        <w:rPr/>
      </w:pPr>
      <w:r>
        <w:rPr>
          <w:rFonts w:cs="Arial" w:ascii="Arial" w:hAnsi="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pPr>
        <w:pStyle w:val="Normal"/>
        <w:ind w:firstLine="709"/>
        <w:jc w:val="both"/>
        <w:rPr/>
      </w:pPr>
      <w:r>
        <w:rPr>
          <w:rFonts w:cs="Arial" w:ascii="Arial" w:hAnsi="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pPr>
        <w:pStyle w:val="Normal"/>
        <w:ind w:firstLine="709"/>
        <w:jc w:val="both"/>
        <w:rPr/>
      </w:pPr>
      <w:r>
        <w:rPr>
          <w:rFonts w:cs="Arial" w:ascii="Arial" w:hAnsi="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rFonts w:ascii="Arial" w:hAnsi="Arial" w:cs="Arial"/>
        </w:rPr>
      </w:pPr>
      <w:r>
        <w:rPr>
          <w:rFonts w:cs="Arial" w:ascii="Arial" w:hAnsi="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firstLine="709"/>
        <w:jc w:val="both"/>
        <w:rPr>
          <w:rFonts w:ascii="Arial" w:hAnsi="Arial" w:cs="Arial"/>
        </w:rPr>
      </w:pPr>
      <w:r>
        <w:rPr>
          <w:rFonts w:cs="Arial" w:ascii="Arial" w:hAnsi="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pPr>
      <w:r>
        <w:rPr>
          <w:rFonts w:cs="Arial" w:ascii="Arial" w:hAnsi="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pPr>
        <w:pStyle w:val="Normal"/>
        <w:ind w:firstLine="709"/>
        <w:jc w:val="both"/>
        <w:rPr/>
      </w:pPr>
      <w:r>
        <w:rPr>
          <w:rFonts w:cs="Arial" w:ascii="Arial" w:hAnsi="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pPr>
        <w:pStyle w:val="Normal"/>
        <w:ind w:firstLine="709"/>
        <w:jc w:val="both"/>
        <w:rPr>
          <w:rFonts w:ascii="Arial" w:hAnsi="Arial" w:cs="Arial"/>
        </w:rPr>
      </w:pPr>
      <w:r>
        <w:rPr>
          <w:rFonts w:cs="Arial" w:ascii="Arial" w:hAnsi="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rFonts w:ascii="Arial" w:hAnsi="Arial" w:cs="Arial"/>
        </w:rPr>
      </w:pPr>
      <w:r>
        <w:rPr>
          <w:rFonts w:cs="Arial" w:ascii="Arial" w:hAnsi="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rFonts w:ascii="Arial" w:hAnsi="Arial" w:cs="Arial"/>
        </w:rPr>
      </w:pPr>
      <w:r>
        <w:rPr>
          <w:rFonts w:cs="Arial" w:ascii="Arial" w:hAnsi="Arial"/>
        </w:rPr>
        <w:t>19) предоставление земельного участка на заявленном виде прав не допускается;</w:t>
      </w:r>
    </w:p>
    <w:p>
      <w:pPr>
        <w:pStyle w:val="Normal"/>
        <w:ind w:firstLine="709"/>
        <w:jc w:val="both"/>
        <w:rPr>
          <w:rFonts w:ascii="Arial" w:hAnsi="Arial" w:cs="Arial"/>
        </w:rPr>
      </w:pPr>
      <w:r>
        <w:rPr>
          <w:rFonts w:cs="Arial" w:ascii="Arial" w:hAnsi="Arial"/>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rFonts w:ascii="Arial" w:hAnsi="Arial" w:cs="Arial"/>
        </w:rPr>
      </w:pPr>
      <w:r>
        <w:rPr>
          <w:rFonts w:cs="Arial" w:ascii="Arial" w:hAnsi="Arial"/>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rFonts w:ascii="Arial" w:hAnsi="Arial" w:cs="Arial"/>
        </w:rPr>
      </w:pPr>
      <w:r>
        <w:rPr>
          <w:rFonts w:cs="Arial" w:ascii="Arial" w:hAnsi="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rFonts w:ascii="Arial" w:hAnsi="Arial" w:cs="Arial"/>
        </w:rPr>
      </w:pPr>
      <w:r>
        <w:rPr>
          <w:rFonts w:cs="Arial" w:ascii="Arial" w:hAnsi="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pPr>
      <w:r>
        <w:rPr>
          <w:rFonts w:cs="Arial" w:ascii="Arial" w:hAnsi="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ind w:firstLine="709"/>
        <w:jc w:val="both"/>
        <w:rPr>
          <w:rFonts w:ascii="Arial" w:hAnsi="Arial" w:cs="Arial"/>
        </w:rPr>
      </w:pPr>
      <w:r>
        <w:rPr>
          <w:rFonts w:cs="Arial" w:ascii="Arial" w:hAnsi="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autoSpaceDE w:val="false"/>
        <w:ind w:firstLine="709"/>
        <w:jc w:val="both"/>
        <w:rPr>
          <w:rFonts w:ascii="Arial" w:hAnsi="Arial" w:cs="Arial"/>
        </w:rPr>
      </w:pPr>
      <w:r>
        <w:rPr>
          <w:rFonts w:cs="Arial" w:ascii="Arial" w:hAnsi="Arial"/>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1"/>
        <w:ind w:firstLine="709"/>
        <w:jc w:val="both"/>
        <w:rPr/>
      </w:pPr>
      <w:r>
        <w:rPr>
          <w:sz w:val="24"/>
          <w:szCs w:val="24"/>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pPr>
        <w:pStyle w:val="Normal"/>
        <w:ind w:firstLine="709"/>
        <w:jc w:val="both"/>
        <w:rPr>
          <w:rFonts w:ascii="Arial" w:hAnsi="Arial" w:cs="Arial"/>
          <w:b/>
          <w:b/>
        </w:rPr>
      </w:pPr>
      <w:r>
        <w:rPr>
          <w:rFonts w:cs="Arial" w:ascii="Arial" w:hAnsi="Arial"/>
          <w:b/>
        </w:rPr>
        <w:t>14. Размер платы, взимаемой с заявителя при предоставлении Муниципальной услуги</w:t>
      </w:r>
    </w:p>
    <w:p>
      <w:pPr>
        <w:pStyle w:val="ConsPlusNormal1"/>
        <w:widowControl/>
        <w:ind w:firstLine="709"/>
        <w:jc w:val="both"/>
        <w:rPr>
          <w:sz w:val="24"/>
          <w:szCs w:val="24"/>
        </w:rPr>
      </w:pPr>
      <w:r>
        <w:rPr>
          <w:sz w:val="24"/>
          <w:szCs w:val="24"/>
        </w:rPr>
        <w:t>Предоставление Муниципальной услуги осуществляется бесплатно.</w:t>
      </w:r>
    </w:p>
    <w:p>
      <w:pPr>
        <w:pStyle w:val="Normal"/>
        <w:ind w:firstLine="709"/>
        <w:jc w:val="both"/>
        <w:rPr/>
      </w:pPr>
      <w:r>
        <w:rPr>
          <w:rFonts w:cs="Arial" w:ascii="Arial" w:hAnsi="Arial"/>
          <w:b/>
        </w:rPr>
        <w:t xml:space="preserve">15. Максимальный срок ожидания в очереди: </w:t>
      </w:r>
    </w:p>
    <w:p>
      <w:pPr>
        <w:pStyle w:val="ConsPlusNormal1"/>
        <w:widowControl/>
        <w:ind w:firstLine="709"/>
        <w:jc w:val="both"/>
        <w:rPr/>
      </w:pPr>
      <w:r>
        <w:rPr>
          <w:sz w:val="24"/>
          <w:szCs w:val="24"/>
        </w:rPr>
        <w:t>- при подаче заявления о предоставлении Муниципальной услуги составляет 15 минут;</w:t>
      </w:r>
    </w:p>
    <w:p>
      <w:pPr>
        <w:pStyle w:val="ConsPlusNormal1"/>
        <w:widowControl/>
        <w:ind w:firstLine="709"/>
        <w:jc w:val="both"/>
        <w:rPr/>
      </w:pPr>
      <w:r>
        <w:rPr>
          <w:sz w:val="24"/>
          <w:szCs w:val="24"/>
        </w:rPr>
        <w:t>- при выдаче результата предоставления Муниципальной услуги составляет 15 минут.</w:t>
      </w:r>
    </w:p>
    <w:p>
      <w:pPr>
        <w:pStyle w:val="ConsPlusNormal1"/>
        <w:widowControl/>
        <w:ind w:firstLine="709"/>
        <w:jc w:val="both"/>
        <w:rPr>
          <w:b/>
          <w:b/>
          <w:sz w:val="24"/>
          <w:szCs w:val="24"/>
        </w:rPr>
      </w:pPr>
      <w:r>
        <w:rPr>
          <w:b/>
          <w:sz w:val="24"/>
          <w:szCs w:val="24"/>
        </w:rPr>
        <w:t>16. Срок регистрации запроса заявителя о предоставлении Муниципальной услуги</w:t>
      </w:r>
    </w:p>
    <w:p>
      <w:pPr>
        <w:pStyle w:val="ConsPlusNormal1"/>
        <w:widowControl/>
        <w:ind w:firstLine="709"/>
        <w:jc w:val="both"/>
        <w:rPr/>
      </w:pPr>
      <w:r>
        <w:rPr>
          <w:sz w:val="24"/>
          <w:szCs w:val="24"/>
        </w:rPr>
        <w:t>Максимальный срок регистрации запроса составляет не более 15 минут на одно заявление.</w:t>
      </w:r>
    </w:p>
    <w:p>
      <w:pPr>
        <w:pStyle w:val="ConsPlusNormal1"/>
        <w:ind w:firstLine="709"/>
        <w:jc w:val="both"/>
        <w:rPr/>
      </w:pPr>
      <w:r>
        <w:rPr>
          <w:sz w:val="24"/>
          <w:szCs w:val="24"/>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pPr>
        <w:pStyle w:val="Normal"/>
        <w:ind w:firstLine="709"/>
        <w:jc w:val="both"/>
        <w:rPr/>
      </w:pPr>
      <w:r>
        <w:rPr>
          <w:rFonts w:cs="Arial" w:ascii="Arial" w:hAnsi="Arial"/>
          <w:b/>
          <w:color w:val="000000"/>
        </w:rPr>
        <w:t>17. Требования к помещениям, в которых предоставляется Муниципальная услуга</w:t>
      </w:r>
    </w:p>
    <w:p>
      <w:pPr>
        <w:pStyle w:val="ConsPlusNormal1"/>
        <w:ind w:firstLine="709"/>
        <w:jc w:val="both"/>
        <w:rPr>
          <w:sz w:val="24"/>
          <w:szCs w:val="24"/>
        </w:rPr>
      </w:pPr>
      <w:r>
        <w:rPr>
          <w:sz w:val="24"/>
          <w:szCs w:val="24"/>
        </w:rPr>
        <w:t>Прием заявителей осуществляется в специально выделенном для этих целей помещении.</w:t>
      </w:r>
    </w:p>
    <w:p>
      <w:pPr>
        <w:pStyle w:val="ConsPlusNormal1"/>
        <w:ind w:firstLine="709"/>
        <w:jc w:val="both"/>
        <w:rPr>
          <w:sz w:val="24"/>
          <w:szCs w:val="24"/>
        </w:rPr>
      </w:pPr>
      <w:r>
        <w:rPr>
          <w:rFonts w:eastAsia="Arial"/>
          <w:sz w:val="24"/>
          <w:szCs w:val="24"/>
        </w:rPr>
        <w:t xml:space="preserve"> </w:t>
      </w:r>
      <w:r>
        <w:rPr>
          <w:sz w:val="24"/>
          <w:szCs w:val="24"/>
        </w:rPr>
        <w:t>Вход в помещение должен быть оборудован вывеской, содержащей информацию о его наименовании и режиме работы.</w:t>
      </w:r>
    </w:p>
    <w:p>
      <w:pPr>
        <w:pStyle w:val="ConsPlusNormal1"/>
        <w:ind w:firstLine="709"/>
        <w:jc w:val="both"/>
        <w:rPr>
          <w:sz w:val="24"/>
          <w:szCs w:val="24"/>
        </w:rPr>
      </w:pPr>
      <w:r>
        <w:rPr>
          <w:sz w:val="24"/>
          <w:szCs w:val="24"/>
        </w:rPr>
        <w:t>В помещении должен быть установлен информационный стенд, на котором размещается следующая информация:</w:t>
      </w:r>
    </w:p>
    <w:p>
      <w:pPr>
        <w:pStyle w:val="ConsPlusNormal1"/>
        <w:ind w:firstLine="709"/>
        <w:jc w:val="both"/>
        <w:rPr>
          <w:sz w:val="24"/>
          <w:szCs w:val="24"/>
        </w:rPr>
      </w:pPr>
      <w:r>
        <w:rPr>
          <w:sz w:val="24"/>
          <w:szCs w:val="24"/>
        </w:rPr>
        <w:t>- текст Регламента;</w:t>
      </w:r>
    </w:p>
    <w:p>
      <w:pPr>
        <w:pStyle w:val="ConsPlusNormal1"/>
        <w:ind w:firstLine="709"/>
        <w:jc w:val="both"/>
        <w:rPr>
          <w:sz w:val="24"/>
          <w:szCs w:val="24"/>
        </w:rPr>
      </w:pPr>
      <w:r>
        <w:rPr>
          <w:sz w:val="24"/>
          <w:szCs w:val="24"/>
        </w:rPr>
        <w:t>- извлечения из нормативных правовых актов, содержащих нормы, регулирующие деятельность по предоставлению Услуги;</w:t>
      </w:r>
    </w:p>
    <w:p>
      <w:pPr>
        <w:pStyle w:val="ConsPlusNormal1"/>
        <w:ind w:firstLine="709"/>
        <w:jc w:val="both"/>
        <w:rPr>
          <w:sz w:val="24"/>
          <w:szCs w:val="24"/>
        </w:rPr>
      </w:pPr>
      <w:r>
        <w:rPr>
          <w:sz w:val="24"/>
          <w:szCs w:val="24"/>
        </w:rPr>
        <w:t>- перечень документов, необходимых для предоставления Услуги;</w:t>
      </w:r>
    </w:p>
    <w:p>
      <w:pPr>
        <w:pStyle w:val="ConsPlusNormal1"/>
        <w:ind w:firstLine="709"/>
        <w:jc w:val="both"/>
        <w:rPr>
          <w:sz w:val="24"/>
          <w:szCs w:val="24"/>
        </w:rPr>
      </w:pPr>
      <w:r>
        <w:rPr>
          <w:sz w:val="24"/>
          <w:szCs w:val="24"/>
        </w:rPr>
        <w:t>- бланки заявлений.</w:t>
      </w:r>
    </w:p>
    <w:p>
      <w:pPr>
        <w:pStyle w:val="ConsPlusNormal1"/>
        <w:ind w:firstLine="709"/>
        <w:jc w:val="both"/>
        <w:rPr>
          <w:sz w:val="24"/>
          <w:szCs w:val="24"/>
        </w:rPr>
      </w:pPr>
      <w:r>
        <w:rPr>
          <w:sz w:val="24"/>
          <w:szCs w:val="24"/>
        </w:rPr>
        <w:t>Помещения, выделенные для предоставления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pPr>
        <w:pStyle w:val="ConsPlusNormal1"/>
        <w:ind w:firstLine="709"/>
        <w:jc w:val="both"/>
        <w:rPr>
          <w:sz w:val="24"/>
          <w:szCs w:val="24"/>
        </w:rPr>
      </w:pPr>
      <w:r>
        <w:rPr>
          <w:sz w:val="24"/>
          <w:szCs w:val="24"/>
        </w:rPr>
        <w:t>На кабинете приема заявителей должна находиться информационная табличка (вывеска) с указанием:</w:t>
      </w:r>
    </w:p>
    <w:p>
      <w:pPr>
        <w:pStyle w:val="ConsPlusNormal1"/>
        <w:ind w:firstLine="709"/>
        <w:jc w:val="both"/>
        <w:rPr>
          <w:sz w:val="24"/>
          <w:szCs w:val="24"/>
        </w:rPr>
      </w:pPr>
      <w:r>
        <w:rPr>
          <w:sz w:val="24"/>
          <w:szCs w:val="24"/>
        </w:rPr>
        <w:t>- номера кабинета;</w:t>
      </w:r>
    </w:p>
    <w:p>
      <w:pPr>
        <w:pStyle w:val="ConsPlusNormal1"/>
        <w:ind w:firstLine="709"/>
        <w:jc w:val="both"/>
        <w:rPr>
          <w:sz w:val="24"/>
          <w:szCs w:val="24"/>
        </w:rPr>
      </w:pPr>
      <w:r>
        <w:rPr>
          <w:sz w:val="24"/>
          <w:szCs w:val="24"/>
        </w:rPr>
        <w:t>- фамилии, имени, отчества и должности специалиста, осуществляющего предоставление Услуги;</w:t>
      </w:r>
    </w:p>
    <w:p>
      <w:pPr>
        <w:pStyle w:val="ConsPlusNormal1"/>
        <w:ind w:firstLine="709"/>
        <w:jc w:val="both"/>
        <w:rPr>
          <w:sz w:val="24"/>
          <w:szCs w:val="24"/>
        </w:rPr>
      </w:pPr>
      <w:r>
        <w:rPr>
          <w:sz w:val="24"/>
          <w:szCs w:val="24"/>
        </w:rPr>
        <w:t>- времени перерыва на обед, технического перерыва.</w:t>
      </w:r>
    </w:p>
    <w:p>
      <w:pPr>
        <w:pStyle w:val="ConsPlusNormal1"/>
        <w:ind w:firstLine="709"/>
        <w:jc w:val="both"/>
        <w:rPr>
          <w:sz w:val="24"/>
          <w:szCs w:val="24"/>
        </w:rPr>
      </w:pPr>
      <w:r>
        <w:rPr>
          <w:sz w:val="24"/>
          <w:szCs w:val="24"/>
        </w:rPr>
        <w:t>В местах предоставления Услуги размещаются схемы расположения средств пожаротушения и путей эвакуации сотрудников администрации и посетителей.</w:t>
      </w:r>
    </w:p>
    <w:p>
      <w:pPr>
        <w:pStyle w:val="ConsPlusNormal1"/>
        <w:ind w:firstLine="709"/>
        <w:jc w:val="both"/>
        <w:rPr>
          <w:sz w:val="24"/>
          <w:szCs w:val="24"/>
        </w:rPr>
      </w:pPr>
      <w:r>
        <w:rPr>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pPr>
        <w:pStyle w:val="ConsPlusNormal1"/>
        <w:ind w:firstLine="709"/>
        <w:jc w:val="both"/>
        <w:rPr>
          <w:sz w:val="24"/>
          <w:szCs w:val="24"/>
        </w:rPr>
      </w:pPr>
      <w:r>
        <w:rPr>
          <w:sz w:val="24"/>
          <w:szCs w:val="24"/>
        </w:rPr>
        <w:t>Рабочие места работников, предоставляющих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pPr>
        <w:pStyle w:val="ConsPlusNormal1"/>
        <w:ind w:firstLine="709"/>
        <w:jc w:val="both"/>
        <w:rPr>
          <w:sz w:val="24"/>
          <w:szCs w:val="24"/>
        </w:rPr>
      </w:pPr>
      <w:r>
        <w:rPr>
          <w:sz w:val="24"/>
          <w:szCs w:val="24"/>
        </w:rPr>
        <w:t>Для инвалидов и других маломобильных групп граждан должны быть предусмотрены:</w:t>
      </w:r>
    </w:p>
    <w:p>
      <w:pPr>
        <w:pStyle w:val="ConsPlusNormal1"/>
        <w:ind w:firstLine="709"/>
        <w:jc w:val="both"/>
        <w:rPr>
          <w:sz w:val="24"/>
          <w:szCs w:val="24"/>
        </w:rPr>
      </w:pPr>
      <w:r>
        <w:rPr>
          <w:sz w:val="24"/>
          <w:szCs w:val="24"/>
        </w:rPr>
        <w:t>- возможность беспрепятственного входа в учреждения и выхода из них;</w:t>
      </w:r>
    </w:p>
    <w:p>
      <w:pPr>
        <w:pStyle w:val="ConsPlusNormal1"/>
        <w:ind w:firstLine="709"/>
        <w:jc w:val="both"/>
        <w:rPr>
          <w:sz w:val="24"/>
          <w:szCs w:val="24"/>
        </w:rPr>
      </w:pPr>
      <w:r>
        <w:rPr>
          <w:sz w:val="24"/>
          <w:szCs w:val="24"/>
        </w:rPr>
        <w:t>- содействие со стороны должностных лиц учреждения, при необходимости, инвалиду при входе в учреждение и выходе из него;</w:t>
      </w:r>
    </w:p>
    <w:p>
      <w:pPr>
        <w:pStyle w:val="ConsPlusNormal1"/>
        <w:ind w:firstLine="709"/>
        <w:jc w:val="both"/>
        <w:rPr>
          <w:sz w:val="24"/>
          <w:szCs w:val="24"/>
        </w:rPr>
      </w:pPr>
      <w:r>
        <w:rPr>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pPr>
        <w:pStyle w:val="ConsPlusNormal1"/>
        <w:ind w:firstLine="709"/>
        <w:jc w:val="both"/>
        <w:rPr>
          <w:sz w:val="24"/>
          <w:szCs w:val="24"/>
        </w:rPr>
      </w:pPr>
      <w:r>
        <w:rPr>
          <w:rFonts w:eastAsia="Arial"/>
          <w:sz w:val="24"/>
          <w:szCs w:val="24"/>
        </w:rPr>
        <w:t xml:space="preserve"> </w:t>
      </w:r>
      <w:r>
        <w:rPr>
          <w:sz w:val="24"/>
          <w:szCs w:val="24"/>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pPr>
        <w:pStyle w:val="ConsPlusNormal1"/>
        <w:ind w:firstLine="709"/>
        <w:jc w:val="both"/>
        <w:rPr>
          <w:sz w:val="24"/>
          <w:szCs w:val="24"/>
        </w:rPr>
      </w:pPr>
      <w:r>
        <w:rPr>
          <w:rFonts w:eastAsia="Arial"/>
          <w:sz w:val="24"/>
          <w:szCs w:val="24"/>
        </w:rPr>
        <w:t xml:space="preserve"> </w:t>
      </w:r>
      <w:r>
        <w:rPr>
          <w:sz w:val="24"/>
          <w:szCs w:val="24"/>
        </w:rPr>
        <w:t>- сопровождение инвалидов, имеющих стойкие нарушения функции зрения, и возможность самостоятельного передвижения по территории учреждения;</w:t>
      </w:r>
    </w:p>
    <w:p>
      <w:pPr>
        <w:pStyle w:val="ConsPlusNormal1"/>
        <w:ind w:firstLine="709"/>
        <w:jc w:val="both"/>
        <w:rPr>
          <w:sz w:val="24"/>
          <w:szCs w:val="24"/>
        </w:rPr>
      </w:pPr>
      <w:r>
        <w:rPr>
          <w:rFonts w:eastAsia="Arial"/>
          <w:sz w:val="24"/>
          <w:szCs w:val="24"/>
        </w:rPr>
        <w:t xml:space="preserve"> </w:t>
      </w:r>
      <w:r>
        <w:rPr>
          <w:sz w:val="24"/>
          <w:szCs w:val="24"/>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sz w:val="24"/>
          <w:szCs w:val="24"/>
        </w:rPr>
      </w:pPr>
      <w:r>
        <w:rPr>
          <w:sz w:val="24"/>
          <w:szCs w:val="24"/>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pPr>
        <w:pStyle w:val="Normal"/>
        <w:ind w:firstLine="709"/>
        <w:jc w:val="both"/>
        <w:rPr>
          <w:rFonts w:ascii="Arial" w:hAnsi="Arial" w:cs="Arial"/>
          <w:b/>
          <w:b/>
          <w:color w:val="000000"/>
        </w:rPr>
      </w:pPr>
      <w:r>
        <w:rPr>
          <w:rFonts w:cs="Arial" w:ascii="Arial" w:hAnsi="Arial"/>
          <w:b/>
          <w:color w:val="000000"/>
        </w:rPr>
        <w:t>18. Показатели доступности и качества предоставления Муниципальной услуги</w:t>
      </w:r>
    </w:p>
    <w:p>
      <w:pPr>
        <w:pStyle w:val="Normal"/>
        <w:ind w:firstLine="709"/>
        <w:jc w:val="both"/>
        <w:rPr/>
      </w:pPr>
      <w:r>
        <w:rPr>
          <w:rFonts w:cs="Arial" w:ascii="Arial" w:hAnsi="Arial"/>
        </w:rPr>
        <w:t>Показатели доступности и качества предоставления Муниципальной услуги формируются в рамках предоставления Муниципальной услуги в виде таблицы, приведенной в Приложении 2 к Регламенту.</w:t>
      </w:r>
    </w:p>
    <w:p>
      <w:pPr>
        <w:pStyle w:val="Normal"/>
        <w:widowControl w:val="false"/>
        <w:numPr>
          <w:ilvl w:val="0"/>
          <w:numId w:val="0"/>
        </w:numPr>
        <w:autoSpaceDE w:val="false"/>
        <w:ind w:firstLine="709"/>
        <w:jc w:val="both"/>
        <w:outlineLvl w:val="2"/>
        <w:rPr/>
      </w:pPr>
      <w:r>
        <w:rPr>
          <w:rFonts w:cs="Arial" w:ascii="Arial" w:hAnsi="Arial"/>
          <w:b/>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p>
    <w:p>
      <w:pPr>
        <w:pStyle w:val="Normal"/>
        <w:widowControl w:val="false"/>
        <w:autoSpaceDE w:val="false"/>
        <w:ind w:firstLine="709"/>
        <w:jc w:val="both"/>
        <w:rPr>
          <w:rFonts w:ascii="Arial" w:hAnsi="Arial" w:cs="Arial"/>
        </w:rPr>
      </w:pPr>
      <w:r>
        <w:rPr>
          <w:rFonts w:cs="Arial" w:ascii="Arial" w:hAnsi="Arial"/>
        </w:rPr>
        <w:t>Заявителям обеспечивается возможность получения информации о предоставляемой Услуге на «Едином портале государственных и муниципальных услуг (функций)».</w:t>
      </w:r>
    </w:p>
    <w:p>
      <w:pPr>
        <w:pStyle w:val="Normal"/>
        <w:widowControl w:val="false"/>
        <w:autoSpaceDE w:val="false"/>
        <w:ind w:firstLine="709"/>
        <w:jc w:val="both"/>
        <w:rPr/>
      </w:pPr>
      <w:r>
        <w:rPr>
          <w:rFonts w:cs="Arial" w:ascii="Arial" w:hAnsi="Arial"/>
        </w:rPr>
        <w:t>Заявителям обеспечивается возможность получения на «Едином портале государственных и муниципальных услуг (функций)» формы заявления, необходимого для получения Муниципальной услуги в электронном виде.</w:t>
      </w:r>
    </w:p>
    <w:p>
      <w:pPr>
        <w:pStyle w:val="Normal"/>
        <w:widowControl w:val="false"/>
        <w:autoSpaceDE w:val="false"/>
        <w:ind w:firstLine="709"/>
        <w:jc w:val="both"/>
        <w:rPr/>
      </w:pPr>
      <w:r>
        <w:rPr>
          <w:rFonts w:cs="Arial" w:ascii="Arial" w:hAnsi="Arial"/>
        </w:rPr>
        <w:t>При предоставлении Муниципальной услуги министерством осуществляется взаимодействие с многофункциональными центрами.</w:t>
      </w:r>
    </w:p>
    <w:p>
      <w:pPr>
        <w:pStyle w:val="Normal"/>
        <w:widowControl w:val="false"/>
        <w:autoSpaceDE w:val="false"/>
        <w:ind w:firstLine="709"/>
        <w:jc w:val="both"/>
        <w:rPr/>
      </w:pPr>
      <w:r>
        <w:rPr>
          <w:rFonts w:cs="Arial" w:ascii="Arial" w:hAnsi="Arial"/>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(функций)» документов, указанных в пункте 11 Регламента.</w:t>
      </w:r>
    </w:p>
    <w:p>
      <w:pPr>
        <w:pStyle w:val="Normal"/>
        <w:widowControl w:val="false"/>
        <w:autoSpaceDE w:val="false"/>
        <w:ind w:firstLine="709"/>
        <w:jc w:val="both"/>
        <w:rPr/>
      </w:pPr>
      <w:r>
        <w:rPr>
          <w:rFonts w:cs="Arial" w:ascii="Arial" w:hAnsi="Arial"/>
        </w:rPr>
        <w:t xml:space="preserve">В случае подачи заявления и приложенных к нему документов в электронной форме заявитель в течение 7 календарных дней со дня направления указанных документов должен обратиться в администрацию Щекинского района для представления подлинных документов (их нотариально заверенных копий), указанных в </w:t>
      </w:r>
      <w:hyperlink w:anchor="Par165">
        <w:r>
          <w:rPr>
            <w:rStyle w:val="InternetLink"/>
            <w:rFonts w:cs="Arial" w:ascii="Arial" w:hAnsi="Arial"/>
          </w:rPr>
          <w:t>пункте 11</w:t>
        </w:r>
      </w:hyperlink>
      <w:r>
        <w:rPr>
          <w:rFonts w:cs="Arial" w:ascii="Arial" w:hAnsi="Arial"/>
        </w:rPr>
        <w:t xml:space="preserve"> Регламента.</w:t>
      </w:r>
    </w:p>
    <w:p>
      <w:pPr>
        <w:pStyle w:val="Normal"/>
        <w:widowControl w:val="false"/>
        <w:autoSpaceDE w:val="false"/>
        <w:ind w:firstLine="709"/>
        <w:jc w:val="both"/>
        <w:rPr/>
      </w:pPr>
      <w:r>
        <w:rPr>
          <w:rFonts w:cs="Arial" w:ascii="Arial" w:hAnsi="Arial"/>
        </w:rPr>
        <w:t>В случае если заявителем пропущен указанный срок, принимается решение об отказе в предоставлении Муниципальной услуги, о чем заявителю направляется электронное сообщение.</w:t>
      </w:r>
    </w:p>
    <w:p>
      <w:pPr>
        <w:pStyle w:val="ConsPlusNormal1"/>
        <w:widowControl/>
        <w:ind w:firstLine="708"/>
        <w:jc w:val="both"/>
        <w:rPr>
          <w:rFonts w:ascii="Arial" w:hAnsi="Arial" w:cs="Arial"/>
          <w:sz w:val="24"/>
          <w:szCs w:val="24"/>
        </w:rPr>
      </w:pPr>
      <w:r>
        <w:rPr>
          <w:rFonts w:cs="Arial"/>
          <w:sz w:val="24"/>
          <w:szCs w:val="24"/>
        </w:rPr>
      </w:r>
    </w:p>
    <w:p>
      <w:pPr>
        <w:pStyle w:val="ConsPlusNormal1"/>
        <w:widowControl/>
        <w:ind w:firstLine="708"/>
        <w:jc w:val="center"/>
        <w:rPr>
          <w:rStyle w:val="StrongEmphasis"/>
          <w:sz w:val="24"/>
          <w:szCs w:val="24"/>
        </w:rPr>
      </w:pPr>
      <w:r>
        <w:rPr>
          <w:b/>
          <w:sz w:val="24"/>
          <w:szCs w:val="24"/>
          <w:lang w:val="en-US"/>
        </w:rPr>
        <w:t>III</w:t>
      </w:r>
      <w:r>
        <w:rPr>
          <w:rStyle w:val="StrongEmphasis"/>
          <w:b w:val="false"/>
          <w:sz w:val="24"/>
          <w:szCs w:val="24"/>
        </w:rPr>
        <w:t>.</w:t>
      </w:r>
      <w:r>
        <w:rPr>
          <w:rStyle w:val="StrongEmphasis"/>
          <w:sz w:val="24"/>
          <w:szCs w:val="24"/>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pPr>
        <w:pStyle w:val="ConsPlusNormal1"/>
        <w:widowControl/>
        <w:ind w:firstLine="709"/>
        <w:jc w:val="both"/>
        <w:rPr>
          <w:b/>
          <w:b/>
          <w:sz w:val="24"/>
          <w:szCs w:val="24"/>
        </w:rPr>
      </w:pPr>
      <w:r>
        <w:rPr>
          <w:b/>
          <w:sz w:val="24"/>
          <w:szCs w:val="24"/>
        </w:rPr>
        <w:t>20. Административные процедуры предоставления Муниципальной услуги</w:t>
      </w:r>
    </w:p>
    <w:p>
      <w:pPr>
        <w:pStyle w:val="ConsPlusNormal1"/>
        <w:widowControl/>
        <w:ind w:firstLine="709"/>
        <w:jc w:val="both"/>
        <w:rPr/>
      </w:pPr>
      <w:r>
        <w:rPr>
          <w:sz w:val="24"/>
          <w:szCs w:val="24"/>
        </w:rPr>
        <w:t>Предоставление Муниципальной услуги включает в себя следующие административные процедуры</w:t>
      </w:r>
      <w:r>
        <w:rPr>
          <w:b/>
          <w:sz w:val="24"/>
          <w:szCs w:val="24"/>
        </w:rPr>
        <w:t>:</w:t>
      </w:r>
    </w:p>
    <w:p>
      <w:pPr>
        <w:pStyle w:val="ConsPlusNormal1"/>
        <w:widowControl/>
        <w:ind w:firstLine="709"/>
        <w:jc w:val="both"/>
        <w:rPr/>
      </w:pPr>
      <w:r>
        <w:rPr>
          <w:sz w:val="24"/>
          <w:szCs w:val="24"/>
        </w:rPr>
        <w:t>1) Прием (получение) заявления и документов (информации), необходимых для предоставления Муниципальной услуги;</w:t>
      </w:r>
    </w:p>
    <w:p>
      <w:pPr>
        <w:pStyle w:val="ConsPlusNormal1"/>
        <w:widowControl/>
        <w:ind w:firstLine="709"/>
        <w:jc w:val="both"/>
        <w:rPr/>
      </w:pPr>
      <w:r>
        <w:rPr>
          <w:sz w:val="24"/>
          <w:szCs w:val="24"/>
        </w:rPr>
        <w:t>2) Получение документов (информации) по каналам межведомственного взаимодействия для предоставления Муниципальной услуги;</w:t>
      </w:r>
    </w:p>
    <w:p>
      <w:pPr>
        <w:pStyle w:val="ConsPlusNormal1"/>
        <w:widowControl/>
        <w:ind w:firstLine="709"/>
        <w:jc w:val="both"/>
        <w:rPr/>
      </w:pPr>
      <w:r>
        <w:rPr>
          <w:sz w:val="24"/>
          <w:szCs w:val="24"/>
        </w:rPr>
        <w:t>3) Обработка документов (информации), необходимых для предоставления Муниципальной услуги и формирование результата предоставления Муниципальной услуги;</w:t>
      </w:r>
    </w:p>
    <w:p>
      <w:pPr>
        <w:pStyle w:val="ConsPlusNormal1"/>
        <w:widowControl/>
        <w:ind w:firstLine="709"/>
        <w:jc w:val="both"/>
        <w:rPr/>
      </w:pPr>
      <w:r>
        <w:rPr>
          <w:sz w:val="24"/>
          <w:szCs w:val="24"/>
        </w:rP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pPr>
        <w:pStyle w:val="ConsPlusNormal1"/>
        <w:widowControl/>
        <w:ind w:firstLine="709"/>
        <w:jc w:val="both"/>
        <w:rPr/>
      </w:pPr>
      <w:r>
        <w:rPr>
          <w:sz w:val="24"/>
          <w:szCs w:val="24"/>
        </w:rPr>
        <w:t>Блок-схема «Алгоритм предоставления Муниципальной услуги приведена в Приложении 3 к Регламенту.</w:t>
      </w:r>
    </w:p>
    <w:p>
      <w:pPr>
        <w:pStyle w:val="ConsPlusNormal1"/>
        <w:widowControl/>
        <w:ind w:firstLine="708"/>
        <w:jc w:val="both"/>
        <w:rPr>
          <w:b/>
          <w:b/>
          <w:sz w:val="24"/>
          <w:szCs w:val="24"/>
        </w:rPr>
      </w:pPr>
      <w:r>
        <w:rPr>
          <w:b/>
          <w:sz w:val="24"/>
          <w:szCs w:val="24"/>
        </w:rPr>
        <w:t>21. Прием (получение) заявления и документов (информации), необходимых для предоставления Муниципальной услуги</w:t>
      </w:r>
    </w:p>
    <w:p>
      <w:pPr>
        <w:pStyle w:val="Normal"/>
        <w:ind w:firstLine="708"/>
        <w:jc w:val="both"/>
        <w:rPr/>
      </w:pPr>
      <w:r>
        <w:rPr>
          <w:rFonts w:cs="Arial" w:ascii="Arial" w:hAnsi="Arial"/>
        </w:rPr>
        <w:t>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Муниципальной услуги.</w:t>
      </w:r>
    </w:p>
    <w:p>
      <w:pPr>
        <w:pStyle w:val="Normal"/>
        <w:ind w:firstLine="708"/>
        <w:jc w:val="both"/>
        <w:rPr/>
      </w:pPr>
      <w:r>
        <w:rPr>
          <w:rFonts w:cs="Arial" w:ascii="Arial" w:hAnsi="Arial"/>
        </w:rPr>
        <w:t>Должностным лицом, ответственным за выполнение административной процедуры, является специалист МФЦ или специалист администрации МО р.п. Первомайский Щекинского района, уполномоченный на прием заявления и документов (далее — должностное лицо, ответственное за прием запроса и документов).</w:t>
      </w:r>
    </w:p>
    <w:p>
      <w:pPr>
        <w:pStyle w:val="Normal"/>
        <w:ind w:firstLine="709"/>
        <w:jc w:val="both"/>
        <w:rPr>
          <w:rFonts w:ascii="Arial" w:hAnsi="Arial" w:cs="Arial"/>
        </w:rPr>
      </w:pPr>
      <w:r>
        <w:rPr>
          <w:rFonts w:cs="Arial" w:ascii="Arial" w:hAnsi="Arial"/>
        </w:rPr>
        <w:t>Должностное лицо, ответственное за прием заявления и документов:</w:t>
      </w:r>
    </w:p>
    <w:p>
      <w:pPr>
        <w:pStyle w:val="Normal"/>
        <w:ind w:firstLine="709"/>
        <w:jc w:val="both"/>
        <w:rPr>
          <w:rFonts w:ascii="Arial" w:hAnsi="Arial" w:cs="Arial"/>
        </w:rPr>
      </w:pPr>
      <w:r>
        <w:rPr>
          <w:rFonts w:cs="Arial" w:ascii="Arial" w:hAnsi="Arial"/>
        </w:rPr>
        <w:t>- осуществляет прием (получение) заявления и документов (информации), в том числе поступивших в электронной форме, в соответствии с Регламентом.</w:t>
      </w:r>
    </w:p>
    <w:p>
      <w:pPr>
        <w:pStyle w:val="Normal"/>
        <w:ind w:firstLine="708"/>
        <w:jc w:val="both"/>
        <w:rPr/>
      </w:pPr>
      <w:r>
        <w:rPr>
          <w:rFonts w:cs="Arial" w:ascii="Arial" w:hAnsi="Arial"/>
        </w:rPr>
        <w:t xml:space="preserve">- при выявлении оснований для отказа в приеме документов, необходимых для предоставления Муниципальной услуги, указанных в пункте 12 Регламента, по требованию заявителя подготавливает проект решения об отказе в приеме документов, необходимых для предоставления Муниципальной услуги, и обеспечивает его подписание уполномоченным должностным лицом и выдает (направляет) заявителю не позднее следующего рабочего дня с даты регистрации запроса. </w:t>
      </w:r>
    </w:p>
    <w:p>
      <w:pPr>
        <w:pStyle w:val="Normal"/>
        <w:ind w:firstLine="708"/>
        <w:jc w:val="both"/>
        <w:rPr/>
      </w:pPr>
      <w:r>
        <w:rPr>
          <w:rFonts w:cs="Arial" w:ascii="Arial" w:hAnsi="Arial"/>
        </w:rPr>
        <w:t>Максимальный срок выполнения административной процедуры «Прием (получение) запроса и документов (информации)» составляет 1 календарный день.</w:t>
      </w:r>
    </w:p>
    <w:p>
      <w:pPr>
        <w:pStyle w:val="Normal"/>
        <w:ind w:firstLine="708"/>
        <w:jc w:val="both"/>
        <w:rPr/>
      </w:pPr>
      <w:r>
        <w:rPr>
          <w:rFonts w:cs="Arial" w:ascii="Arial" w:hAnsi="Arial"/>
        </w:rPr>
        <w:t>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предоставления Муниципальной услуги.</w:t>
      </w:r>
    </w:p>
    <w:p>
      <w:pPr>
        <w:pStyle w:val="ConsPlusNormal1"/>
        <w:widowControl/>
        <w:ind w:firstLine="708"/>
        <w:jc w:val="both"/>
        <w:rPr>
          <w:b/>
          <w:b/>
          <w:sz w:val="24"/>
          <w:szCs w:val="24"/>
        </w:rPr>
      </w:pPr>
      <w:r>
        <w:rPr>
          <w:b/>
          <w:sz w:val="24"/>
          <w:szCs w:val="24"/>
        </w:rPr>
        <w:t>22. Получение документов (информации) по каналам межведомственного взаимодействия для предоставления Муниципальной услуги</w:t>
      </w:r>
    </w:p>
    <w:p>
      <w:pPr>
        <w:pStyle w:val="ConsPlusNormal1"/>
        <w:widowControl/>
        <w:ind w:firstLine="708"/>
        <w:jc w:val="both"/>
        <w:rPr/>
      </w:pPr>
      <w:r>
        <w:rPr>
          <w:sz w:val="24"/>
          <w:szCs w:val="24"/>
        </w:rPr>
        <w:t>Основанием начала выполнения административной процедуры является поступление от заявителя заявления и документов (информации), предусмотренных подпунктом 1 пункта 11 Регламента, необходимых для предоставления Муниципальной услуги.</w:t>
      </w:r>
    </w:p>
    <w:p>
      <w:pPr>
        <w:pStyle w:val="ConsPlusNormal1"/>
        <w:widowControl/>
        <w:ind w:firstLine="708"/>
        <w:jc w:val="both"/>
        <w:rPr/>
      </w:pPr>
      <w:r>
        <w:rPr>
          <w:sz w:val="24"/>
          <w:szCs w:val="24"/>
        </w:rPr>
        <w:t>Должностным лицом, ответственным за выполнение административной процедуры, является специалист Отдела, уполномоченный на направление запроса по каналам СМЭВ.</w:t>
      </w:r>
    </w:p>
    <w:p>
      <w:pPr>
        <w:pStyle w:val="Normal"/>
        <w:ind w:firstLine="709"/>
        <w:jc w:val="both"/>
        <w:rPr/>
      </w:pPr>
      <w:r>
        <w:rPr>
          <w:rFonts w:cs="Arial" w:ascii="Arial" w:hAnsi="Arial"/>
        </w:rPr>
        <w:t>Специалист Отдела:</w:t>
      </w:r>
    </w:p>
    <w:p>
      <w:pPr>
        <w:pStyle w:val="Normal"/>
        <w:ind w:firstLine="709"/>
        <w:jc w:val="both"/>
        <w:rPr/>
      </w:pPr>
      <w:r>
        <w:rPr>
          <w:rFonts w:cs="Arial" w:ascii="Arial" w:hAnsi="Arial"/>
        </w:rPr>
        <w:t>- направляет по каналам СМЭВ запросы для получения сведений, предусмотренных подпунктом 2 пункта 11 Регламента, необходимых для предоставления Муниципальной услуги, в случае, если данные сведения (документы) не представлены заявителем;</w:t>
      </w:r>
    </w:p>
    <w:p>
      <w:pPr>
        <w:pStyle w:val="ConsPlusNormal1"/>
        <w:widowControl/>
        <w:ind w:firstLine="708"/>
        <w:jc w:val="both"/>
        <w:rPr/>
      </w:pPr>
      <w:r>
        <w:rPr>
          <w:sz w:val="24"/>
          <w:szCs w:val="24"/>
        </w:rPr>
        <w:t xml:space="preserve">- получает по каналам СМЭВ сведения, документы (ответы на запросы), предусмотренные подпунктом 2 пункта 11 Регламента, необходимые для предоставления Муниципальной услуги; </w:t>
      </w:r>
    </w:p>
    <w:p>
      <w:pPr>
        <w:pStyle w:val="ConsPlusNormal1"/>
        <w:widowControl/>
        <w:ind w:firstLine="708"/>
        <w:jc w:val="both"/>
        <w:rPr/>
      </w:pPr>
      <w:r>
        <w:rPr>
          <w:sz w:val="24"/>
          <w:szCs w:val="24"/>
        </w:rPr>
        <w:t>- формирует комплект документов, необходимых для предоставления Муниципальной услуги.</w:t>
      </w:r>
    </w:p>
    <w:p>
      <w:pPr>
        <w:pStyle w:val="ConsPlusNormal1"/>
        <w:widowControl/>
        <w:ind w:firstLine="708"/>
        <w:jc w:val="both"/>
        <w:rPr>
          <w:sz w:val="24"/>
          <w:szCs w:val="24"/>
        </w:rPr>
      </w:pPr>
      <w:r>
        <w:rPr>
          <w:sz w:val="24"/>
          <w:szCs w:val="24"/>
        </w:rPr>
        <w:t>Максимальный срок выполнения административной процедуры составляет 10 календарных дней.</w:t>
      </w:r>
    </w:p>
    <w:p>
      <w:pPr>
        <w:pStyle w:val="ConsPlusNormal1"/>
        <w:widowControl/>
        <w:ind w:firstLine="708"/>
        <w:jc w:val="both"/>
        <w:rPr/>
      </w:pPr>
      <w:r>
        <w:rPr>
          <w:sz w:val="24"/>
          <w:szCs w:val="24"/>
        </w:rPr>
        <w:t>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предоставления Муниципальной услуги.</w:t>
      </w:r>
    </w:p>
    <w:p>
      <w:pPr>
        <w:pStyle w:val="Normal"/>
        <w:ind w:firstLine="708"/>
        <w:jc w:val="both"/>
        <w:rPr>
          <w:rFonts w:ascii="Arial" w:hAnsi="Arial" w:cs="Arial"/>
          <w:b/>
          <w:b/>
        </w:rPr>
      </w:pPr>
      <w:r>
        <w:rPr>
          <w:rFonts w:cs="Arial" w:ascii="Arial" w:hAnsi="Arial"/>
          <w:b/>
        </w:rPr>
        <w:t>23. Обработка документов (информации), необходимых для предоставления Муниципальной услуги и формирование результата предоставления Муниципальной услуги</w:t>
      </w:r>
    </w:p>
    <w:p>
      <w:pPr>
        <w:pStyle w:val="Normal"/>
        <w:ind w:firstLine="709"/>
        <w:jc w:val="both"/>
        <w:rPr/>
      </w:pPr>
      <w:r>
        <w:rPr>
          <w:rFonts w:cs="Arial" w:ascii="Arial" w:hAnsi="Arial"/>
        </w:rPr>
        <w:t>Основанием начала выполнения административной процедуры является наличие запроса и сформированного комплекта документов, предусмотренных пунктом 11 Регламента, необходимых для предоставления Муниципальной услуги.</w:t>
      </w:r>
    </w:p>
    <w:p>
      <w:pPr>
        <w:pStyle w:val="Normal"/>
        <w:ind w:firstLine="709"/>
        <w:jc w:val="both"/>
        <w:rPr/>
      </w:pPr>
      <w:r>
        <w:rPr>
          <w:rFonts w:cs="Arial" w:ascii="Arial" w:hAnsi="Arial"/>
        </w:rPr>
        <w:t>Должностным лицом, ответственным за выполнение административной процедуры, является специалист Отдела, уполномоченный на обработку документов (информации) (далее — должностное лицо, ответственное за обработку документов (информации).</w:t>
      </w:r>
    </w:p>
    <w:p>
      <w:pPr>
        <w:pStyle w:val="Normal"/>
        <w:ind w:firstLine="709"/>
        <w:jc w:val="both"/>
        <w:rPr>
          <w:rFonts w:ascii="Arial" w:hAnsi="Arial" w:cs="Arial"/>
        </w:rPr>
      </w:pPr>
      <w:r>
        <w:rPr>
          <w:rFonts w:cs="Arial" w:ascii="Arial" w:hAnsi="Arial"/>
        </w:rPr>
        <w:t>Должностное лицо, ответственное за обработку документов (информации):</w:t>
      </w:r>
    </w:p>
    <w:p>
      <w:pPr>
        <w:pStyle w:val="Normal"/>
        <w:ind w:firstLine="709"/>
        <w:jc w:val="both"/>
        <w:rPr/>
      </w:pPr>
      <w:r>
        <w:rPr>
          <w:rFonts w:cs="Arial" w:ascii="Arial" w:hAnsi="Arial"/>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pPr>
        <w:pStyle w:val="Normal"/>
        <w:ind w:firstLine="709"/>
        <w:jc w:val="both"/>
        <w:rPr>
          <w:rFonts w:ascii="Arial" w:hAnsi="Arial" w:cs="Arial"/>
        </w:rPr>
      </w:pPr>
      <w:r>
        <w:rPr>
          <w:rFonts w:cs="Arial" w:ascii="Arial" w:hAnsi="Arial"/>
        </w:rPr>
        <w:t>- при выявлении оснований для отказа в предоставлении Муниципальной услуги, указанных в пункте 13 Регламента, подготавливает и обеспечивает подписание решения об отказе в предоставлении Муниципальной услуги;</w:t>
      </w:r>
    </w:p>
    <w:p>
      <w:pPr>
        <w:pStyle w:val="Normal"/>
        <w:ind w:firstLine="709"/>
        <w:jc w:val="both"/>
        <w:rPr/>
      </w:pPr>
      <w:r>
        <w:rPr>
          <w:rFonts w:cs="Arial" w:ascii="Arial" w:hAnsi="Arial"/>
        </w:rPr>
        <w:t>- при подтверждении права заявителя на получение Муниципальной услуги готовит проект постановления администрации МО р.п. Первомайский Щекинского района о предоставлении в собственность бесплатно земельного участка садоводу, огороднику, дачнику или предоставлении в собственность бесплатно земельного участка садоводческому, огородническому и дачному некоммерческому объединению, либо готовит проект договора купли-продажи земельного участка и отдает на согласование со структурными подразделениями администрации МО р.п. Первомайский Щекинского района, участвующими в принятии решений о прекращении прав на земельные участки;</w:t>
      </w:r>
    </w:p>
    <w:p>
      <w:pPr>
        <w:pStyle w:val="ConsPlusNormal1"/>
        <w:widowControl/>
        <w:ind w:firstLine="709"/>
        <w:jc w:val="both"/>
        <w:rPr/>
      </w:pPr>
      <w:r>
        <w:rPr>
          <w:sz w:val="24"/>
          <w:szCs w:val="24"/>
        </w:rPr>
        <w:t>Результатом административной процедуры является постановление администрации МО р.п. Первомайский Щекинского района о бесплатном предоставлении заявителю в собственность бесплатно земельного участка, либо проект договора купли-продажи земельного участка, либо решение об отказе в предоставлении Муниципальной услуги.</w:t>
      </w:r>
    </w:p>
    <w:p>
      <w:pPr>
        <w:pStyle w:val="ConsPlusNormal1"/>
        <w:widowControl/>
        <w:ind w:firstLine="709"/>
        <w:jc w:val="both"/>
        <w:rPr>
          <w:sz w:val="24"/>
          <w:szCs w:val="24"/>
        </w:rPr>
      </w:pPr>
      <w:r>
        <w:rPr>
          <w:sz w:val="24"/>
          <w:szCs w:val="24"/>
        </w:rPr>
        <w:t>Максимальный срок выполнения административной процедуры – 14 календарных дней.</w:t>
      </w:r>
    </w:p>
    <w:p>
      <w:pPr>
        <w:pStyle w:val="Normal"/>
        <w:ind w:left="1" w:firstLine="707"/>
        <w:jc w:val="both"/>
        <w:rPr/>
      </w:pPr>
      <w:r>
        <w:rPr>
          <w:rFonts w:cs="Arial" w:ascii="Arial" w:hAnsi="Arial"/>
          <w:b/>
        </w:rPr>
        <w:t>24.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pPr>
        <w:pStyle w:val="Normal"/>
        <w:ind w:firstLine="709"/>
        <w:jc w:val="both"/>
        <w:rPr>
          <w:rFonts w:ascii="Arial" w:hAnsi="Arial" w:cs="Arial"/>
          <w:b/>
          <w:b/>
        </w:rPr>
      </w:pPr>
      <w:r>
        <w:rPr>
          <w:rFonts w:cs="Arial" w:ascii="Arial" w:hAnsi="Arial"/>
        </w:rPr>
        <w:t>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Муниципальной услуги, постановления администрации МО р.п. Первомайский Щекинского района о предоставлении в собственность бесплатно земельного участка садоводу, огороднику, дачнику или предоставлении в собственность бесплатно земельного участка садоводческому, огородническому и дачному некоммерческому объединению, либо проекта договора купли-продажи земельного участка, либо решения об отказе в предоставлении муниципальной услуги.</w:t>
      </w:r>
    </w:p>
    <w:p>
      <w:pPr>
        <w:pStyle w:val="Normal"/>
        <w:ind w:firstLine="709"/>
        <w:jc w:val="both"/>
        <w:rPr/>
      </w:pPr>
      <w:r>
        <w:rPr>
          <w:rFonts w:cs="Arial" w:ascii="Arial" w:hAnsi="Arial"/>
        </w:rPr>
        <w:t>Должностным лицом, ответственным за выполнение административной процедуры, является специалист Отдела и (или) МФЦ,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
    <w:p>
      <w:pPr>
        <w:pStyle w:val="Normal"/>
        <w:ind w:firstLine="709"/>
        <w:jc w:val="both"/>
        <w:rPr/>
      </w:pPr>
      <w:r>
        <w:rPr>
          <w:rFonts w:eastAsia="Arial" w:cs="Arial" w:ascii="Arial" w:hAnsi="Arial"/>
        </w:rPr>
        <w:t xml:space="preserve"> </w:t>
      </w:r>
      <w:r>
        <w:rPr>
          <w:rFonts w:cs="Arial" w:ascii="Arial" w:hAnsi="Arial"/>
        </w:rPr>
        <w:t>Должностное лицо, ответственное за выдачу документов, выдает (направляет) заявителю постановление администрации МО р.п. Первомайский Щекинского района о бесплатном предоставлении заявителю в собственность бесплатно земельного участка, либо проект договора купли-продажи земельного участка, либо решение об отказе в предоставлении Муниципальной услуги.</w:t>
      </w:r>
    </w:p>
    <w:p>
      <w:pPr>
        <w:pStyle w:val="Normal"/>
        <w:ind w:firstLine="709"/>
        <w:jc w:val="both"/>
        <w:rPr/>
      </w:pPr>
      <w:r>
        <w:rPr>
          <w:rFonts w:cs="Arial" w:ascii="Arial" w:hAnsi="Arial"/>
        </w:rPr>
        <w:t>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МО р.п. Первомайский Щекинского района.</w:t>
      </w:r>
    </w:p>
    <w:p>
      <w:pPr>
        <w:pStyle w:val="Normal"/>
        <w:ind w:firstLine="709"/>
        <w:jc w:val="both"/>
        <w:rPr/>
      </w:pPr>
      <w:r>
        <w:rPr>
          <w:rFonts w:cs="Arial" w:ascii="Arial" w:hAnsi="Arial"/>
        </w:rPr>
        <w:t>Максимальный срок выполнения административной процедуры составляет 3 календарных дня.</w:t>
      </w:r>
    </w:p>
    <w:p>
      <w:pPr>
        <w:pStyle w:val="Normal"/>
        <w:ind w:firstLine="709"/>
        <w:jc w:val="both"/>
        <w:rPr/>
      </w:pPr>
      <w:r>
        <w:rPr>
          <w:rFonts w:cs="Arial" w:ascii="Arial" w:hAnsi="Arial"/>
        </w:rPr>
        <w:t>Результатом административной процедуры является направление (выдача) заявителю постановления администрации МО р.п. Первомайский Щекинского района о предоставлении в собственность бесплатно земельного участка садоводу, огороднику, дачнику или предоставлении в собственность бесплатно земельного участка садоводческому, огородническому и дачному некоммерческому объединению, либо проекта договора купли-продажи земельного участка, либо решения об отказе в предоставлении Муниципальной услуги.</w:t>
      </w:r>
    </w:p>
    <w:p>
      <w:pPr>
        <w:pStyle w:val="ConsPlusNormal1"/>
        <w:widowControl/>
        <w:ind w:firstLine="708"/>
        <w:jc w:val="center"/>
        <w:rPr>
          <w:rFonts w:ascii="Arial" w:hAnsi="Arial" w:cs="Arial"/>
          <w:b/>
          <w:b/>
          <w:sz w:val="24"/>
          <w:szCs w:val="24"/>
        </w:rPr>
      </w:pPr>
      <w:r>
        <w:rPr>
          <w:rFonts w:cs="Arial"/>
          <w:b/>
          <w:sz w:val="24"/>
          <w:szCs w:val="24"/>
        </w:rPr>
      </w:r>
    </w:p>
    <w:p>
      <w:pPr>
        <w:pStyle w:val="Normal"/>
        <w:ind w:left="1" w:firstLine="707"/>
        <w:jc w:val="center"/>
        <w:rPr/>
      </w:pPr>
      <w:r>
        <w:rPr>
          <w:rFonts w:cs="Arial" w:ascii="Arial" w:hAnsi="Arial"/>
          <w:b/>
          <w:bCs/>
          <w:lang w:val="en-US"/>
        </w:rPr>
        <w:t>IV</w:t>
      </w:r>
      <w:r>
        <w:rPr>
          <w:rFonts w:cs="Arial" w:ascii="Arial" w:hAnsi="Arial"/>
          <w:b/>
          <w:bCs/>
        </w:rPr>
        <w:t>. Формы контроля за исполнением административного регламента</w:t>
      </w:r>
    </w:p>
    <w:p>
      <w:pPr>
        <w:pStyle w:val="Normal"/>
        <w:ind w:left="1" w:firstLine="707"/>
        <w:jc w:val="center"/>
        <w:rPr>
          <w:rFonts w:ascii="Arial" w:hAnsi="Arial" w:cs="Arial"/>
          <w:b/>
          <w:b/>
          <w:bCs/>
        </w:rPr>
      </w:pPr>
      <w:r>
        <w:rPr>
          <w:rFonts w:cs="Arial" w:ascii="Arial" w:hAnsi="Arial"/>
          <w:b/>
          <w:bCs/>
        </w:rPr>
      </w:r>
    </w:p>
    <w:p>
      <w:pPr>
        <w:pStyle w:val="ConsPlusNormal1"/>
        <w:widowControl/>
        <w:ind w:firstLine="709"/>
        <w:jc w:val="both"/>
        <w:rPr>
          <w:sz w:val="24"/>
          <w:szCs w:val="24"/>
        </w:rPr>
      </w:pPr>
      <w:r>
        <w:rPr>
          <w:sz w:val="24"/>
          <w:szCs w:val="24"/>
        </w:rPr>
        <w:t>25.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pPr>
        <w:pStyle w:val="ConsPlusNormal1"/>
        <w:widowControl/>
        <w:ind w:firstLine="709"/>
        <w:jc w:val="both"/>
        <w:rPr>
          <w:sz w:val="24"/>
          <w:szCs w:val="24"/>
        </w:rPr>
      </w:pPr>
      <w:r>
        <w:rPr>
          <w:sz w:val="24"/>
          <w:szCs w:val="24"/>
        </w:rPr>
        <w:t>26. Текущий контроль (плановый контроль) осуществляется путем проведения начальником Отдела соблюдения сотрудниками Отдела положений действующего законодательства, регулирующего правоотношения в сфере предоставления муниципальной услуги.</w:t>
      </w:r>
    </w:p>
    <w:p>
      <w:pPr>
        <w:pStyle w:val="ConsPlusNormal1"/>
        <w:widowControl/>
        <w:ind w:firstLine="709"/>
        <w:jc w:val="both"/>
        <w:rPr>
          <w:sz w:val="24"/>
          <w:szCs w:val="24"/>
        </w:rPr>
      </w:pPr>
      <w:r>
        <w:rPr>
          <w:sz w:val="24"/>
          <w:szCs w:val="24"/>
        </w:rPr>
        <w:t>27. 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pPr>
        <w:pStyle w:val="Normal"/>
        <w:tabs>
          <w:tab w:val="clear" w:pos="708"/>
          <w:tab w:val="left" w:pos="3960" w:leader="none"/>
        </w:tabs>
        <w:ind w:firstLine="709"/>
        <w:jc w:val="both"/>
        <w:rPr>
          <w:rFonts w:ascii="Arial" w:hAnsi="Arial" w:cs="Arial"/>
        </w:rPr>
      </w:pPr>
      <w:r>
        <w:rPr>
          <w:rFonts w:cs="Arial" w:ascii="Arial" w:hAnsi="Arial"/>
        </w:rPr>
        <w:t>Внеплановый контроль осуществляется при поступлении обращения потребителя муниципальной услуги с претензией либо жалобой.</w:t>
      </w:r>
    </w:p>
    <w:p>
      <w:pPr>
        <w:pStyle w:val="Normal"/>
        <w:tabs>
          <w:tab w:val="clear" w:pos="708"/>
          <w:tab w:val="left" w:pos="3960" w:leader="none"/>
        </w:tabs>
        <w:ind w:firstLine="709"/>
        <w:jc w:val="both"/>
        <w:rPr/>
      </w:pPr>
      <w:r>
        <w:rPr>
          <w:rFonts w:cs="Arial" w:ascii="Arial" w:hAnsi="Arial"/>
        </w:rPr>
        <w:t>Внеплановый контроль за</w:t>
      </w:r>
      <w:r>
        <w:rPr>
          <w:rFonts w:cs="Arial" w:ascii="Arial" w:hAnsi="Arial"/>
          <w:b/>
          <w:bCs/>
        </w:rPr>
        <w:t xml:space="preserve"> </w:t>
      </w:r>
      <w:r>
        <w:rPr>
          <w:rFonts w:cs="Arial" w:ascii="Arial" w:hAnsi="Arial"/>
        </w:rPr>
        <w:t>соблюдением и исполнением должностными лицами положений административного регламента муниципальной услуги осуществляется начальником Отдела в форме служебного расследования при поступлении претензий и жалоб по вопросам исполнения муниципальной услуги.</w:t>
      </w:r>
    </w:p>
    <w:p>
      <w:pPr>
        <w:pStyle w:val="ConsPlusNormal1"/>
        <w:widowControl/>
        <w:ind w:firstLine="709"/>
        <w:jc w:val="both"/>
        <w:rPr/>
      </w:pPr>
      <w:r>
        <w:rPr>
          <w:sz w:val="24"/>
          <w:szCs w:val="24"/>
        </w:rPr>
        <w:t>28.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муниципального образования р.п. Первомайский Щекинского района.</w:t>
      </w:r>
    </w:p>
    <w:p>
      <w:pPr>
        <w:pStyle w:val="ConsPlusNormal1"/>
        <w:widowControl/>
        <w:ind w:firstLine="709"/>
        <w:jc w:val="both"/>
        <w:rPr>
          <w:sz w:val="24"/>
          <w:szCs w:val="24"/>
        </w:rPr>
      </w:pPr>
      <w:r>
        <w:rPr>
          <w:sz w:val="24"/>
          <w:szCs w:val="24"/>
        </w:rPr>
        <w:t>29.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pPr>
        <w:pStyle w:val="ConsPlusNormal1"/>
        <w:widowControl/>
        <w:ind w:firstLine="709"/>
        <w:jc w:val="both"/>
        <w:rPr>
          <w:sz w:val="24"/>
          <w:szCs w:val="24"/>
        </w:rPr>
      </w:pPr>
      <w:r>
        <w:rPr>
          <w:sz w:val="24"/>
          <w:szCs w:val="24"/>
        </w:rPr>
        <w:t>30. Ответственность за нарушение установленного порядка исполнения Регламента наступает в соответствии с законодательством Российской Федерации.</w:t>
      </w:r>
    </w:p>
    <w:p>
      <w:pPr>
        <w:pStyle w:val="Normal"/>
        <w:ind w:left="1" w:firstLine="707"/>
        <w:jc w:val="center"/>
        <w:rPr>
          <w:rFonts w:ascii="Arial" w:hAnsi="Arial" w:cs="Arial"/>
          <w:b/>
          <w:b/>
          <w:bCs/>
          <w:sz w:val="24"/>
          <w:szCs w:val="24"/>
        </w:rPr>
      </w:pPr>
      <w:r>
        <w:rPr>
          <w:rFonts w:cs="Arial" w:ascii="Arial" w:hAnsi="Arial"/>
          <w:b/>
          <w:bCs/>
          <w:sz w:val="24"/>
          <w:szCs w:val="24"/>
        </w:rPr>
      </w:r>
    </w:p>
    <w:p>
      <w:pPr>
        <w:pStyle w:val="Normal"/>
        <w:ind w:left="1" w:firstLine="707"/>
        <w:jc w:val="center"/>
        <w:rPr/>
      </w:pPr>
      <w:r>
        <w:rPr>
          <w:rFonts w:cs="Arial" w:ascii="Arial" w:hAnsi="Arial"/>
          <w:b/>
          <w:bCs/>
          <w:lang w:val="en-US"/>
        </w:rPr>
        <w:t>V</w:t>
      </w:r>
      <w:r>
        <w:rPr>
          <w:rFonts w:cs="Arial" w:ascii="Arial" w:hAnsi="Arial"/>
          <w:b/>
          <w:bCs/>
        </w:rPr>
        <w:t xml:space="preserve">. Досудебный (внесудебный) порядок обжалования решений </w:t>
      </w:r>
    </w:p>
    <w:p>
      <w:pPr>
        <w:pStyle w:val="ConsPlusNormal1"/>
        <w:widowControl/>
        <w:ind w:hanging="0"/>
        <w:jc w:val="center"/>
        <w:rPr/>
      </w:pPr>
      <w:r>
        <w:rPr>
          <w:b/>
          <w:bCs/>
          <w:sz w:val="24"/>
          <w:szCs w:val="24"/>
        </w:rPr>
        <w:t>и действий (бездействия)</w:t>
      </w:r>
      <w:r>
        <w:rPr>
          <w:b/>
          <w:sz w:val="24"/>
          <w:szCs w:val="24"/>
        </w:rPr>
        <w:t xml:space="preserve"> органа, предоставляющего муниципальную услугу, а также </w:t>
      </w:r>
      <w:r>
        <w:rPr>
          <w:b/>
          <w:bCs/>
          <w:sz w:val="24"/>
          <w:szCs w:val="24"/>
        </w:rPr>
        <w:t>должностных</w:t>
      </w:r>
      <w:r>
        <w:rPr>
          <w:b/>
          <w:sz w:val="24"/>
          <w:szCs w:val="24"/>
        </w:rPr>
        <w:t xml:space="preserve"> лиц, участвующих в предоставлении муниципальной услуги</w:t>
      </w:r>
    </w:p>
    <w:p>
      <w:pPr>
        <w:pStyle w:val="ConsPlusNormal1"/>
        <w:widowControl/>
        <w:ind w:hanging="0"/>
        <w:jc w:val="right"/>
        <w:rPr>
          <w:b/>
          <w:b/>
          <w:sz w:val="24"/>
          <w:szCs w:val="24"/>
        </w:rPr>
      </w:pPr>
      <w:r>
        <w:rPr>
          <w:b/>
          <w:sz w:val="24"/>
          <w:szCs w:val="24"/>
        </w:rPr>
      </w:r>
    </w:p>
    <w:p>
      <w:pPr>
        <w:pStyle w:val="Normal"/>
        <w:autoSpaceDE w:val="false"/>
        <w:ind w:firstLine="709"/>
        <w:jc w:val="both"/>
        <w:rPr/>
      </w:pPr>
      <w:r>
        <w:rPr>
          <w:rFonts w:cs="Arial" w:ascii="Arial" w:hAnsi="Arial"/>
        </w:rPr>
        <w:t>31.</w:t>
      </w:r>
      <w:r>
        <w:rPr>
          <w:rFonts w:cs="Arial" w:ascii="Arial" w:hAnsi="Arial"/>
          <w:b/>
        </w:rPr>
        <w:t> </w:t>
      </w:r>
      <w:r>
        <w:rPr>
          <w:rFonts w:cs="Arial" w:ascii="Arial" w:hAnsi="Arial"/>
        </w:rPr>
        <w:t>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Отдела в следующих случаях:</w:t>
      </w:r>
    </w:p>
    <w:p>
      <w:pPr>
        <w:pStyle w:val="Normal"/>
        <w:autoSpaceDE w:val="false"/>
        <w:ind w:firstLine="709"/>
        <w:jc w:val="both"/>
        <w:rPr/>
      </w:pPr>
      <w:r>
        <w:rPr>
          <w:rFonts w:cs="Arial" w:ascii="Arial" w:hAnsi="Arial"/>
        </w:rPr>
        <w:t>1) нарушение срока регистрации запроса о предоставлении муниципальной услуги, запроса, указанного в статье 15.1 Федерального закона РФ от 27.07.2010 № 210-ФЗ «Об организации предоставления государственных и муниципальных услуг» (далее – Федеральный закон от 27.07.2010 № 210-ФЗ);</w:t>
      </w:r>
    </w:p>
    <w:p>
      <w:pPr>
        <w:pStyle w:val="Normal"/>
        <w:autoSpaceDE w:val="false"/>
        <w:ind w:firstLine="709"/>
        <w:jc w:val="both"/>
        <w:rPr/>
      </w:pPr>
      <w:r>
        <w:rPr>
          <w:rFonts w:cs="Arial" w:ascii="Arial" w:hAnsi="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ind w:firstLine="709"/>
        <w:jc w:val="both"/>
        <w:rPr>
          <w:rFonts w:ascii="Arial" w:hAnsi="Arial" w:cs="Arial"/>
        </w:rPr>
      </w:pPr>
      <w:r>
        <w:rPr>
          <w:rFonts w:cs="Arial"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autoSpaceDE w:val="false"/>
        <w:ind w:firstLine="709"/>
        <w:jc w:val="both"/>
        <w:rPr>
          <w:rFonts w:ascii="Arial" w:hAnsi="Arial" w:cs="Arial"/>
        </w:rPr>
      </w:pPr>
      <w:r>
        <w:rPr>
          <w:rFonts w:cs="Arial"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autoSpaceDE w:val="false"/>
        <w:ind w:firstLine="709"/>
        <w:jc w:val="both"/>
        <w:rPr/>
      </w:pPr>
      <w:r>
        <w:rPr>
          <w:rFonts w:cs="Arial" w:ascii="Arial" w:hAnsi="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ind w:firstLine="709"/>
        <w:jc w:val="both"/>
        <w:rPr>
          <w:rFonts w:ascii="Arial" w:hAnsi="Arial" w:cs="Arial"/>
        </w:rPr>
      </w:pPr>
      <w:r>
        <w:rPr>
          <w:rFonts w:cs="Arial"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ind w:firstLine="709"/>
        <w:jc w:val="both"/>
        <w:rPr/>
      </w:pPr>
      <w:r>
        <w:rPr>
          <w:rFonts w:cs="Arial" w:ascii="Arial" w:hAnsi="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ind w:firstLine="709"/>
        <w:jc w:val="both"/>
        <w:rPr>
          <w:rFonts w:ascii="Arial" w:hAnsi="Arial" w:cs="Arial"/>
        </w:rPr>
      </w:pPr>
      <w:r>
        <w:rPr>
          <w:rFonts w:cs="Arial" w:ascii="Arial" w:hAnsi="Arial"/>
        </w:rPr>
        <w:t>8) нарушение срока или порядка выдачи документов по результатам предоставления муниципальной услуги;</w:t>
      </w:r>
    </w:p>
    <w:p>
      <w:pPr>
        <w:pStyle w:val="Normal"/>
        <w:autoSpaceDE w:val="false"/>
        <w:ind w:firstLine="709"/>
        <w:jc w:val="both"/>
        <w:rPr>
          <w:rFonts w:ascii="Arial" w:hAnsi="Arial" w:cs="Arial"/>
        </w:rPr>
      </w:pPr>
      <w:r>
        <w:rPr>
          <w:rFonts w:cs="Arial"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ind w:firstLine="709"/>
        <w:jc w:val="both"/>
        <w:rPr>
          <w:rFonts w:ascii="Arial" w:hAnsi="Arial" w:cs="Arial"/>
        </w:rPr>
      </w:pPr>
      <w:r>
        <w:rPr>
          <w:rFonts w:cs="Arial" w:ascii="Arial" w:hAnsi="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ind w:firstLine="709"/>
        <w:jc w:val="both"/>
        <w:rPr>
          <w:rFonts w:ascii="Arial" w:hAnsi="Arial" w:cs="Arial"/>
          <w:b/>
          <w:b/>
        </w:rPr>
      </w:pPr>
      <w:r>
        <w:rPr>
          <w:rFonts w:cs="Arial" w:ascii="Arial" w:hAnsi="Arial"/>
        </w:rPr>
        <w:t>32. Общие требования к порядку подачи и рассмотрения жалобы:</w:t>
      </w:r>
    </w:p>
    <w:p>
      <w:pPr>
        <w:pStyle w:val="Normal"/>
        <w:autoSpaceDE w:val="false"/>
        <w:ind w:firstLine="709"/>
        <w:jc w:val="both"/>
        <w:rPr>
          <w:rFonts w:ascii="Arial" w:hAnsi="Arial" w:cs="Arial"/>
        </w:rPr>
      </w:pPr>
      <w:r>
        <w:rPr>
          <w:rFonts w:cs="Arial" w:ascii="Arial" w:hAnsi="Arial"/>
        </w:rPr>
        <w:t>Жалоба подается в Отдел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pPr>
        <w:pStyle w:val="Normal"/>
        <w:autoSpaceDE w:val="false"/>
        <w:ind w:firstLine="709"/>
        <w:jc w:val="both"/>
        <w:rPr>
          <w:rFonts w:ascii="Arial" w:hAnsi="Arial" w:cs="Arial"/>
        </w:rPr>
      </w:pPr>
      <w:r>
        <w:rPr>
          <w:rFonts w:cs="Arial" w:ascii="Arial" w:hAnsi="Arial"/>
        </w:rPr>
        <w:t>Жалоба должна содержать:</w:t>
      </w:r>
    </w:p>
    <w:p>
      <w:pPr>
        <w:pStyle w:val="Normal"/>
        <w:autoSpaceDE w:val="false"/>
        <w:ind w:firstLine="709"/>
        <w:jc w:val="both"/>
        <w:rPr/>
      </w:pPr>
      <w:r>
        <w:rPr>
          <w:rFonts w:cs="Arial" w:ascii="Arial" w:hAnsi="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pStyle w:val="Normal"/>
        <w:autoSpaceDE w:val="false"/>
        <w:ind w:firstLine="709"/>
        <w:jc w:val="both"/>
        <w:rPr>
          <w:rFonts w:ascii="Arial" w:hAnsi="Arial" w:cs="Arial"/>
        </w:rPr>
      </w:pPr>
      <w:r>
        <w:rPr>
          <w:rFonts w:cs="Arial" w:ascii="Arial" w:hAnsi="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709"/>
        <w:jc w:val="both"/>
        <w:rPr/>
      </w:pPr>
      <w:r>
        <w:rPr>
          <w:rFonts w:cs="Arial" w:ascii="Arial" w:hAnsi="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pStyle w:val="Normal"/>
        <w:autoSpaceDE w:val="false"/>
        <w:ind w:firstLine="709"/>
        <w:jc w:val="both"/>
        <w:rPr>
          <w:rFonts w:ascii="Arial" w:hAnsi="Arial" w:cs="Arial"/>
        </w:rPr>
      </w:pPr>
      <w:r>
        <w:rPr>
          <w:rFonts w:cs="Arial" w:ascii="Arial" w:hAnsi="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pStyle w:val="Normal"/>
        <w:autoSpaceDE w:val="false"/>
        <w:ind w:firstLine="709"/>
        <w:jc w:val="both"/>
        <w:rPr>
          <w:rFonts w:ascii="Arial" w:hAnsi="Arial" w:cs="Arial"/>
          <w:b/>
          <w:b/>
        </w:rPr>
      </w:pPr>
      <w:r>
        <w:rPr>
          <w:rFonts w:cs="Arial" w:ascii="Arial" w:hAnsi="Arial"/>
        </w:rPr>
        <w:t>33. Общие требования к рассмотрению жалобы:</w:t>
      </w:r>
    </w:p>
    <w:p>
      <w:pPr>
        <w:pStyle w:val="Normal"/>
        <w:autoSpaceDE w:val="false"/>
        <w:ind w:firstLine="709"/>
        <w:jc w:val="both"/>
        <w:rPr>
          <w:rFonts w:ascii="Arial" w:hAnsi="Arial" w:cs="Arial"/>
        </w:rPr>
      </w:pPr>
      <w:r>
        <w:rPr>
          <w:rFonts w:cs="Arial" w:ascii="Arial" w:hAnsi="Arial"/>
        </w:rPr>
        <w:t>1) жалоба поступившая в Отдел,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pPr>
        <w:pStyle w:val="Normal"/>
        <w:autoSpaceDE w:val="false"/>
        <w:ind w:firstLine="709"/>
        <w:jc w:val="both"/>
        <w:rPr>
          <w:rFonts w:ascii="Arial" w:hAnsi="Arial" w:cs="Arial"/>
        </w:rPr>
      </w:pPr>
      <w:r>
        <w:rPr>
          <w:rFonts w:cs="Arial" w:ascii="Arial" w:hAnsi="Arial"/>
        </w:rPr>
        <w:t>2) по результатам рассмотрения жалобы Отдел принимает одно из следующих решений:</w:t>
      </w:r>
    </w:p>
    <w:p>
      <w:pPr>
        <w:pStyle w:val="Normal"/>
        <w:autoSpaceDE w:val="false"/>
        <w:ind w:firstLine="709"/>
        <w:jc w:val="both"/>
        <w:rPr/>
      </w:pPr>
      <w:r>
        <w:rPr>
          <w:rFonts w:cs="Arial" w:ascii="Arial" w:hAnsi="Arial"/>
        </w:rPr>
        <w:t>-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709"/>
        <w:jc w:val="both"/>
        <w:rPr>
          <w:rFonts w:ascii="Arial" w:hAnsi="Arial" w:cs="Arial"/>
        </w:rPr>
      </w:pPr>
      <w:r>
        <w:rPr>
          <w:rFonts w:cs="Arial" w:ascii="Arial" w:hAnsi="Arial"/>
        </w:rPr>
        <w:t>- отказывает в удовлетворении жалоб.</w:t>
      </w:r>
    </w:p>
    <w:p>
      <w:pPr>
        <w:pStyle w:val="Normal"/>
        <w:autoSpaceDE w:val="false"/>
        <w:ind w:firstLine="708"/>
        <w:jc w:val="both"/>
        <w:rPr>
          <w:rFonts w:ascii="Arial" w:hAnsi="Arial" w:cs="Arial"/>
        </w:rPr>
      </w:pPr>
      <w:r>
        <w:rPr>
          <w:rFonts w:cs="Arial" w:ascii="Arial" w:hAnsi="Arial"/>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09"/>
        <w:jc w:val="both"/>
        <w:rPr>
          <w:rFonts w:ascii="Arial" w:hAnsi="Arial" w:cs="Arial"/>
        </w:rPr>
      </w:pPr>
      <w:r>
        <w:rPr>
          <w:rFonts w:cs="Arial" w:ascii="Arial" w:hAnsi="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rPr>
          <w:rFonts w:ascii="Times New Roman" w:hAnsi="Times New Roman" w:eastAsia="MS Mincho;ＭＳ 明朝" w:cs="Times New Roman"/>
          <w:sz w:val="28"/>
          <w:szCs w:val="28"/>
        </w:rPr>
      </w:pPr>
      <w:r>
        <w:rPr>
          <w:rFonts w:eastAsia="MS Mincho;ＭＳ 明朝" w:cs="Times New Roman" w:ascii="Times New Roman" w:hAnsi="Times New Roman"/>
          <w:sz w:val="28"/>
          <w:szCs w:val="28"/>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t>Приложение 1</w:t>
      </w:r>
    </w:p>
    <w:p>
      <w:pPr>
        <w:pStyle w:val="Style23"/>
        <w:ind w:left="4253" w:hanging="0"/>
        <w:jc w:val="right"/>
        <w:rPr>
          <w:rFonts w:ascii="Arial" w:hAnsi="Arial" w:eastAsia="MS Mincho;ＭＳ 明朝" w:cs="Arial"/>
          <w:sz w:val="24"/>
          <w:szCs w:val="24"/>
        </w:rPr>
      </w:pPr>
      <w:r>
        <w:rPr>
          <w:rFonts w:eastAsia="MS Mincho;ＭＳ 明朝" w:cs="Arial" w:ascii="Arial" w:hAnsi="Arial"/>
          <w:sz w:val="24"/>
          <w:szCs w:val="24"/>
        </w:rPr>
        <w:t xml:space="preserve">к административному регламенту предоставления муниципальной услуги </w:t>
      </w:r>
      <w:r>
        <w:rPr>
          <w:rFonts w:cs="Arial" w:ascii="Arial" w:hAnsi="Arial"/>
          <w:sz w:val="24"/>
          <w:szCs w:val="24"/>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Style23"/>
        <w:ind w:left="4253" w:hanging="0"/>
        <w:rPr>
          <w:rFonts w:ascii="Arial" w:hAnsi="Arial" w:eastAsia="MS Mincho;ＭＳ 明朝" w:cs="Arial"/>
          <w:sz w:val="24"/>
          <w:szCs w:val="24"/>
        </w:rPr>
      </w:pPr>
      <w:r>
        <w:rPr>
          <w:rFonts w:eastAsia="MS Mincho;ＭＳ 明朝" w:cs="Arial" w:ascii="Arial" w:hAnsi="Arial"/>
          <w:sz w:val="24"/>
          <w:szCs w:val="24"/>
        </w:rPr>
      </w:r>
    </w:p>
    <w:p>
      <w:pPr>
        <w:pStyle w:val="Heading"/>
        <w:ind w:left="4253" w:hanging="0"/>
        <w:rPr>
          <w:rFonts w:ascii="Arial" w:hAnsi="Arial" w:cs="Arial"/>
          <w:sz w:val="24"/>
          <w:szCs w:val="24"/>
        </w:rPr>
      </w:pPr>
      <w:r>
        <w:rPr>
          <w:rFonts w:cs="Arial" w:ascii="Arial" w:hAnsi="Arial"/>
          <w:sz w:val="24"/>
          <w:szCs w:val="24"/>
        </w:rPr>
        <w:t>Главе (наименование ОМСУ)</w:t>
      </w:r>
    </w:p>
    <w:p>
      <w:pPr>
        <w:pStyle w:val="TextBody"/>
        <w:ind w:left="4536" w:hanging="0"/>
        <w:rPr>
          <w:rFonts w:ascii="Arial" w:hAnsi="Arial" w:cs="Arial"/>
        </w:rPr>
      </w:pPr>
      <w:r>
        <w:rPr>
          <w:rFonts w:cs="Arial" w:ascii="Arial" w:hAnsi="Arial"/>
        </w:rPr>
        <w:t>от _________________________________</w:t>
      </w:r>
    </w:p>
    <w:p>
      <w:pPr>
        <w:pStyle w:val="TextBody"/>
        <w:ind w:left="4536" w:hanging="0"/>
        <w:rPr>
          <w:rFonts w:ascii="Arial" w:hAnsi="Arial" w:cs="Arial"/>
        </w:rPr>
      </w:pPr>
      <w:r>
        <w:rPr>
          <w:rFonts w:cs="Arial" w:ascii="Arial" w:hAnsi="Arial"/>
        </w:rPr>
        <w:t xml:space="preserve">(для юридических лиц – полное наименование, организационно- правовая форма, сведения о государственной регистрации; </w:t>
      </w:r>
    </w:p>
    <w:p>
      <w:pPr>
        <w:pStyle w:val="TextBody"/>
        <w:ind w:left="4536" w:hanging="0"/>
        <w:rPr>
          <w:rFonts w:ascii="Arial" w:hAnsi="Arial" w:cs="Arial"/>
        </w:rPr>
      </w:pPr>
      <w:r>
        <w:rPr>
          <w:rFonts w:cs="Arial" w:ascii="Arial" w:hAnsi="Arial"/>
        </w:rPr>
        <w:t>для физических лиц – фамилия, имя, отчество, паспортные данные</w:t>
      </w:r>
    </w:p>
    <w:p>
      <w:pPr>
        <w:pStyle w:val="TextBody"/>
        <w:ind w:left="4536" w:hanging="0"/>
        <w:rPr>
          <w:rFonts w:ascii="Arial" w:hAnsi="Arial" w:cs="Arial"/>
        </w:rPr>
      </w:pPr>
      <w:r>
        <w:rPr>
          <w:rFonts w:cs="Arial" w:ascii="Arial" w:hAnsi="Arial"/>
        </w:rPr>
        <w:t>Адрес заявителя: ____________________________________</w:t>
      </w:r>
    </w:p>
    <w:p>
      <w:pPr>
        <w:pStyle w:val="TextBody"/>
        <w:ind w:left="4536" w:hanging="0"/>
        <w:rPr>
          <w:rFonts w:ascii="Arial" w:hAnsi="Arial" w:cs="Arial"/>
        </w:rPr>
      </w:pPr>
      <w:r>
        <w:rPr>
          <w:rFonts w:cs="Arial" w:ascii="Arial" w:hAnsi="Arial"/>
        </w:rPr>
        <w:t>(юридический адрес юр лица; место регистрации физического лица)</w:t>
      </w:r>
    </w:p>
    <w:p>
      <w:pPr>
        <w:pStyle w:val="TextBody"/>
        <w:ind w:left="4536" w:hanging="0"/>
        <w:rPr>
          <w:rFonts w:ascii="Arial" w:hAnsi="Arial" w:cs="Arial"/>
        </w:rPr>
      </w:pPr>
      <w:r>
        <w:rPr>
          <w:rFonts w:cs="Arial" w:ascii="Arial" w:hAnsi="Arial"/>
        </w:rPr>
        <w:t>Телефон (факс) заявителя _____________</w:t>
      </w:r>
    </w:p>
    <w:p>
      <w:pPr>
        <w:pStyle w:val="TextBody"/>
        <w:ind w:left="4536" w:hanging="0"/>
        <w:rPr>
          <w:rFonts w:ascii="Arial" w:hAnsi="Arial" w:cs="Arial"/>
        </w:rPr>
      </w:pPr>
      <w:r>
        <w:rPr>
          <w:rFonts w:cs="Arial" w:ascii="Arial" w:hAnsi="Arial"/>
        </w:rPr>
        <w:t>Иные сведения о заявителе ____________________________________</w:t>
      </w:r>
    </w:p>
    <w:p>
      <w:pPr>
        <w:pStyle w:val="TextBody"/>
        <w:rPr>
          <w:rFonts w:ascii="Arial" w:hAnsi="Arial" w:cs="Arial"/>
        </w:rPr>
      </w:pPr>
      <w:r>
        <w:rPr>
          <w:rFonts w:cs="Arial" w:ascii="Arial" w:hAnsi="Arial"/>
        </w:rPr>
      </w:r>
    </w:p>
    <w:p>
      <w:pPr>
        <w:pStyle w:val="ConsPlusNonformat"/>
        <w:jc w:val="center"/>
        <w:rPr>
          <w:rFonts w:ascii="Arial" w:hAnsi="Arial" w:cs="Arial"/>
          <w:sz w:val="24"/>
          <w:szCs w:val="24"/>
        </w:rPr>
      </w:pPr>
      <w:r>
        <w:rPr>
          <w:rFonts w:cs="Arial" w:ascii="Arial" w:hAnsi="Arial"/>
          <w:sz w:val="24"/>
          <w:szCs w:val="24"/>
        </w:rPr>
        <w:t>ЗАЯВЛЕНИЕ</w:t>
      </w:r>
    </w:p>
    <w:p>
      <w:pPr>
        <w:pStyle w:val="ConsPlusNonformat"/>
        <w:jc w:val="center"/>
        <w:rPr>
          <w:rFonts w:ascii="Arial" w:hAnsi="Arial" w:cs="Arial"/>
          <w:sz w:val="24"/>
          <w:szCs w:val="24"/>
        </w:rPr>
      </w:pPr>
      <w:r>
        <w:rPr>
          <w:rFonts w:cs="Arial" w:ascii="Arial" w:hAnsi="Arial"/>
          <w:sz w:val="24"/>
          <w:szCs w:val="24"/>
        </w:rPr>
        <w:t>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Прошу предоставить в собственность земельный участок для ______________________________________________________________________</w:t>
      </w:r>
    </w:p>
    <w:p>
      <w:pPr>
        <w:pStyle w:val="ConsPlusNonformat"/>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(целевое назначение земельного участка)</w:t>
      </w:r>
    </w:p>
    <w:p>
      <w:pPr>
        <w:pStyle w:val="ConsPlusNonformat"/>
        <w:jc w:val="both"/>
        <w:rPr/>
      </w:pPr>
      <w:r>
        <w:rPr>
          <w:rFonts w:cs="Arial" w:ascii="Arial" w:hAnsi="Arial"/>
          <w:sz w:val="24"/>
          <w:szCs w:val="24"/>
        </w:rPr>
        <w:t>1. Кадастровый номер земельного участка (в случае если испрашиваемый земельный участок прошел государственный кадастровый учет)_______________</w:t>
      </w:r>
    </w:p>
    <w:p>
      <w:pPr>
        <w:pStyle w:val="ConsPlusNonformat"/>
        <w:jc w:val="both"/>
        <w:rPr/>
      </w:pPr>
      <w:r>
        <w:rPr>
          <w:rFonts w:cs="Arial" w:ascii="Arial" w:hAnsi="Arial"/>
          <w:sz w:val="24"/>
          <w:szCs w:val="24"/>
        </w:rPr>
        <w:t>2. Местоположение земельного участка в соответствии с выпиской из ЕГРН либо ориентировочное место его нахождения (в случае если земельный участок не сформирован и в отношении его не проведен государственный кадастровый учет)_________________________________________________________________</w:t>
      </w:r>
    </w:p>
    <w:p>
      <w:pPr>
        <w:pStyle w:val="ConsPlusNonformat"/>
        <w:jc w:val="both"/>
        <w:rPr/>
      </w:pPr>
      <w:r>
        <w:rPr>
          <w:rFonts w:cs="Arial" w:ascii="Arial" w:hAnsi="Arial"/>
          <w:sz w:val="24"/>
          <w:szCs w:val="24"/>
        </w:rPr>
        <w:t>3. Площадь земельного участка в соответствии с выпиской из ЕГРН на земельный участок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учет)_________________________</w:t>
      </w:r>
    </w:p>
    <w:p>
      <w:pPr>
        <w:pStyle w:val="Normal"/>
        <w:autoSpaceDE w:val="false"/>
        <w:rPr>
          <w:rFonts w:ascii="Arial" w:hAnsi="Arial" w:cs="Arial"/>
          <w:color w:val="000000"/>
        </w:rPr>
      </w:pPr>
      <w:r>
        <w:rPr>
          <w:rFonts w:cs="Arial" w:ascii="Arial" w:hAnsi="Arial"/>
          <w:color w:val="000000"/>
        </w:rPr>
        <w:t>Для получения Услуги прилагаются следующие документы:</w:t>
      </w:r>
    </w:p>
    <w:p>
      <w:pPr>
        <w:pStyle w:val="Normal"/>
        <w:autoSpaceDE w:val="false"/>
        <w:rPr>
          <w:rFonts w:ascii="Arial" w:hAnsi="Arial" w:cs="Arial"/>
          <w:color w:val="000000"/>
        </w:rPr>
      </w:pPr>
      <w:r>
        <w:rPr>
          <w:rFonts w:cs="Arial" w:ascii="Arial" w:hAnsi="Arial"/>
          <w:color w:val="000000"/>
        </w:rPr>
        <w:t>1._________________________________________________________________</w:t>
      </w:r>
    </w:p>
    <w:p>
      <w:pPr>
        <w:pStyle w:val="Normal"/>
        <w:autoSpaceDE w:val="false"/>
        <w:rPr>
          <w:rFonts w:ascii="Arial" w:hAnsi="Arial" w:cs="Arial"/>
          <w:color w:val="000000"/>
        </w:rPr>
      </w:pPr>
      <w:r>
        <w:rPr>
          <w:rFonts w:cs="Arial" w:ascii="Arial" w:hAnsi="Arial"/>
          <w:color w:val="000000"/>
        </w:rPr>
        <w:t>2._________________________________________________________________</w:t>
      </w:r>
    </w:p>
    <w:p>
      <w:pPr>
        <w:pStyle w:val="Normal"/>
        <w:autoSpaceDE w:val="false"/>
        <w:rPr>
          <w:rFonts w:ascii="Arial" w:hAnsi="Arial" w:cs="Arial"/>
          <w:color w:val="000000"/>
        </w:rPr>
      </w:pPr>
      <w:r>
        <w:rPr>
          <w:rFonts w:cs="Arial" w:ascii="Arial" w:hAnsi="Arial"/>
          <w:color w:val="000000"/>
        </w:rPr>
        <w:t>3._________________________________________________________________</w:t>
      </w:r>
    </w:p>
    <w:p>
      <w:pPr>
        <w:pStyle w:val="Normal"/>
        <w:autoSpaceDE w:val="false"/>
        <w:rPr>
          <w:rFonts w:ascii="Arial" w:hAnsi="Arial" w:cs="Arial"/>
          <w:color w:val="000000"/>
        </w:rPr>
      </w:pPr>
      <w:r>
        <w:rPr>
          <w:rFonts w:cs="Arial" w:ascii="Arial" w:hAnsi="Arial"/>
          <w:color w:val="000000"/>
        </w:rPr>
        <w:t>4._________________________________________________________________</w:t>
      </w:r>
    </w:p>
    <w:p>
      <w:pPr>
        <w:pStyle w:val="Normal"/>
        <w:autoSpaceDE w:val="false"/>
        <w:rPr>
          <w:rFonts w:ascii="Arial" w:hAnsi="Arial" w:cs="Arial"/>
          <w:color w:val="000000"/>
        </w:rPr>
      </w:pPr>
      <w:r>
        <w:rPr>
          <w:rFonts w:cs="Arial" w:ascii="Arial" w:hAnsi="Arial"/>
          <w:color w:val="000000"/>
        </w:rPr>
        <w:t>5._________________________________________________________________</w:t>
      </w:r>
    </w:p>
    <w:p>
      <w:pPr>
        <w:pStyle w:val="Normal"/>
        <w:autoSpaceDE w:val="false"/>
        <w:jc w:val="both"/>
        <w:rPr>
          <w:rFonts w:ascii="Arial" w:hAnsi="Arial" w:cs="Arial"/>
          <w:color w:val="000000"/>
        </w:rPr>
      </w:pPr>
      <w:r>
        <w:rPr>
          <w:rFonts w:cs="Arial" w:ascii="Arial" w:hAnsi="Arial"/>
          <w:color w:val="000000"/>
        </w:rPr>
        <w:t>*Конечный результат предоставления Услуги прошу:</w:t>
      </w:r>
    </w:p>
    <w:p>
      <w:pPr>
        <w:pStyle w:val="Normal"/>
        <w:autoSpaceDE w:val="false"/>
        <w:ind w:firstLine="720"/>
        <w:jc w:val="both"/>
        <w:rPr>
          <w:rFonts w:ascii="Arial" w:hAnsi="Arial" w:cs="Arial"/>
          <w:color w:val="000000"/>
        </w:rPr>
      </w:pPr>
      <w:r>
        <w:rPr>
          <w:rFonts w:cs="Arial" w:ascii="Arial" w:hAnsi="Arial"/>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pPr>
        <w:pStyle w:val="22"/>
        <w:ind w:firstLine="720"/>
        <w:rPr>
          <w:rFonts w:ascii="Arial" w:hAnsi="Arial" w:cs="Arial"/>
          <w:color w:val="000000"/>
        </w:rPr>
      </w:pPr>
      <w:r>
        <w:rPr>
          <w:rFonts w:cs="Arial" w:ascii="Arial" w:hAnsi="Arial"/>
          <w:color w:val="000000"/>
        </w:rPr>
        <w:t>Банковские реквизиты (наименование банка, ИНН банка, расчетный счет, корр. счет, БИК и т.п., фамилия, имя, отчество руководителя) - для юридических лиц</w:t>
      </w:r>
    </w:p>
    <w:p>
      <w:pPr>
        <w:pStyle w:val="ConsPlusNonformat"/>
        <w:jc w:val="both"/>
        <w:rPr/>
      </w:pPr>
      <w:r>
        <w:rPr>
          <w:rFonts w:cs="Arial" w:ascii="Arial" w:hAnsi="Arial"/>
          <w:color w:val="000000"/>
          <w:sz w:val="24"/>
          <w:szCs w:val="24"/>
        </w:rPr>
        <w:tab/>
        <w:tab/>
        <w:tab/>
        <w:tab/>
        <w:tab/>
        <w:t xml:space="preserve">                         </w:t>
      </w:r>
    </w:p>
    <w:p>
      <w:pPr>
        <w:pStyle w:val="ConsPlusNonformat"/>
        <w:jc w:val="both"/>
        <w:rPr/>
      </w:pPr>
      <w:r>
        <w:rPr>
          <w:rFonts w:eastAsia="Arial" w:cs="Arial" w:ascii="Arial" w:hAnsi="Arial"/>
          <w:color w:val="000000"/>
          <w:sz w:val="24"/>
          <w:szCs w:val="24"/>
        </w:rPr>
        <w:t xml:space="preserve">                                                                               </w:t>
      </w:r>
      <w:r>
        <w:rPr>
          <w:rFonts w:cs="Arial" w:ascii="Arial" w:hAnsi="Arial"/>
          <w:color w:val="000000"/>
          <w:sz w:val="24"/>
          <w:szCs w:val="24"/>
        </w:rPr>
        <w:t xml:space="preserve">_____________________________     </w:t>
      </w:r>
    </w:p>
    <w:p>
      <w:pPr>
        <w:pStyle w:val="ConsPlusNonformat"/>
        <w:jc w:val="both"/>
        <w:rPr>
          <w:rFonts w:ascii="Arial" w:hAnsi="Arial" w:cs="Arial"/>
          <w:color w:val="000000"/>
          <w:sz w:val="24"/>
          <w:szCs w:val="24"/>
        </w:rPr>
      </w:pPr>
      <w:r>
        <w:rPr>
          <w:rFonts w:cs="Arial" w:ascii="Arial" w:hAnsi="Arial"/>
          <w:color w:val="000000"/>
          <w:sz w:val="24"/>
          <w:szCs w:val="24"/>
        </w:rPr>
      </w:r>
    </w:p>
    <w:p>
      <w:pPr>
        <w:pStyle w:val="ConsPlusNonformat"/>
        <w:jc w:val="both"/>
        <w:rPr/>
      </w:pPr>
      <w:r>
        <w:rPr>
          <w:rFonts w:eastAsia="Arial" w:cs="Arial" w:ascii="Arial" w:hAnsi="Arial"/>
          <w:color w:val="000000"/>
          <w:sz w:val="24"/>
          <w:szCs w:val="24"/>
        </w:rPr>
        <w:t xml:space="preserve">                                                                               </w:t>
      </w:r>
      <w:r>
        <w:rPr>
          <w:rFonts w:cs="Arial" w:ascii="Arial" w:hAnsi="Arial"/>
          <w:color w:val="000000"/>
          <w:sz w:val="24"/>
          <w:szCs w:val="24"/>
        </w:rPr>
        <w:t>________________/_____________</w:t>
      </w:r>
    </w:p>
    <w:p>
      <w:pPr>
        <w:pStyle w:val="ConsPlusNonformat"/>
        <w:rPr>
          <w:rFonts w:ascii="Arial" w:hAnsi="Arial" w:cs="Arial"/>
          <w:color w:val="000000"/>
          <w:sz w:val="24"/>
          <w:szCs w:val="24"/>
        </w:rPr>
      </w:pPr>
      <w:r>
        <w:rPr>
          <w:rFonts w:eastAsia="Arial" w:cs="Arial" w:ascii="Arial" w:hAnsi="Arial"/>
          <w:color w:val="000000"/>
          <w:sz w:val="24"/>
          <w:szCs w:val="24"/>
        </w:rPr>
        <w:t xml:space="preserve">                                                                                 </w:t>
      </w:r>
      <w:r>
        <w:rPr>
          <w:rFonts w:cs="Arial" w:ascii="Arial" w:hAnsi="Arial"/>
          <w:color w:val="000000"/>
          <w:sz w:val="24"/>
          <w:szCs w:val="24"/>
        </w:rPr>
        <w:t>(дата)             (подпись заявителя)</w:t>
      </w:r>
    </w:p>
    <w:p>
      <w:pPr>
        <w:pStyle w:val="Normal"/>
        <w:jc w:val="center"/>
        <w:rPr>
          <w:rFonts w:ascii="Arial" w:hAnsi="Arial" w:cs="Arial"/>
          <w:b/>
          <w:b/>
          <w:color w:val="000000"/>
          <w:sz w:val="24"/>
          <w:szCs w:val="24"/>
        </w:rPr>
      </w:pPr>
      <w:r>
        <w:rPr>
          <w:rFonts w:cs="Arial" w:ascii="Arial" w:hAnsi="Arial"/>
          <w:b/>
          <w:color w:val="000000"/>
          <w:sz w:val="24"/>
          <w:szCs w:val="24"/>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t xml:space="preserve">СОГЛАСИЕ </w:t>
      </w:r>
    </w:p>
    <w:p>
      <w:pPr>
        <w:pStyle w:val="Normal"/>
        <w:jc w:val="center"/>
        <w:rPr>
          <w:rFonts w:ascii="Arial" w:hAnsi="Arial" w:cs="Arial"/>
          <w:b/>
          <w:b/>
          <w:color w:val="000000"/>
        </w:rPr>
      </w:pPr>
      <w:r>
        <w:rPr>
          <w:rFonts w:cs="Arial" w:ascii="Arial" w:hAnsi="Arial"/>
          <w:b/>
          <w:color w:val="000000"/>
        </w:rPr>
        <w:t xml:space="preserve">на обработку персональных данных гражданина, </w:t>
      </w:r>
    </w:p>
    <w:p>
      <w:pPr>
        <w:pStyle w:val="Normal"/>
        <w:jc w:val="center"/>
        <w:rPr>
          <w:rFonts w:ascii="Arial" w:hAnsi="Arial" w:cs="Arial"/>
          <w:b/>
          <w:b/>
          <w:color w:val="000000"/>
        </w:rPr>
      </w:pPr>
      <w:r>
        <w:rPr>
          <w:rFonts w:cs="Arial" w:ascii="Arial" w:hAnsi="Arial"/>
          <w:b/>
          <w:color w:val="000000"/>
        </w:rPr>
        <w:t>обратившегося за предоставлением муниципальной услуги</w:t>
      </w:r>
    </w:p>
    <w:p>
      <w:pPr>
        <w:pStyle w:val="Normal"/>
        <w:jc w:val="center"/>
        <w:rPr>
          <w:rFonts w:ascii="Arial" w:hAnsi="Arial" w:cs="Arial"/>
          <w:b/>
          <w:b/>
          <w:color w:val="000000"/>
        </w:rPr>
      </w:pPr>
      <w:r>
        <w:rPr>
          <w:rFonts w:cs="Arial" w:ascii="Arial" w:hAnsi="Arial"/>
          <w:b/>
          <w:color w:val="000000"/>
        </w:rPr>
      </w:r>
    </w:p>
    <w:p>
      <w:pPr>
        <w:pStyle w:val="Normal"/>
        <w:ind w:firstLine="720"/>
        <w:jc w:val="both"/>
        <w:rPr>
          <w:rFonts w:ascii="Arial" w:hAnsi="Arial" w:cs="Arial"/>
          <w:color w:val="000000"/>
        </w:rPr>
      </w:pPr>
      <w:r>
        <w:rPr>
          <w:rFonts w:cs="Arial" w:ascii="Arial" w:hAnsi="Arial"/>
          <w:color w:val="000000"/>
        </w:rPr>
        <w:t>Я, _____________________________________________________________,</w:t>
      </w:r>
    </w:p>
    <w:p>
      <w:pPr>
        <w:pStyle w:val="Normal"/>
        <w:jc w:val="both"/>
        <w:rPr>
          <w:rFonts w:ascii="Arial" w:hAnsi="Arial" w:cs="Arial"/>
          <w:color w:val="000000"/>
        </w:rPr>
      </w:pPr>
      <w:r>
        <w:rPr>
          <w:rFonts w:cs="Arial" w:ascii="Arial" w:hAnsi="Arial"/>
          <w:color w:val="000000"/>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pPr>
        <w:pStyle w:val="Normal"/>
        <w:ind w:firstLine="720"/>
        <w:jc w:val="both"/>
        <w:rPr>
          <w:rFonts w:ascii="Arial" w:hAnsi="Arial" w:cs="Arial"/>
          <w:color w:val="000000"/>
        </w:rPr>
      </w:pPr>
      <w:r>
        <w:rPr>
          <w:rFonts w:cs="Arial" w:ascii="Arial" w:hAnsi="Arial"/>
          <w:color w:val="000000"/>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pPr>
        <w:pStyle w:val="Normal"/>
        <w:ind w:firstLine="720"/>
        <w:jc w:val="both"/>
        <w:rPr>
          <w:rFonts w:ascii="Arial" w:hAnsi="Arial" w:cs="Arial"/>
          <w:color w:val="000000"/>
        </w:rPr>
      </w:pPr>
      <w:r>
        <w:rPr>
          <w:rFonts w:cs="Arial" w:ascii="Arial" w:hAnsi="Arial"/>
          <w:color w:val="000000"/>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pPr>
        <w:pStyle w:val="Normal"/>
        <w:ind w:firstLine="720"/>
        <w:jc w:val="both"/>
        <w:rPr>
          <w:rFonts w:ascii="Arial" w:hAnsi="Arial" w:cs="Arial"/>
          <w:color w:val="000000"/>
        </w:rPr>
      </w:pPr>
      <w:r>
        <w:rPr>
          <w:rFonts w:cs="Arial" w:ascii="Arial" w:hAnsi="Arial"/>
          <w:color w:val="000000"/>
        </w:rPr>
      </w:r>
    </w:p>
    <w:p>
      <w:pPr>
        <w:pStyle w:val="Normal"/>
        <w:jc w:val="right"/>
        <w:rPr>
          <w:rFonts w:ascii="Arial" w:hAnsi="Arial" w:cs="Arial"/>
          <w:color w:val="000000"/>
        </w:rPr>
      </w:pPr>
      <w:r>
        <w:rPr>
          <w:rFonts w:cs="Arial" w:ascii="Arial" w:hAnsi="Arial"/>
          <w:color w:val="000000"/>
        </w:rPr>
        <w:t xml:space="preserve">________________/______________ </w:t>
      </w:r>
    </w:p>
    <w:p>
      <w:pPr>
        <w:pStyle w:val="Normal"/>
        <w:jc w:val="center"/>
        <w:rPr>
          <w:rFonts w:ascii="Arial" w:hAnsi="Arial" w:cs="Arial"/>
          <w:color w:val="000000"/>
        </w:rPr>
      </w:pPr>
      <w:r>
        <w:rPr>
          <w:rFonts w:eastAsia="Arial" w:cs="Arial" w:ascii="Arial" w:hAnsi="Arial"/>
          <w:color w:val="000000"/>
        </w:rPr>
        <w:t xml:space="preserve">                                                                                            </w:t>
      </w:r>
      <w:r>
        <w:rPr>
          <w:rFonts w:cs="Arial" w:ascii="Arial" w:hAnsi="Arial"/>
          <w:color w:val="000000"/>
        </w:rPr>
        <w:t>(дата/подпись заявителя)</w:t>
      </w:r>
    </w:p>
    <w:p>
      <w:pPr>
        <w:pStyle w:val="Style23"/>
        <w:ind w:left="4253" w:hanging="0"/>
        <w:jc w:val="right"/>
        <w:rPr>
          <w:rFonts w:ascii="Arial" w:hAnsi="Arial" w:cs="Arial"/>
          <w:color w:val="000000"/>
          <w:sz w:val="24"/>
          <w:szCs w:val="24"/>
        </w:rPr>
      </w:pPr>
      <w:r>
        <w:rPr>
          <w:rFonts w:cs="Arial" w:ascii="Arial" w:hAnsi="Arial"/>
          <w:color w:val="000000"/>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r>
    </w:p>
    <w:p>
      <w:pPr>
        <w:pStyle w:val="Style23"/>
        <w:ind w:left="3969" w:hanging="0"/>
        <w:jc w:val="right"/>
        <w:rPr>
          <w:rFonts w:ascii="Arial" w:hAnsi="Arial" w:eastAsia="MS Mincho;ＭＳ 明朝" w:cs="Arial"/>
          <w:sz w:val="24"/>
          <w:szCs w:val="24"/>
        </w:rPr>
      </w:pPr>
      <w:r>
        <w:rPr>
          <w:rFonts w:eastAsia="MS Mincho;ＭＳ 明朝" w:cs="Arial" w:ascii="Arial" w:hAnsi="Arial"/>
          <w:sz w:val="24"/>
          <w:szCs w:val="24"/>
        </w:rPr>
        <w:t>Приложение 2</w:t>
      </w:r>
    </w:p>
    <w:p>
      <w:pPr>
        <w:pStyle w:val="Style23"/>
        <w:ind w:left="4253" w:hanging="0"/>
        <w:jc w:val="right"/>
        <w:rPr>
          <w:rFonts w:ascii="Arial" w:hAnsi="Arial" w:cs="Arial"/>
          <w:sz w:val="24"/>
          <w:szCs w:val="24"/>
        </w:rPr>
      </w:pPr>
      <w:r>
        <w:rPr>
          <w:rFonts w:eastAsia="MS Mincho;ＭＳ 明朝" w:cs="Arial" w:ascii="Arial" w:hAnsi="Arial"/>
          <w:sz w:val="24"/>
          <w:szCs w:val="24"/>
        </w:rPr>
        <w:t xml:space="preserve">к административному регламенту предоставления муниципальной услуги </w:t>
      </w:r>
      <w:r>
        <w:rPr>
          <w:rFonts w:cs="Arial" w:ascii="Arial" w:hAnsi="Arial"/>
          <w:sz w:val="24"/>
          <w:szCs w:val="24"/>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Style23"/>
        <w:ind w:left="4253" w:hanging="0"/>
        <w:jc w:val="right"/>
        <w:rPr>
          <w:rFonts w:ascii="Arial" w:hAnsi="Arial" w:cs="Arial"/>
          <w:sz w:val="24"/>
          <w:szCs w:val="24"/>
        </w:rPr>
      </w:pPr>
      <w:r>
        <w:rPr>
          <w:rFonts w:cs="Arial" w:ascii="Arial" w:hAnsi="Arial"/>
          <w:sz w:val="24"/>
          <w:szCs w:val="24"/>
        </w:rPr>
      </w:r>
    </w:p>
    <w:tbl>
      <w:tblPr>
        <w:tblW w:w="937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200"/>
        <w:gridCol w:w="2170"/>
        <w:gridCol w:w="5"/>
      </w:tblGrid>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center"/>
              <w:rPr/>
            </w:pPr>
            <w:r>
              <w:rPr>
                <w:rFonts w:cs="Arial" w:ascii="Arial" w:hAnsi="Arial"/>
              </w:rPr>
              <w:t>Показатели доступности и качества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Нормативное значение показателя</w:t>
            </w:r>
          </w:p>
        </w:tc>
      </w:tr>
      <w:tr>
        <w:trPr/>
        <w:tc>
          <w:tcPr>
            <w:tcW w:w="93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 телефонной связи (предоставление по запросу, обращению)</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 (от числа запросов, обращений)</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 факсимильной связи (предоставление по запросу, обращению)</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 (от числа запросов, обращений)</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 почтовой связи, в том числе электронной почты (предоставление по запросу, обращению)</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 (от числа запросов, обращений)</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 размещения информации на стендах в местах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rHeight w:val="1106" w:hRule="atLeast"/>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 в информационно-телекоммуникационной сети Интернет, в том числе на официальном сайте администрации МО р.п. Первомайский Щекинского района в информационно-телекоммуникационной сети Интернет</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2.1. Доля случаев предоставления Услуги в установленный срок с момента сдачи документов</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2.2. Доля заявителей, ожидавших в очереди для подачи документов, с целью предоставления Услуги, не более установленного Административным регламентом</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2.3. Соблюдение срока регистрации обращения государственного органа и заявления заявителя</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2.4. Доля заявителей, ожидавших в очереди для получения результата предоставления Услуги, не более установленного Регламентом</w:t>
            </w:r>
          </w:p>
          <w:p>
            <w:pPr>
              <w:pStyle w:val="Normal"/>
              <w:tabs>
                <w:tab w:val="clear" w:pos="708"/>
                <w:tab w:val="left" w:pos="1260" w:leader="none"/>
              </w:tabs>
              <w:jc w:val="both"/>
              <w:rPr>
                <w:rFonts w:ascii="Arial" w:hAnsi="Arial" w:cs="Arial"/>
              </w:rPr>
            </w:pPr>
            <w:r>
              <w:rPr>
                <w:rFonts w:cs="Arial" w:ascii="Arial" w:hAnsi="Arial"/>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3.1. Доля заявителей, удовлетворенных качеством процесса предоставления Услуги</w:t>
            </w:r>
          </w:p>
          <w:p>
            <w:pPr>
              <w:pStyle w:val="Normal"/>
              <w:tabs>
                <w:tab w:val="clear" w:pos="708"/>
                <w:tab w:val="left" w:pos="1260" w:leader="none"/>
              </w:tabs>
              <w:jc w:val="both"/>
              <w:rPr>
                <w:rFonts w:ascii="Arial" w:hAnsi="Arial" w:cs="Arial"/>
              </w:rPr>
            </w:pPr>
            <w:r>
              <w:rPr>
                <w:rFonts w:cs="Arial" w:ascii="Arial" w:hAnsi="Arial"/>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3.2. Доля заявителей, удовлетворенных качеством результата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3.3. Доля случаев правильно оформленных документов специалистом, участвующим в процессе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95%</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 xml:space="preserve">4.1. Соответствие помещений, отведенных для предоставления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75"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4.2. Оборудованность рабочих мест специалистов, участвующих в процессе предоставления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информационно-телекоммуникационную сеть Интернет, иной оргтехникой</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5.1. Укомплектованность управления структурного подразделения, необходимым количеством специалистов</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5.2. Доля специалистов, участвующих в процессе предоставления Услуги, с высшим профессиональным образованием</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90%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6.1. Доля обоснованных жалоб к общему количеству обслуженных потребителей по данному виду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5%</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6.2. Доля обоснованных жалоб, рассмотренных в установленный срок</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6.3. Доля заявителей, удовлетворенных существующим порядком досудебного обжалования</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95%</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6.4. Доля заявителей, удовлетворенных сроками досудебного обжалования</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 xml:space="preserve">6.5. Доля заявителей, удовлетворенных качеством досудебного обжалования </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99,9%</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rFonts w:ascii="Arial" w:hAnsi="Arial" w:cs="Arial"/>
              </w:rPr>
            </w:pPr>
            <w:r>
              <w:rPr>
                <w:rFonts w:cs="Arial" w:ascii="Arial" w:hAnsi="Arial"/>
              </w:rPr>
              <w:t>6.6. Доля заявителей, обратившихся за обжалованием действий (бездействия) и решений, осуществляемых и принятых в ходе предоставления Услуги, в судебном порядке</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0,1%</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7.1. Доля заявителей, удовлетворенных вежливостью специалистов, участвующих в процессе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100%</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8.1. Количество заявителей, обратившихся за получением информации о муниципальной услуге, о порядке предоставления Услуги</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(человек)</w:t>
            </w:r>
          </w:p>
        </w:tc>
      </w:tr>
      <w:tr>
        <w:trPr/>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60" w:leader="none"/>
              </w:tabs>
              <w:jc w:val="both"/>
              <w:rPr/>
            </w:pPr>
            <w:r>
              <w:rPr>
                <w:rFonts w:cs="Arial" w:ascii="Arial" w:hAnsi="Arial"/>
              </w:rPr>
              <w:t xml:space="preserve">8.2. Количество заявителей, обратившихся                                за предоставлением Услуги </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60" w:leader="none"/>
              </w:tabs>
              <w:jc w:val="center"/>
              <w:rPr>
                <w:rFonts w:ascii="Arial" w:hAnsi="Arial" w:cs="Arial"/>
              </w:rPr>
            </w:pPr>
            <w:r>
              <w:rPr>
                <w:rFonts w:cs="Arial" w:ascii="Arial" w:hAnsi="Arial"/>
              </w:rPr>
              <w:t>(человек)</w:t>
            </w:r>
          </w:p>
        </w:tc>
      </w:tr>
    </w:tbl>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ind w:left="4253" w:hanging="0"/>
        <w:jc w:val="right"/>
        <w:rPr>
          <w:rFonts w:ascii="Arial" w:hAnsi="Arial" w:cs="Arial"/>
          <w:sz w:val="24"/>
          <w:szCs w:val="24"/>
        </w:rPr>
      </w:pPr>
      <w:r>
        <w:rPr>
          <w:rFonts w:cs="Arial" w:ascii="Arial" w:hAnsi="Arial"/>
          <w:sz w:val="24"/>
          <w:szCs w:val="24"/>
        </w:rPr>
      </w:r>
    </w:p>
    <w:p>
      <w:pPr>
        <w:pStyle w:val="Style23"/>
        <w:jc w:val="right"/>
        <w:rPr>
          <w:rFonts w:ascii="Arial" w:hAnsi="Arial" w:eastAsia="MS Mincho;ＭＳ 明朝" w:cs="Arial"/>
          <w:sz w:val="24"/>
          <w:szCs w:val="24"/>
        </w:rPr>
      </w:pPr>
      <w:r>
        <w:rPr>
          <w:rFonts w:eastAsia="MS Mincho;ＭＳ 明朝" w:cs="Arial" w:ascii="Arial" w:hAnsi="Arial"/>
          <w:sz w:val="24"/>
          <w:szCs w:val="24"/>
        </w:rPr>
        <w:t>Приложение 3</w:t>
      </w:r>
    </w:p>
    <w:p>
      <w:pPr>
        <w:pStyle w:val="Style23"/>
        <w:ind w:left="5387" w:hanging="0"/>
        <w:jc w:val="right"/>
        <w:rPr>
          <w:rFonts w:ascii="Arial" w:hAnsi="Arial" w:eastAsia="MS Mincho;ＭＳ 明朝" w:cs="Arial"/>
          <w:sz w:val="24"/>
          <w:szCs w:val="24"/>
        </w:rPr>
      </w:pPr>
      <w:r>
        <w:rPr>
          <w:rFonts w:eastAsia="MS Mincho;ＭＳ 明朝" w:cs="Arial" w:ascii="Arial" w:hAnsi="Arial"/>
          <w:sz w:val="24"/>
          <w:szCs w:val="24"/>
        </w:rPr>
        <w:t xml:space="preserve">к административному регламенту предоставления муниципальной услуги </w:t>
      </w:r>
      <w:r>
        <w:rPr>
          <w:rFonts w:cs="Arial" w:ascii="Arial" w:hAnsi="Arial"/>
          <w:sz w:val="24"/>
          <w:szCs w:val="24"/>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pPr>
        <w:pStyle w:val="Normal"/>
        <w:ind w:right="-2" w:hanging="0"/>
        <w:jc w:val="center"/>
        <w:rPr>
          <w:rFonts w:ascii="Arial" w:hAnsi="Arial" w:eastAsia="MS Mincho;ＭＳ 明朝" w:cs="Arial"/>
          <w:sz w:val="20"/>
          <w:szCs w:val="20"/>
        </w:rPr>
      </w:pPr>
      <w:r>
        <w:rPr>
          <w:rFonts w:eastAsia="MS Mincho;ＭＳ 明朝" w:cs="Arial" w:ascii="Arial" w:hAnsi="Arial"/>
          <w:sz w:val="20"/>
          <w:szCs w:val="20"/>
        </w:rPr>
      </w:r>
    </w:p>
    <w:p>
      <w:pPr>
        <w:pStyle w:val="Normal"/>
        <w:jc w:val="center"/>
        <w:rPr>
          <w:sz w:val="20"/>
          <w:szCs w:val="20"/>
          <w:lang w:val="en-US" w:eastAsia="en-US"/>
        </w:rPr>
      </w:pPr>
      <w:r>
        <w:rPr>
          <w:sz w:val="20"/>
          <w:szCs w:val="20"/>
          <w:lang w:val="en-US" w:eastAsia="en-US"/>
        </w:rPr>
      </w:r>
      <w:r>
        <mc:AlternateContent>
          <mc:Choice Requires="wps">
            <w:drawing>
              <wp:anchor behindDoc="1" distT="0" distB="0" distL="114935" distR="114935" simplePos="0" locked="0" layoutInCell="1" allowOverlap="1" relativeHeight="3">
                <wp:simplePos x="0" y="0"/>
                <wp:positionH relativeFrom="column">
                  <wp:posOffset>813435</wp:posOffset>
                </wp:positionH>
                <wp:positionV relativeFrom="paragraph">
                  <wp:posOffset>635</wp:posOffset>
                </wp:positionV>
                <wp:extent cx="4772025" cy="1000125"/>
                <wp:effectExtent l="0" t="0" r="0" b="0"/>
                <wp:wrapSquare wrapText="bothSides"/>
                <wp:docPr id="2" name="Frame1"/>
                <a:graphic xmlns:a="http://schemas.openxmlformats.org/drawingml/2006/main">
                  <a:graphicData uri="http://schemas.microsoft.com/office/word/2010/wordprocessingShape">
                    <wps:wsp>
                      <wps:cNvSpPr txBox="1"/>
                      <wps:spPr>
                        <a:xfrm>
                          <a:off x="0" y="0"/>
                          <a:ext cx="4772025" cy="1000125"/>
                        </a:xfrm>
                        <a:prstGeom prst="rect"/>
                        <a:solidFill>
                          <a:srgbClr val="FFFFFF"/>
                        </a:solidFill>
                        <a:ln w="9525">
                          <a:solidFill>
                            <a:srgbClr val="000000"/>
                          </a:solidFill>
                        </a:ln>
                      </wps:spPr>
                      <wps:txbx>
                        <w:txbxContent>
                          <w:p>
                            <w:pPr>
                              <w:pStyle w:val="Normal"/>
                              <w:jc w:val="center"/>
                              <w:rPr>
                                <w:rFonts w:ascii="Arial" w:hAnsi="Arial" w:cs="Arial"/>
                              </w:rPr>
                            </w:pPr>
                            <w:r>
                              <w:rPr>
                                <w:rFonts w:cs="Arial" w:ascii="Arial" w:hAnsi="Arial"/>
                              </w:rPr>
                              <w:t>БЛОК-СХЕМА</w:t>
                            </w:r>
                          </w:p>
                          <w:p>
                            <w:pPr>
                              <w:pStyle w:val="Normal"/>
                              <w:jc w:val="both"/>
                              <w:rPr>
                                <w:rFonts w:ascii="Arial" w:hAnsi="Arial" w:cs="Arial"/>
                              </w:rPr>
                            </w:pPr>
                            <w:r>
                              <w:rPr>
                                <w:rFonts w:cs="Arial" w:ascii="Arial" w:hAnsi="Arial"/>
                              </w:rPr>
                              <w:t>Алгоритм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txbxContent>
                      </wps:txbx>
                      <wps:bodyPr anchor="t" lIns="91440" tIns="45720" rIns="91440" bIns="45720">
                        <a:noAutofit/>
                      </wps:bodyPr>
                    </wps:wsp>
                  </a:graphicData>
                </a:graphic>
              </wp:anchor>
            </w:drawing>
          </mc:Choice>
          <mc:Fallback>
            <w:pict>
              <v:rect fillcolor="#FFFFFF" strokecolor="#000000" strokeweight="0pt" style="position:absolute;rotation:0;width:375.75pt;height:78.75pt;mso-wrap-distance-left:9.05pt;mso-wrap-distance-right:9.05pt;mso-wrap-distance-top:0pt;mso-wrap-distance-bottom:0pt;margin-top:0pt;mso-position-vertical-relative:text;margin-left:64.05pt;mso-position-horizontal-relative:text">
                <v:textbox>
                  <w:txbxContent>
                    <w:p>
                      <w:pPr>
                        <w:pStyle w:val="Normal"/>
                        <w:jc w:val="center"/>
                        <w:rPr>
                          <w:rFonts w:ascii="Arial" w:hAnsi="Arial" w:cs="Arial"/>
                        </w:rPr>
                      </w:pPr>
                      <w:r>
                        <w:rPr>
                          <w:rFonts w:cs="Arial" w:ascii="Arial" w:hAnsi="Arial"/>
                        </w:rPr>
                        <w:t>БЛОК-СХЕМА</w:t>
                      </w:r>
                    </w:p>
                    <w:p>
                      <w:pPr>
                        <w:pStyle w:val="Normal"/>
                        <w:jc w:val="both"/>
                        <w:rPr>
                          <w:rFonts w:ascii="Arial" w:hAnsi="Arial" w:cs="Arial"/>
                        </w:rPr>
                      </w:pPr>
                      <w:r>
                        <w:rPr>
                          <w:rFonts w:cs="Arial" w:ascii="Arial" w:hAnsi="Arial"/>
                        </w:rPr>
                        <w:t>Алгоритм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txbxContent>
                </v:textbox>
                <w10:wrap type="square"/>
              </v:rect>
            </w:pict>
          </mc:Fallback>
        </mc:AlternateConten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lang w:val="en-US" w:eastAsia="en-US"/>
        </w:rPr>
      </w:pPr>
      <w:r>
        <w:rPr>
          <w:sz w:val="20"/>
          <w:szCs w:val="20"/>
          <w:lang w:val="en-US" w:eastAsia="en-US"/>
        </w:rPr>
        <mc:AlternateContent>
          <mc:Choice Requires="wps">
            <w:drawing>
              <wp:anchor behindDoc="0" distT="0" distB="0" distL="114935" distR="114935" simplePos="0" locked="0" layoutInCell="1" allowOverlap="1" relativeHeight="5">
                <wp:simplePos x="0" y="0"/>
                <wp:positionH relativeFrom="column">
                  <wp:posOffset>1226820</wp:posOffset>
                </wp:positionH>
                <wp:positionV relativeFrom="paragraph">
                  <wp:posOffset>24765</wp:posOffset>
                </wp:positionV>
                <wp:extent cx="3610610" cy="655320"/>
                <wp:effectExtent l="0" t="0" r="0" b="0"/>
                <wp:wrapNone/>
                <wp:docPr id="3" name=""/>
                <a:graphic xmlns:a="http://schemas.openxmlformats.org/drawingml/2006/main">
                  <a:graphicData uri="http://schemas.microsoft.com/office/word/2010/wordprocessingShape">
                    <wps:wsp>
                      <wps:cNvSpPr/>
                      <wps:spPr>
                        <a:xfrm>
                          <a:off x="0" y="0"/>
                          <a:ext cx="3610080" cy="65484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Прием (получение) запроса и документов (информации), необходимых для предоставления муниципальной услуги</w:t>
                            </w:r>
                          </w:p>
                        </w:txbxContent>
                      </wps:txbx>
                      <wps:bodyPr>
                        <a:noAutofit/>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fillcolor="white" stroked="t" style="position:absolute;margin-left:96.6pt;margin-top:1.95pt;width:284.2pt;height:51.5pt" type="shapetype_109">
                <v:textbox>
                  <w:txbxContent>
                    <w:p>
                      <w:pPr>
                        <w:overflowPunct w:val="false"/>
                        <w:bidi w:val="0"/>
                        <w:jc w:val="center"/>
                        <w:rPr/>
                      </w:pPr>
                      <w:r>
                        <w:rPr>
                          <w:kern w:val="2"/>
                          <w:sz w:val="24"/>
                          <w:szCs w:val="24"/>
                          <w:rFonts w:ascii="Arial" w:hAnsi="Arial" w:eastAsia="Times New Roman" w:cs="Arial"/>
                          <w:color w:val="auto"/>
                          <w:lang w:val="ru-RU" w:bidi="ar-SA"/>
                        </w:rPr>
                        <w:t>Прием (получение) запроса и документов (информации), необходимых для предоставления муниципальной услуги</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9">
                <wp:simplePos x="0" y="0"/>
                <wp:positionH relativeFrom="column">
                  <wp:posOffset>1299210</wp:posOffset>
                </wp:positionH>
                <wp:positionV relativeFrom="paragraph">
                  <wp:posOffset>1109980</wp:posOffset>
                </wp:positionV>
                <wp:extent cx="3439160" cy="791845"/>
                <wp:effectExtent l="0" t="0" r="0" b="0"/>
                <wp:wrapNone/>
                <wp:docPr id="4" name=""/>
                <a:graphic xmlns:a="http://schemas.openxmlformats.org/drawingml/2006/main">
                  <a:graphicData uri="http://schemas.microsoft.com/office/word/2010/wordprocessingShape">
                    <wps:wsp>
                      <wps:cNvSpPr/>
                      <wps:spPr>
                        <a:xfrm>
                          <a:off x="0" y="0"/>
                          <a:ext cx="3438360" cy="791280"/>
                        </a:xfrm>
                        <a:prstGeom prst="flowChartDecision">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Соответствие документов</w:t>
                            </w:r>
                          </w:p>
                        </w:txbxContent>
                      </wps:txbx>
                      <wps:bodyPr>
                        <a:noAutofit/>
                      </wps:bodyPr>
                    </wps:wsp>
                  </a:graphicData>
                </a:graphic>
              </wp:anchor>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fillcolor="white" stroked="t" style="position:absolute;margin-left:102.3pt;margin-top:87.4pt;width:270.7pt;height:62.25pt" type="shapetype_110">
                <v:textbox>
                  <w:txbxContent>
                    <w:p>
                      <w:pPr>
                        <w:overflowPunct w:val="false"/>
                        <w:bidi w:val="0"/>
                        <w:jc w:val="center"/>
                        <w:rPr/>
                      </w:pPr>
                      <w:r>
                        <w:rPr>
                          <w:kern w:val="2"/>
                          <w:sz w:val="24"/>
                          <w:szCs w:val="24"/>
                          <w:rFonts w:ascii="Arial" w:hAnsi="Arial" w:eastAsia="Times New Roman" w:cs="Arial"/>
                          <w:color w:val="auto"/>
                          <w:lang w:val="ru-RU" w:bidi="ar-SA"/>
                        </w:rPr>
                        <w:t>Соответствие документов</w:t>
                      </w:r>
                    </w:p>
                  </w:txbxContent>
                </v:textbox>
                <w10:wrap type="square"/>
                <v:fill o:detectmouseclick="t" type="solid" color2="black"/>
                <v:stroke color="black" weight="9360" joinstyle="miter" endcap="square"/>
              </v:shape>
            </w:pict>
          </mc:Fallback>
        </mc:AlternateContent>
      </w:r>
    </w:p>
    <w:p>
      <w:pPr>
        <w:pStyle w:val="Style23"/>
        <w:ind w:left="4253" w:hanging="0"/>
        <w:jc w:val="right"/>
        <w:rPr>
          <w:sz w:val="20"/>
          <w:szCs w:val="20"/>
        </w:rPr>
      </w:pPr>
      <w:r>
        <w:rPr>
          <w:sz w:val="20"/>
          <w:szCs w:val="20"/>
        </w:rPr>
      </w:r>
    </w:p>
    <w:p>
      <w:pPr>
        <w:pStyle w:val="Style23"/>
        <w:ind w:left="4253" w:hanging="0"/>
        <w:jc w:val="right"/>
        <w:rPr/>
      </w:pPr>
      <w:r>
        <w:rPr/>
      </w:r>
    </w:p>
    <w:p>
      <w:pPr>
        <w:pStyle w:val="Style23"/>
        <w:ind w:left="4253" w:hanging="0"/>
        <w:jc w:val="right"/>
        <w:rPr/>
      </w:pPr>
      <w:r>
        <w:rPr/>
      </w:r>
    </w:p>
    <w:p>
      <w:pPr>
        <w:pStyle w:val="Style23"/>
        <w:ind w:left="4253" w:hanging="0"/>
        <w:jc w:val="right"/>
        <w:rPr>
          <w:lang w:val="en-US" w:eastAsia="en-US"/>
        </w:rPr>
      </w:pPr>
      <w:r>
        <w:rPr>
          <w:lang w:val="en-US" w:eastAsia="en-US"/>
        </w:rPr>
        <mc:AlternateContent>
          <mc:Choice Requires="wps">
            <w:drawing>
              <wp:anchor behindDoc="0" distT="0" distB="0" distL="114935" distR="114935" simplePos="0" locked="0" layoutInCell="1" allowOverlap="1" relativeHeight="14">
                <wp:simplePos x="0" y="0"/>
                <wp:positionH relativeFrom="column">
                  <wp:posOffset>2832735</wp:posOffset>
                </wp:positionH>
                <wp:positionV relativeFrom="paragraph">
                  <wp:posOffset>101600</wp:posOffset>
                </wp:positionV>
                <wp:extent cx="362585" cy="373380"/>
                <wp:effectExtent l="0" t="0" r="0" b="0"/>
                <wp:wrapNone/>
                <wp:docPr id="5" name=""/>
                <a:graphic xmlns:a="http://schemas.openxmlformats.org/drawingml/2006/main">
                  <a:graphicData uri="http://schemas.microsoft.com/office/word/2010/wordprocessingShape">
                    <wps:wsp>
                      <wps:cNvSpPr/>
                      <wps:spPr>
                        <a:xfrm>
                          <a:off x="0" y="0"/>
                          <a:ext cx="361800" cy="372600"/>
                        </a:xfrm>
                        <a:custGeom>
                          <a:avLst/>
                          <a:gdLst/>
                          <a:ahLst/>
                          <a:rect l="0" t="0" r="r" b="b"/>
                          <a:pathLst>
                            <a:path w="572" h="589">
                              <a:moveTo>
                                <a:pt x="142" y="0"/>
                              </a:moveTo>
                              <a:lnTo>
                                <a:pt x="142" y="441"/>
                              </a:lnTo>
                              <a:lnTo>
                                <a:pt x="0" y="441"/>
                              </a:lnTo>
                              <a:lnTo>
                                <a:pt x="285" y="588"/>
                              </a:lnTo>
                              <a:lnTo>
                                <a:pt x="571" y="441"/>
                              </a:lnTo>
                              <a:lnTo>
                                <a:pt x="428" y="441"/>
                              </a:lnTo>
                              <a:lnTo>
                                <a:pt x="428" y="0"/>
                              </a:lnTo>
                              <a:lnTo>
                                <a:pt x="142"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white" stroked="t" style="position:absolute;margin-left:223.05pt;margin-top:8pt;width:28.45pt;height:29.3pt" type="shapetype_67">
                <w10:wrap type="none"/>
                <v:fill o:detectmouseclick="t" type="solid" color2="black"/>
                <v:stroke color="black" weight="9360" joinstyle="miter" endcap="square"/>
              </v:shape>
            </w:pict>
          </mc:Fallback>
        </mc:AlternateContent>
      </w:r>
    </w:p>
    <w:p>
      <w:pPr>
        <w:pStyle w:val="Style23"/>
        <w:ind w:left="4253" w:hanging="0"/>
        <w:jc w:val="right"/>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1" allowOverlap="1" relativeHeight="10">
                <wp:simplePos x="0" y="0"/>
                <wp:positionH relativeFrom="column">
                  <wp:posOffset>5311140</wp:posOffset>
                </wp:positionH>
                <wp:positionV relativeFrom="paragraph">
                  <wp:posOffset>15240</wp:posOffset>
                </wp:positionV>
                <wp:extent cx="1096010" cy="1221740"/>
                <wp:effectExtent l="0" t="0" r="0" b="0"/>
                <wp:wrapNone/>
                <wp:docPr id="6" name=""/>
                <a:graphic xmlns:a="http://schemas.openxmlformats.org/drawingml/2006/main">
                  <a:graphicData uri="http://schemas.microsoft.com/office/word/2010/wordprocessingShape">
                    <wps:wsp>
                      <wps:cNvSpPr/>
                      <wps:spPr>
                        <a:xfrm>
                          <a:off x="0" y="0"/>
                          <a:ext cx="1095480" cy="122112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Отказ в предоставлении муниципальной услуги</w:t>
                            </w:r>
                          </w:p>
                        </w:txbxContent>
                      </wps:txbx>
                      <wps:bodyPr>
                        <a:noAutofit/>
                      </wps:bodyPr>
                    </wps:wsp>
                  </a:graphicData>
                </a:graphic>
              </wp:anchor>
            </w:drawing>
          </mc:Choice>
          <mc:Fallback>
            <w:pict>
              <v:shape id="shape_0" fillcolor="white" stroked="t" style="position:absolute;margin-left:418.2pt;margin-top:1.2pt;width:86.2pt;height:96.1pt" type="shapetype_109">
                <v:textbox>
                  <w:txbxContent>
                    <w:p>
                      <w:pPr>
                        <w:overflowPunct w:val="false"/>
                        <w:bidi w:val="0"/>
                        <w:jc w:val="center"/>
                        <w:rPr/>
                      </w:pPr>
                      <w:r>
                        <w:rPr>
                          <w:kern w:val="2"/>
                          <w:sz w:val="24"/>
                          <w:szCs w:val="24"/>
                          <w:rFonts w:ascii="Arial" w:hAnsi="Arial" w:eastAsia="Times New Roman" w:cs="Arial"/>
                          <w:color w:val="auto"/>
                          <w:lang w:val="ru-RU" w:bidi="ar-SA"/>
                        </w:rPr>
                        <w:t>Отказ в предоставлении муниципальной услуги</w:t>
                      </w:r>
                    </w:p>
                  </w:txbxContent>
                </v:textbox>
                <w10:wrap type="square"/>
                <v:fill o:detectmouseclick="t" type="solid" color2="black"/>
                <v:stroke color="black" weight="9360" joinstyle="miter" endcap="square"/>
              </v:shape>
            </w:pict>
          </mc:Fallback>
        </mc:AlternateContent>
      </w:r>
    </w:p>
    <w:p>
      <w:pPr>
        <w:pStyle w:val="Style23"/>
        <w:ind w:left="4253" w:hanging="0"/>
        <w:jc w:val="right"/>
        <w:rPr/>
      </w:pPr>
      <w:r>
        <w:rPr/>
      </w:r>
    </w:p>
    <w:p>
      <w:pPr>
        <w:pStyle w:val="Style23"/>
        <w:ind w:left="4253" w:hanging="0"/>
        <w:jc w:val="right"/>
        <w:rPr/>
      </w:pPr>
      <w:r>
        <w:rPr/>
      </w:r>
    </w:p>
    <w:p>
      <w:pPr>
        <w:pStyle w:val="Style23"/>
        <w:ind w:left="4253" w:hanging="0"/>
        <w:jc w:val="right"/>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1" allowOverlap="1" relativeHeight="15">
                <wp:simplePos x="0" y="0"/>
                <wp:positionH relativeFrom="column">
                  <wp:posOffset>4787265</wp:posOffset>
                </wp:positionH>
                <wp:positionV relativeFrom="paragraph">
                  <wp:posOffset>88265</wp:posOffset>
                </wp:positionV>
                <wp:extent cx="524510" cy="432435"/>
                <wp:effectExtent l="0" t="0" r="0" b="0"/>
                <wp:wrapNone/>
                <wp:docPr id="7" name=""/>
                <a:graphic xmlns:a="http://schemas.openxmlformats.org/drawingml/2006/main">
                  <a:graphicData uri="http://schemas.microsoft.com/office/word/2010/wordprocessingShape">
                    <wps:wsp>
                      <wps:cNvSpPr/>
                      <wps:spPr>
                        <a:xfrm>
                          <a:off x="0" y="0"/>
                          <a:ext cx="523800" cy="431640"/>
                        </a:xfrm>
                        <a:custGeom>
                          <a:avLst/>
                          <a:gdLst/>
                          <a:ahLst/>
                          <a:rect l="0" t="0" r="r" b="b"/>
                          <a:pathLst>
                            <a:path w="827" h="682">
                              <a:moveTo>
                                <a:pt x="0" y="170"/>
                              </a:moveTo>
                              <a:lnTo>
                                <a:pt x="619" y="170"/>
                              </a:lnTo>
                              <a:lnTo>
                                <a:pt x="619" y="0"/>
                              </a:lnTo>
                              <a:lnTo>
                                <a:pt x="826" y="340"/>
                              </a:lnTo>
                              <a:lnTo>
                                <a:pt x="619" y="681"/>
                              </a:lnTo>
                              <a:lnTo>
                                <a:pt x="619" y="510"/>
                              </a:lnTo>
                              <a:lnTo>
                                <a:pt x="0" y="510"/>
                              </a:lnTo>
                              <a:lnTo>
                                <a:pt x="0" y="17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6"/>
                                <w:szCs w:val="16"/>
                                <w:rFonts w:ascii="Times New Roman" w:hAnsi="Times New Roman" w:eastAsia="Times New Roman" w:cs="Times New Roman"/>
                                <w:color w:val="auto"/>
                                <w:lang w:val="ru-RU" w:bidi="ar-SA"/>
                              </w:rPr>
                              <w:t xml:space="preserve"> </w:t>
                            </w:r>
                            <w:r>
                              <w:rPr>
                                <w:kern w:val="2"/>
                                <w:sz w:val="24"/>
                                <w:szCs w:val="24"/>
                                <w:rFonts w:eastAsia="Times New Roman" w:ascii="Arial" w:hAnsi="Arial" w:cs="Arial"/>
                                <w:color w:val="auto"/>
                                <w:lang w:val="ru-RU" w:bidi="ar-SA"/>
                              </w:rPr>
                              <w:t>нет</w:t>
                            </w:r>
                          </w:p>
                        </w:txbxContent>
                      </wps:txbx>
                      <wps:bodyPr>
                        <a:noAutofit/>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376.95pt;margin-top:6.95pt;width:41.2pt;height:33.95pt" type="shapetype_13">
                <v:textbox>
                  <w:txbxContent>
                    <w:p>
                      <w:pPr>
                        <w:overflowPunct w:val="false"/>
                        <w:bidi w:val="0"/>
                        <w:rPr/>
                      </w:pPr>
                      <w:r>
                        <w:rPr>
                          <w:kern w:val="2"/>
                          <w:sz w:val="16"/>
                          <w:szCs w:val="16"/>
                          <w:rFonts w:ascii="Times New Roman" w:hAnsi="Times New Roman" w:eastAsia="Times New Roman" w:cs="Times New Roman"/>
                          <w:color w:val="auto"/>
                          <w:lang w:val="ru-RU" w:bidi="ar-SA"/>
                        </w:rPr>
                        <w:t xml:space="preserve"> </w:t>
                      </w:r>
                      <w:r>
                        <w:rPr>
                          <w:kern w:val="2"/>
                          <w:sz w:val="24"/>
                          <w:szCs w:val="24"/>
                          <w:rFonts w:eastAsia="Times New Roman" w:ascii="Arial" w:hAnsi="Arial" w:cs="Arial"/>
                          <w:color w:val="auto"/>
                          <w:lang w:val="ru-RU" w:bidi="ar-SA"/>
                        </w:rPr>
                        <w:t>нет</w:t>
                      </w:r>
                    </w:p>
                  </w:txbxContent>
                </v:textbox>
                <w10:wrap type="square"/>
                <v:fill o:detectmouseclick="t" type="solid" color2="black"/>
                <v:stroke color="black" weight="9360" joinstyle="miter" endcap="square"/>
              </v:shape>
            </w:pict>
          </mc:Fallback>
        </mc:AlternateContent>
      </w:r>
    </w:p>
    <w:p>
      <w:pPr>
        <w:pStyle w:val="Style23"/>
        <w:ind w:left="4253" w:hanging="0"/>
        <w:jc w:val="right"/>
        <w:rPr/>
      </w:pPr>
      <w:r>
        <w:rPr/>
      </w:r>
    </w:p>
    <w:p>
      <w:pPr>
        <w:pStyle w:val="Style23"/>
        <w:ind w:left="4253" w:hanging="0"/>
        <w:jc w:val="right"/>
        <w:rPr/>
      </w:pPr>
      <w:r>
        <w:rPr/>
      </w:r>
    </w:p>
    <w:p>
      <w:pPr>
        <w:pStyle w:val="Style23"/>
        <w:ind w:left="4253" w:hanging="0"/>
        <w:jc w:val="right"/>
        <w:rPr/>
      </w:pPr>
      <w:r>
        <w:rPr/>
      </w:r>
    </w:p>
    <w:p>
      <w:pPr>
        <w:pStyle w:val="Style23"/>
        <w:ind w:left="4253" w:hanging="0"/>
        <w:jc w:val="right"/>
        <w:rPr/>
      </w:pPr>
      <w:r>
        <w:rPr/>
      </w:r>
    </w:p>
    <w:p>
      <w:pPr>
        <w:pStyle w:val="Style23"/>
        <w:ind w:left="4253" w:hanging="0"/>
        <w:jc w:val="right"/>
        <w:rPr>
          <w:lang w:val="en-US" w:eastAsia="en-US"/>
        </w:rPr>
      </w:pPr>
      <w:r>
        <w:rPr>
          <w:lang w:val="en-US" w:eastAsia="en-US"/>
        </w:rPr>
        <mc:AlternateContent>
          <mc:Choice Requires="wps">
            <w:drawing>
              <wp:anchor behindDoc="0" distT="0" distB="0" distL="114935" distR="114935" simplePos="0" locked="0" layoutInCell="1" allowOverlap="1" relativeHeight="12">
                <wp:simplePos x="0" y="0"/>
                <wp:positionH relativeFrom="column">
                  <wp:posOffset>2771140</wp:posOffset>
                </wp:positionH>
                <wp:positionV relativeFrom="paragraph">
                  <wp:posOffset>85725</wp:posOffset>
                </wp:positionV>
                <wp:extent cx="549910" cy="439420"/>
                <wp:effectExtent l="0" t="0" r="0" b="0"/>
                <wp:wrapNone/>
                <wp:docPr id="8" name=""/>
                <a:graphic xmlns:a="http://schemas.openxmlformats.org/drawingml/2006/main">
                  <a:graphicData uri="http://schemas.microsoft.com/office/word/2010/wordprocessingShape">
                    <wps:wsp>
                      <wps:cNvSpPr/>
                      <wps:spPr>
                        <a:xfrm>
                          <a:off x="0" y="0"/>
                          <a:ext cx="549360" cy="438840"/>
                        </a:xfrm>
                        <a:custGeom>
                          <a:avLst/>
                          <a:gdLst/>
                          <a:ahLst/>
                          <a:rect l="0" t="0" r="r" b="b"/>
                          <a:pathLst>
                            <a:path w="866" h="693">
                              <a:moveTo>
                                <a:pt x="216" y="0"/>
                              </a:moveTo>
                              <a:lnTo>
                                <a:pt x="216" y="519"/>
                              </a:lnTo>
                              <a:lnTo>
                                <a:pt x="0" y="519"/>
                              </a:lnTo>
                              <a:lnTo>
                                <a:pt x="432" y="692"/>
                              </a:lnTo>
                              <a:lnTo>
                                <a:pt x="865" y="519"/>
                              </a:lnTo>
                              <a:lnTo>
                                <a:pt x="649" y="519"/>
                              </a:lnTo>
                              <a:lnTo>
                                <a:pt x="649" y="0"/>
                              </a:lnTo>
                              <a:lnTo>
                                <a:pt x="216"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24"/>
                                <w:szCs w:val="24"/>
                                <w:rFonts w:ascii="Arial" w:hAnsi="Arial" w:eastAsia="Times New Roman" w:cs="Arial"/>
                                <w:color w:val="auto"/>
                                <w:lang w:val="ru-RU" w:bidi="ar-SA"/>
                              </w:rPr>
                              <w:t>да</w:t>
                            </w:r>
                          </w:p>
                        </w:txbxContent>
                      </wps:txbx>
                      <wps:bodyPr>
                        <a:noAutofit/>
                      </wps:bodyPr>
                    </wps:wsp>
                  </a:graphicData>
                </a:graphic>
              </wp:anchor>
            </w:drawing>
          </mc:Choice>
          <mc:Fallback>
            <w:pict>
              <v:shape id="shape_0" fillcolor="white" stroked="t" style="position:absolute;margin-left:218.2pt;margin-top:6.75pt;width:43.2pt;height:34.5pt" type="shapetype_67">
                <v:textbox>
                  <w:txbxContent>
                    <w:p>
                      <w:pPr>
                        <w:overflowPunct w:val="false"/>
                        <w:bidi w:val="0"/>
                        <w:rPr/>
                      </w:pPr>
                      <w:r>
                        <w:rPr>
                          <w:kern w:val="2"/>
                          <w:sz w:val="24"/>
                          <w:szCs w:val="24"/>
                          <w:rFonts w:ascii="Arial" w:hAnsi="Arial" w:eastAsia="Times New Roman" w:cs="Arial"/>
                          <w:color w:val="auto"/>
                          <w:lang w:val="ru-RU" w:bidi="ar-SA"/>
                        </w:rPr>
                        <w:t>да</w:t>
                      </w:r>
                    </w:p>
                  </w:txbxContent>
                </v:textbox>
                <w10:wrap type="square"/>
                <v:fill o:detectmouseclick="t" type="solid" color2="black"/>
                <v:stroke color="black" weight="9360" joinstyle="miter" endcap="square"/>
              </v:shape>
            </w:pict>
          </mc:Fallback>
        </mc:AlternateContent>
      </w:r>
    </w:p>
    <w:p>
      <w:pPr>
        <w:pStyle w:val="Style23"/>
        <w:ind w:left="4253" w:hanging="0"/>
        <w:jc w:val="right"/>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1" allowOverlap="1" relativeHeight="6">
                <wp:simplePos x="0" y="0"/>
                <wp:positionH relativeFrom="column">
                  <wp:posOffset>127635</wp:posOffset>
                </wp:positionH>
                <wp:positionV relativeFrom="paragraph">
                  <wp:posOffset>380365</wp:posOffset>
                </wp:positionV>
                <wp:extent cx="1461770" cy="1515110"/>
                <wp:effectExtent l="0" t="0" r="0" b="0"/>
                <wp:wrapNone/>
                <wp:docPr id="9" name=""/>
                <a:graphic xmlns:a="http://schemas.openxmlformats.org/drawingml/2006/main">
                  <a:graphicData uri="http://schemas.microsoft.com/office/word/2010/wordprocessingShape">
                    <wps:wsp>
                      <wps:cNvSpPr/>
                      <wps:spPr>
                        <a:xfrm>
                          <a:off x="0" y="0"/>
                          <a:ext cx="1461240" cy="151452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Обработка документов (информации), необходимых для предоставления муниципальной услуги</w:t>
                            </w:r>
                          </w:p>
                        </w:txbxContent>
                      </wps:txbx>
                      <wps:bodyPr>
                        <a:noAutofit/>
                      </wps:bodyPr>
                    </wps:wsp>
                  </a:graphicData>
                </a:graphic>
              </wp:anchor>
            </w:drawing>
          </mc:Choice>
          <mc:Fallback>
            <w:pict>
              <v:shape id="shape_0" fillcolor="white" stroked="t" style="position:absolute;margin-left:10.05pt;margin-top:29.95pt;width:115pt;height:119.2pt" type="shapetype_109">
                <v:textbox>
                  <w:txbxContent>
                    <w:p>
                      <w:pPr>
                        <w:overflowPunct w:val="false"/>
                        <w:bidi w:val="0"/>
                        <w:jc w:val="center"/>
                        <w:rPr/>
                      </w:pPr>
                      <w:r>
                        <w:rPr>
                          <w:kern w:val="2"/>
                          <w:sz w:val="24"/>
                          <w:szCs w:val="24"/>
                          <w:rFonts w:ascii="Arial" w:hAnsi="Arial" w:eastAsia="Times New Roman" w:cs="Arial"/>
                          <w:color w:val="auto"/>
                          <w:lang w:val="ru-RU" w:bidi="ar-SA"/>
                        </w:rPr>
                        <w:t>Обработка документов (информации), необходимых для предоставления муниципальной услуги</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7">
                <wp:simplePos x="0" y="0"/>
                <wp:positionH relativeFrom="column">
                  <wp:posOffset>127635</wp:posOffset>
                </wp:positionH>
                <wp:positionV relativeFrom="paragraph">
                  <wp:posOffset>2253615</wp:posOffset>
                </wp:positionV>
                <wp:extent cx="2517140" cy="2029460"/>
                <wp:effectExtent l="0" t="0" r="0" b="0"/>
                <wp:wrapNone/>
                <wp:docPr id="10" name=""/>
                <a:graphic xmlns:a="http://schemas.openxmlformats.org/drawingml/2006/main">
                  <a:graphicData uri="http://schemas.microsoft.com/office/word/2010/wordprocessingShape">
                    <wps:wsp>
                      <wps:cNvSpPr/>
                      <wps:spPr>
                        <a:xfrm>
                          <a:off x="0" y="0"/>
                          <a:ext cx="2516400" cy="202896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w:t>
                            </w:r>
                          </w:p>
                        </w:txbxContent>
                      </wps:txbx>
                      <wps:bodyPr>
                        <a:noAutofit/>
                      </wps:bodyPr>
                    </wps:wsp>
                  </a:graphicData>
                </a:graphic>
              </wp:anchor>
            </w:drawing>
          </mc:Choice>
          <mc:Fallback>
            <w:pict>
              <v:shape id="shape_0" fillcolor="white" stroked="t" style="position:absolute;margin-left:10.05pt;margin-top:177.45pt;width:198.1pt;height:159.7pt" type="shapetype_109">
                <v:textbox>
                  <w:txbxContent>
                    <w:p>
                      <w:pPr>
                        <w:overflowPunct w:val="false"/>
                        <w:bidi w:val="0"/>
                        <w:jc w:val="center"/>
                        <w:rPr/>
                      </w:pPr>
                      <w:r>
                        <w:rPr>
                          <w:kern w:val="2"/>
                          <w:sz w:val="24"/>
                          <w:szCs w:val="24"/>
                          <w:rFonts w:ascii="Arial" w:hAnsi="Arial" w:eastAsia="Times New Roman" w:cs="Arial"/>
                          <w:color w:val="auto"/>
                          <w:lang w:val="ru-RU" w:bidi="ar-SA"/>
                        </w:rPr>
                        <w:t>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8">
                <wp:simplePos x="0" y="0"/>
                <wp:positionH relativeFrom="column">
                  <wp:posOffset>3194685</wp:posOffset>
                </wp:positionH>
                <wp:positionV relativeFrom="paragraph">
                  <wp:posOffset>3053715</wp:posOffset>
                </wp:positionV>
                <wp:extent cx="2953385" cy="857885"/>
                <wp:effectExtent l="0" t="0" r="0" b="0"/>
                <wp:wrapNone/>
                <wp:docPr id="11" name=""/>
                <a:graphic xmlns:a="http://schemas.openxmlformats.org/drawingml/2006/main">
                  <a:graphicData uri="http://schemas.microsoft.com/office/word/2010/wordprocessingShape">
                    <wps:wsp>
                      <wps:cNvSpPr/>
                      <wps:spPr>
                        <a:xfrm>
                          <a:off x="0" y="0"/>
                          <a:ext cx="2952720" cy="85716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autoSpaceDE w:val="false"/>
                              <w:ind w:hanging="0"/>
                              <w:jc w:val="center"/>
                              <w:rPr/>
                            </w:pPr>
                            <w:r>
                              <w:rPr>
                                <w:kern w:val="2"/>
                                <w:sz w:val="24"/>
                                <w:szCs w:val="24"/>
                                <w:rFonts w:ascii="Arial" w:hAnsi="Arial" w:eastAsia="Times New Roman" w:cs="Arial"/>
                                <w:color w:val="auto"/>
                                <w:lang w:val="ru-RU" w:bidi="ar-SA"/>
                              </w:rPr>
                              <w:t>Выдача (направление) заявителю документов (информации), подтверждающих предоставление муниципальной услуги</w:t>
                            </w:r>
                          </w:p>
                          <w:p>
                            <w:pPr>
                              <w:overflowPunct w:val="false"/>
                              <w:bidi w:val="0"/>
                              <w:rPr/>
                            </w:pPr>
                            <w:r>
                              <w:rPr>
                                <w:kern w:val="2"/>
                                <w:rFonts w:ascii="Times New Roman" w:hAnsi="Times New Roman" w:eastAsia="DejaVu Sans" w:cs="DejaVu Sans"/>
                                <w:lang w:val="en-US" w:bidi="hi-IN"/>
                              </w:rPr>
                            </w:r>
                          </w:p>
                        </w:txbxContent>
                      </wps:txbx>
                      <wps:bodyPr>
                        <a:noAutofit/>
                      </wps:bodyPr>
                    </wps:wsp>
                  </a:graphicData>
                </a:graphic>
              </wp:anchor>
            </w:drawing>
          </mc:Choice>
          <mc:Fallback>
            <w:pict>
              <v:shape id="shape_0" fillcolor="white" stroked="t" style="position:absolute;margin-left:251.55pt;margin-top:240.45pt;width:232.45pt;height:67.45pt" type="shapetype_109">
                <v:textbox>
                  <w:txbxContent>
                    <w:p>
                      <w:pPr>
                        <w:overflowPunct w:val="false"/>
                        <w:autoSpaceDE w:val="false"/>
                        <w:ind w:hanging="0"/>
                        <w:jc w:val="center"/>
                        <w:rPr/>
                      </w:pPr>
                      <w:r>
                        <w:rPr>
                          <w:kern w:val="2"/>
                          <w:sz w:val="24"/>
                          <w:szCs w:val="24"/>
                          <w:rFonts w:ascii="Arial" w:hAnsi="Arial" w:eastAsia="Times New Roman" w:cs="Arial"/>
                          <w:color w:val="auto"/>
                          <w:lang w:val="ru-RU" w:bidi="ar-SA"/>
                        </w:rPr>
                        <w:t>Выдача (направление) заявителю документов (информации), подтверждающих предоставление муниципальной услуги</w:t>
                      </w:r>
                    </w:p>
                    <w:p>
                      <w:pPr>
                        <w:overflowPunct w:val="false"/>
                        <w:bidi w:val="0"/>
                        <w:rPr/>
                      </w:pPr>
                      <w:r>
                        <w:rPr>
                          <w:kern w:val="2"/>
                          <w:rFonts w:ascii="Times New Roman" w:hAnsi="Times New Roman" w:eastAsia="DejaVu Sans" w:cs="DejaVu Sans"/>
                          <w:lang w:val="en-US" w:bidi="hi-IN"/>
                        </w:rPr>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1">
                <wp:simplePos x="0" y="0"/>
                <wp:positionH relativeFrom="column">
                  <wp:posOffset>4566285</wp:posOffset>
                </wp:positionH>
                <wp:positionV relativeFrom="paragraph">
                  <wp:posOffset>732155</wp:posOffset>
                </wp:positionV>
                <wp:extent cx="1402715" cy="1017270"/>
                <wp:effectExtent l="0" t="0" r="0" b="0"/>
                <wp:wrapNone/>
                <wp:docPr id="12" name=""/>
                <a:graphic xmlns:a="http://schemas.openxmlformats.org/drawingml/2006/main">
                  <a:graphicData uri="http://schemas.microsoft.com/office/word/2010/wordprocessingShape">
                    <wps:wsp>
                      <wps:cNvSpPr/>
                      <wps:spPr>
                        <a:xfrm>
                          <a:off x="0" y="0"/>
                          <a:ext cx="1402200" cy="101664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Отказ в предоставлении муниципальной услуги</w:t>
                            </w:r>
                          </w:p>
                        </w:txbxContent>
                      </wps:txbx>
                      <wps:bodyPr>
                        <a:noAutofit/>
                      </wps:bodyPr>
                    </wps:wsp>
                  </a:graphicData>
                </a:graphic>
              </wp:anchor>
            </w:drawing>
          </mc:Choice>
          <mc:Fallback>
            <w:pict>
              <v:shape id="shape_0" fillcolor="white" stroked="t" style="position:absolute;margin-left:359.55pt;margin-top:57.65pt;width:110.35pt;height:80pt" type="shapetype_109">
                <v:textbox>
                  <w:txbxContent>
                    <w:p>
                      <w:pPr>
                        <w:overflowPunct w:val="false"/>
                        <w:bidi w:val="0"/>
                        <w:jc w:val="center"/>
                        <w:rPr/>
                      </w:pPr>
                      <w:r>
                        <w:rPr>
                          <w:kern w:val="2"/>
                          <w:sz w:val="24"/>
                          <w:szCs w:val="24"/>
                          <w:rFonts w:ascii="Arial" w:hAnsi="Arial" w:eastAsia="Times New Roman" w:cs="Arial"/>
                          <w:color w:val="auto"/>
                          <w:lang w:val="ru-RU" w:bidi="ar-SA"/>
                        </w:rPr>
                        <w:t>Отказ в предоставлении муниципальной услуги</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3">
                <wp:simplePos x="0" y="0"/>
                <wp:positionH relativeFrom="column">
                  <wp:posOffset>767715</wp:posOffset>
                </wp:positionH>
                <wp:positionV relativeFrom="paragraph">
                  <wp:posOffset>1894840</wp:posOffset>
                </wp:positionV>
                <wp:extent cx="341630" cy="359410"/>
                <wp:effectExtent l="0" t="0" r="0" b="0"/>
                <wp:wrapNone/>
                <wp:docPr id="13" name=""/>
                <a:graphic xmlns:a="http://schemas.openxmlformats.org/drawingml/2006/main">
                  <a:graphicData uri="http://schemas.microsoft.com/office/word/2010/wordprocessingShape">
                    <wps:wsp>
                      <wps:cNvSpPr/>
                      <wps:spPr>
                        <a:xfrm>
                          <a:off x="0" y="0"/>
                          <a:ext cx="340920" cy="358920"/>
                        </a:xfrm>
                        <a:custGeom>
                          <a:avLst/>
                          <a:gdLst/>
                          <a:ahLst/>
                          <a:rect l="0" t="0" r="r" b="b"/>
                          <a:pathLst>
                            <a:path w="539" h="567">
                              <a:moveTo>
                                <a:pt x="134" y="0"/>
                              </a:moveTo>
                              <a:lnTo>
                                <a:pt x="134" y="424"/>
                              </a:lnTo>
                              <a:lnTo>
                                <a:pt x="0" y="424"/>
                              </a:lnTo>
                              <a:lnTo>
                                <a:pt x="269" y="566"/>
                              </a:lnTo>
                              <a:lnTo>
                                <a:pt x="538" y="424"/>
                              </a:lnTo>
                              <a:lnTo>
                                <a:pt x="403" y="424"/>
                              </a:lnTo>
                              <a:lnTo>
                                <a:pt x="403" y="0"/>
                              </a:lnTo>
                              <a:lnTo>
                                <a:pt x="134"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60.45pt;margin-top:149.2pt;width:26.8pt;height:28.2pt" type="shapetype_67">
                <w10:wrap type="non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6">
                <wp:simplePos x="0" y="0"/>
                <wp:positionH relativeFrom="column">
                  <wp:posOffset>4006215</wp:posOffset>
                </wp:positionH>
                <wp:positionV relativeFrom="paragraph">
                  <wp:posOffset>899160</wp:posOffset>
                </wp:positionV>
                <wp:extent cx="560705" cy="462915"/>
                <wp:effectExtent l="0" t="0" r="0" b="0"/>
                <wp:wrapNone/>
                <wp:docPr id="14" name=""/>
                <a:graphic xmlns:a="http://schemas.openxmlformats.org/drawingml/2006/main">
                  <a:graphicData uri="http://schemas.microsoft.com/office/word/2010/wordprocessingShape">
                    <wps:wsp>
                      <wps:cNvSpPr/>
                      <wps:spPr>
                        <a:xfrm>
                          <a:off x="0" y="0"/>
                          <a:ext cx="560160" cy="462240"/>
                        </a:xfrm>
                        <a:custGeom>
                          <a:avLst/>
                          <a:gdLst/>
                          <a:ahLst/>
                          <a:rect l="0" t="0" r="r" b="b"/>
                          <a:pathLst>
                            <a:path w="883" h="730">
                              <a:moveTo>
                                <a:pt x="0" y="182"/>
                              </a:moveTo>
                              <a:lnTo>
                                <a:pt x="662" y="182"/>
                              </a:lnTo>
                              <a:lnTo>
                                <a:pt x="662" y="0"/>
                              </a:lnTo>
                              <a:lnTo>
                                <a:pt x="882" y="364"/>
                              </a:lnTo>
                              <a:lnTo>
                                <a:pt x="662" y="729"/>
                              </a:lnTo>
                              <a:lnTo>
                                <a:pt x="662" y="546"/>
                              </a:lnTo>
                              <a:lnTo>
                                <a:pt x="0" y="546"/>
                              </a:lnTo>
                              <a:lnTo>
                                <a:pt x="0" y="182"/>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нет</w:t>
                            </w:r>
                          </w:p>
                        </w:txbxContent>
                      </wps:txbx>
                      <wps:bodyPr>
                        <a:noAutofit/>
                      </wps:bodyPr>
                    </wps:wsp>
                  </a:graphicData>
                </a:graphic>
              </wp:anchor>
            </w:drawing>
          </mc:Choice>
          <mc:Fallback>
            <w:pict>
              <v:shape id="shape_0" fillcolor="white" stroked="t" style="position:absolute;margin-left:315.45pt;margin-top:70.8pt;width:44.05pt;height:36.35pt" type="shapetype_13">
                <v:textbox>
                  <w:txbxContent>
                    <w:p>
                      <w:pPr>
                        <w:overflowPunct w:val="false"/>
                        <w:bidi w:val="0"/>
                        <w:jc w:val="center"/>
                        <w:rPr/>
                      </w:pPr>
                      <w:r>
                        <w:rPr>
                          <w:kern w:val="2"/>
                          <w:sz w:val="24"/>
                          <w:szCs w:val="24"/>
                          <w:rFonts w:ascii="Arial" w:hAnsi="Arial" w:eastAsia="Times New Roman" w:cs="Arial"/>
                          <w:color w:val="auto"/>
                          <w:lang w:val="ru-RU" w:bidi="ar-SA"/>
                        </w:rPr>
                        <w:t>нет</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7">
                <wp:simplePos x="0" y="0"/>
                <wp:positionH relativeFrom="column">
                  <wp:posOffset>2691765</wp:posOffset>
                </wp:positionH>
                <wp:positionV relativeFrom="paragraph">
                  <wp:posOffset>3282315</wp:posOffset>
                </wp:positionV>
                <wp:extent cx="503555" cy="389255"/>
                <wp:effectExtent l="0" t="0" r="0" b="0"/>
                <wp:wrapNone/>
                <wp:docPr id="15" name=""/>
                <a:graphic xmlns:a="http://schemas.openxmlformats.org/drawingml/2006/main">
                  <a:graphicData uri="http://schemas.microsoft.com/office/word/2010/wordprocessingShape">
                    <wps:wsp>
                      <wps:cNvSpPr/>
                      <wps:spPr>
                        <a:xfrm>
                          <a:off x="0" y="0"/>
                          <a:ext cx="502920" cy="388800"/>
                        </a:xfrm>
                        <a:custGeom>
                          <a:avLst/>
                          <a:gdLst/>
                          <a:ahLst/>
                          <a:rect l="0" t="0" r="r" b="b"/>
                          <a:pathLst>
                            <a:path w="794" h="614">
                              <a:moveTo>
                                <a:pt x="0" y="153"/>
                              </a:moveTo>
                              <a:lnTo>
                                <a:pt x="594" y="153"/>
                              </a:lnTo>
                              <a:lnTo>
                                <a:pt x="594" y="0"/>
                              </a:lnTo>
                              <a:lnTo>
                                <a:pt x="793" y="306"/>
                              </a:lnTo>
                              <a:lnTo>
                                <a:pt x="594" y="613"/>
                              </a:lnTo>
                              <a:lnTo>
                                <a:pt x="594" y="459"/>
                              </a:lnTo>
                              <a:lnTo>
                                <a:pt x="0" y="459"/>
                              </a:lnTo>
                              <a:lnTo>
                                <a:pt x="0" y="153"/>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11.95pt;margin-top:258.45pt;width:39.55pt;height:30.55pt" type="shapetype_13">
                <w10:wrap type="non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8">
                <wp:simplePos x="0" y="0"/>
                <wp:positionH relativeFrom="column">
                  <wp:posOffset>1588770</wp:posOffset>
                </wp:positionH>
                <wp:positionV relativeFrom="paragraph">
                  <wp:posOffset>899160</wp:posOffset>
                </wp:positionV>
                <wp:extent cx="598805" cy="462915"/>
                <wp:effectExtent l="0" t="0" r="0" b="0"/>
                <wp:wrapNone/>
                <wp:docPr id="16" name=""/>
                <a:graphic xmlns:a="http://schemas.openxmlformats.org/drawingml/2006/main">
                  <a:graphicData uri="http://schemas.microsoft.com/office/word/2010/wordprocessingShape">
                    <wps:wsp>
                      <wps:cNvSpPr/>
                      <wps:spPr>
                        <a:xfrm>
                          <a:off x="0" y="0"/>
                          <a:ext cx="598320" cy="462240"/>
                        </a:xfrm>
                        <a:custGeom>
                          <a:avLst/>
                          <a:gdLst/>
                          <a:ahLst/>
                          <a:rect l="0" t="0" r="r" b="b"/>
                          <a:pathLst>
                            <a:path w="944" h="730">
                              <a:moveTo>
                                <a:pt x="943" y="181"/>
                              </a:moveTo>
                              <a:lnTo>
                                <a:pt x="236" y="181"/>
                              </a:lnTo>
                              <a:lnTo>
                                <a:pt x="236" y="0"/>
                              </a:lnTo>
                              <a:lnTo>
                                <a:pt x="0" y="364"/>
                              </a:lnTo>
                              <a:lnTo>
                                <a:pt x="236" y="729"/>
                              </a:lnTo>
                              <a:lnTo>
                                <a:pt x="236" y="547"/>
                              </a:lnTo>
                              <a:lnTo>
                                <a:pt x="943" y="547"/>
                              </a:lnTo>
                              <a:lnTo>
                                <a:pt x="943" y="181"/>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4"/>
                                <w:szCs w:val="24"/>
                                <w:rFonts w:ascii="Arial" w:hAnsi="Arial" w:eastAsia="Times New Roman" w:cs="Arial"/>
                                <w:color w:val="auto"/>
                                <w:lang w:val="ru-RU" w:bidi="ar-SA"/>
                              </w:rPr>
                              <w:t>да</w:t>
                            </w:r>
                          </w:p>
                        </w:txbxContent>
                      </wps:txbx>
                      <wps:bodyPr>
                        <a:noAutofit/>
                      </wps:bodyPr>
                    </wps:wsp>
                  </a:graphicData>
                </a:graphic>
              </wp:anchor>
            </w:drawing>
          </mc:Choice>
          <mc:Fallback>
            <w:pict>
              <v:shapetype id="shapetype_66" coordsize="21600,21600" o:spt="66" adj="10800,10800" path="m,10800l@3,l@3@5l21600@5l21600@6l@3@6l@3,21600xe">
                <v:stroke joinstyle="miter"/>
                <v:formulas>
                  <v:f eqn="val 21600"/>
                  <v:f eqn="val #1"/>
                  <v:f eqn="val #0"/>
                  <v:f eqn="sum 0 @2 0"/>
                  <v:f eqn="prod 1 @1 2"/>
                  <v:f eqn="sum 10800 0 @4"/>
                  <v:f eqn="sum 10800 @4 0"/>
                  <v:f eqn="prod @5 @2 10800"/>
                  <v:f eqn="sum @3 0 @7"/>
                </v:formulas>
                <v:path gradientshapeok="t" o:connecttype="rect" textboxrect="@8,@5,21600,@6"/>
                <v:handles>
                  <v:h position="21600,@5"/>
                  <v:h position="@3,0"/>
                </v:handles>
              </v:shapetype>
              <v:shape id="shape_0" fillcolor="white" stroked="t" style="position:absolute;margin-left:125.1pt;margin-top:70.8pt;width:47.05pt;height:36.35pt" type="shapetype_66">
                <v:textbox>
                  <w:txbxContent>
                    <w:p>
                      <w:pPr>
                        <w:overflowPunct w:val="false"/>
                        <w:bidi w:val="0"/>
                        <w:jc w:val="center"/>
                        <w:rPr/>
                      </w:pPr>
                      <w:r>
                        <w:rPr>
                          <w:kern w:val="2"/>
                          <w:sz w:val="24"/>
                          <w:szCs w:val="24"/>
                          <w:rFonts w:ascii="Arial" w:hAnsi="Arial" w:eastAsia="Times New Roman" w:cs="Arial"/>
                          <w:color w:val="auto"/>
                          <w:lang w:val="ru-RU" w:bidi="ar-SA"/>
                        </w:rPr>
                        <w:t>да</w:t>
                      </w:r>
                    </w:p>
                  </w:txbxContent>
                </v:textbox>
                <w10:wrap type="square"/>
                <v:fill o:detectmouseclick="t" type="solid" color2="black"/>
                <v:stroke color="black" weight="9360" joinstyle="miter" endcap="square"/>
              </v:shape>
            </w:pict>
          </mc:Fallback>
        </mc:AlternateContent>
      </w:r>
      <w:r>
        <mc:AlternateContent>
          <mc:Choice Requires="wps">
            <w:drawing>
              <wp:anchor behindDoc="0" distT="0" distB="0" distL="114935" distR="114935" simplePos="0" locked="0" layoutInCell="1" allowOverlap="1" relativeHeight="4">
                <wp:simplePos x="0" y="0"/>
                <wp:positionH relativeFrom="column">
                  <wp:posOffset>2263140</wp:posOffset>
                </wp:positionH>
                <wp:positionV relativeFrom="paragraph">
                  <wp:posOffset>466090</wp:posOffset>
                </wp:positionV>
                <wp:extent cx="1685925" cy="1739900"/>
                <wp:effectExtent l="0" t="0" r="0" b="0"/>
                <wp:wrapNone/>
                <wp:docPr id="17" name="Frame2"/>
                <a:graphic xmlns:a="http://schemas.openxmlformats.org/drawingml/2006/main">
                  <a:graphicData uri="http://schemas.microsoft.com/office/word/2010/wordprocessingShape">
                    <wps:wsp>
                      <wps:cNvSpPr txBox="1"/>
                      <wps:spPr>
                        <a:xfrm>
                          <a:off x="0" y="0"/>
                          <a:ext cx="1685925" cy="1739900"/>
                        </a:xfrm>
                        <a:prstGeom prst="rect"/>
                        <a:solidFill>
                          <a:srgbClr val="FFFFFF"/>
                        </a:solidFill>
                        <a:ln w="9525">
                          <a:solidFill>
                            <a:srgbClr val="000000"/>
                          </a:solidFill>
                        </a:ln>
                      </wps:spPr>
                      <wps:txbx>
                        <w:txbxContent>
                          <w:p>
                            <w:pPr>
                              <w:pStyle w:val="ConsPlusNormal1"/>
                              <w:widowControl/>
                              <w:ind w:hanging="0"/>
                              <w:jc w:val="center"/>
                              <w:rPr>
                                <w:sz w:val="24"/>
                                <w:szCs w:val="24"/>
                              </w:rPr>
                            </w:pPr>
                            <w:r>
                              <w:rPr>
                                <w:sz w:val="24"/>
                                <w:szCs w:val="24"/>
                              </w:rPr>
                              <w:t>Получение документов (информации) по каналам межведомственного взаимодействия для предоставления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132.75pt;height:137pt;mso-wrap-distance-left:9.05pt;mso-wrap-distance-right:9.05pt;mso-wrap-distance-top:0pt;mso-wrap-distance-bottom:0pt;margin-top:36.7pt;mso-position-vertical-relative:text;margin-left:178.2pt;mso-position-horizontal-relative:text">
                <v:textbox>
                  <w:txbxContent>
                    <w:p>
                      <w:pPr>
                        <w:pStyle w:val="ConsPlusNormal1"/>
                        <w:widowControl/>
                        <w:ind w:hanging="0"/>
                        <w:jc w:val="center"/>
                        <w:rPr>
                          <w:sz w:val="24"/>
                          <w:szCs w:val="24"/>
                        </w:rPr>
                      </w:pPr>
                      <w:r>
                        <w:rPr>
                          <w:sz w:val="24"/>
                          <w:szCs w:val="24"/>
                        </w:rPr>
                        <w:t>Получение документов (информации) по каналам межведомственного взаимодействия для предоставления муниципальной услуги.</w:t>
                      </w:r>
                    </w:p>
                  </w:txbxContent>
                </v:textbox>
              </v:rect>
            </w:pict>
          </mc:Fallback>
        </mc:AlternateContent>
      </w:r>
    </w:p>
    <w:sectPr>
      <w:headerReference w:type="default" r:id="rId6"/>
      <w:headerReference w:type="first" r:id="rId7"/>
      <w:type w:val="nextPage"/>
      <w:pgSz w:w="11906" w:h="16838"/>
      <w:pgMar w:left="1701" w:right="850"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gency FB">
    <w:altName w:val="Trebuchet MS"/>
    <w:charset w:val="00"/>
    <w:family w:val="swiss"/>
    <w:pitch w:val="variable"/>
  </w:font>
  <w:font w:name="Arial">
    <w:charset w:val="cc"/>
    <w:family w:val="swiss"/>
    <w:pitch w:val="variable"/>
  </w:font>
  <w:font w:name="Courier New">
    <w:charset w:val="cc"/>
    <w:family w:val="modern"/>
    <w:pitch w:val="default"/>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1755" cy="170815"/>
              <wp:effectExtent l="0" t="0" r="0" b="0"/>
              <wp:wrapSquare wrapText="largest"/>
              <wp:docPr id="1" name="Frame3"/>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Header"/>
                            <w:tabs>
                              <w:tab w:val="center" w:pos="4677" w:leader="none"/>
                              <w:tab w:val="right" w:pos="9355" w:leader="none"/>
                            </w:tabs>
                            <w:spacing w:lineRule="auto" w:line="276"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231.05pt;mso-position-horizontal:center;mso-position-horizontal-relative:margin">
              <v:fill opacity="0f"/>
              <v:textbox>
                <w:txbxContent>
                  <w:p>
                    <w:pPr>
                      <w:pStyle w:val="Header"/>
                      <w:tabs>
                        <w:tab w:val="center" w:pos="4677" w:leader="none"/>
                        <w:tab w:val="right" w:pos="9355" w:leader="none"/>
                      </w:tabs>
                      <w:spacing w:lineRule="auto" w:line="276"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center"/>
      <w:rPr/>
    </w:pPr>
    <w:r>
      <w:rPr/>
      <w:fldChar w:fldCharType="begin"/>
    </w:r>
    <w:r>
      <w:rPr/>
      <w:instrText> PAGE </w:instrText>
    </w:r>
    <w:r>
      <w:rPr/>
      <w:fldChar w:fldCharType="separate"/>
    </w:r>
    <w:r>
      <w:rPr/>
      <w:t>28</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1080" w:hanging="720"/>
      </w:pPr>
      <w:rPr>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ind w:right="5245" w:hanging="0"/>
      <w:jc w:val="both"/>
      <w:outlineLvl w:val="0"/>
    </w:pPr>
    <w:rPr>
      <w:b/>
      <w:bCs/>
      <w:i/>
      <w:iCs/>
      <w:sz w:val="28"/>
      <w:szCs w:val="28"/>
    </w:rPr>
  </w:style>
  <w:style w:type="character" w:styleId="WW8Num1z0">
    <w:name w:val="WW8Num1z0"/>
    <w:qFormat/>
    <w:rPr>
      <w:rFonts w:ascii="Agency FB;Trebuchet MS" w:hAnsi="Agency FB;Trebuchet MS" w:cs="Agency FB;Trebuchet M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StrongEmphasis">
    <w:name w:val="Strong Emphasis"/>
    <w:qFormat/>
    <w:rPr>
      <w:b/>
      <w:bCs/>
    </w:rPr>
  </w:style>
  <w:style w:type="character" w:styleId="Style21">
    <w:name w:val="style21"/>
    <w:qFormat/>
    <w:rPr>
      <w:sz w:val="14"/>
      <w:szCs w:val="14"/>
    </w:rPr>
  </w:style>
  <w:style w:type="character" w:styleId="InternetLink">
    <w:name w:val="Internet Link"/>
    <w:rPr>
      <w:color w:val="0000FF"/>
      <w:u w:val="single"/>
    </w:rPr>
  </w:style>
  <w:style w:type="character" w:styleId="Style14">
    <w:name w:val="Верхний колонтитул Знак"/>
    <w:qFormat/>
    <w:rPr>
      <w:sz w:val="22"/>
      <w:szCs w:val="22"/>
    </w:rPr>
  </w:style>
  <w:style w:type="character" w:styleId="1">
    <w:name w:val="Заголовок 1 Знак"/>
    <w:qFormat/>
    <w:rPr>
      <w:rFonts w:ascii="Times New Roman" w:hAnsi="Times New Roman" w:eastAsia="Times New Roman" w:cs="Times New Roman"/>
      <w:b/>
      <w:bCs/>
      <w:i/>
      <w:iCs/>
      <w:sz w:val="28"/>
      <w:szCs w:val="28"/>
    </w:rPr>
  </w:style>
  <w:style w:type="character" w:styleId="2">
    <w:name w:val="Основной текст с отступом 2 Знак"/>
    <w:qFormat/>
    <w:rPr>
      <w:rFonts w:ascii="Times New Roman" w:hAnsi="Times New Roman" w:eastAsia="Times New Roman" w:cs="Times New Roman"/>
      <w:sz w:val="26"/>
      <w:szCs w:val="26"/>
    </w:rPr>
  </w:style>
  <w:style w:type="character" w:styleId="Style15">
    <w:name w:val="Текст Знак"/>
    <w:qFormat/>
    <w:rPr>
      <w:rFonts w:ascii="Courier New" w:hAnsi="Courier New" w:eastAsia="Times New Roman" w:cs="MS Mincho;ＭＳ 明朝"/>
    </w:rPr>
  </w:style>
  <w:style w:type="character" w:styleId="Style16">
    <w:name w:val="Нижний колонтитул Знак"/>
    <w:qFormat/>
    <w:rPr>
      <w:rFonts w:ascii="Times New Roman" w:hAnsi="Times New Roman" w:eastAsia="Times New Roman" w:cs="Times New Roman"/>
      <w:sz w:val="24"/>
      <w:szCs w:val="24"/>
    </w:rPr>
  </w:style>
  <w:style w:type="character" w:styleId="21">
    <w:name w:val="Основной текст 2 Знак"/>
    <w:qFormat/>
    <w:rPr>
      <w:rFonts w:ascii="Times New Roman" w:hAnsi="Times New Roman" w:eastAsia="Times New Roman" w:cs="Times New Roman"/>
      <w:sz w:val="24"/>
      <w:szCs w:val="24"/>
    </w:rPr>
  </w:style>
  <w:style w:type="character" w:styleId="Style17">
    <w:name w:val="Основной текст Знак"/>
    <w:qFormat/>
    <w:rPr>
      <w:rFonts w:ascii="Times New Roman" w:hAnsi="Times New Roman" w:eastAsia="Times New Roman" w:cs="Times New Roman"/>
      <w:sz w:val="24"/>
      <w:szCs w:val="24"/>
    </w:rPr>
  </w:style>
  <w:style w:type="character" w:styleId="Style18">
    <w:name w:val="Текст выноски Знак"/>
    <w:qFormat/>
    <w:rPr>
      <w:rFonts w:ascii="Tahoma" w:hAnsi="Tahoma" w:eastAsia="Times New Roman" w:cs="Tahoma"/>
      <w:sz w:val="16"/>
      <w:szCs w:val="16"/>
    </w:rPr>
  </w:style>
  <w:style w:type="character" w:styleId="HTML">
    <w:name w:val="Стандартный HTML Знак"/>
    <w:qFormat/>
    <w:rPr>
      <w:rFonts w:ascii="Courier New" w:hAnsi="Courier New" w:eastAsia="Times New Roman" w:cs="Courier New"/>
      <w:lang w:val="en-US"/>
    </w:rPr>
  </w:style>
  <w:style w:type="character" w:styleId="Appleconvertedspace">
    <w:name w:val="apple-converted-space"/>
    <w:basedOn w:val="Style13"/>
    <w:qFormat/>
    <w:rPr/>
  </w:style>
  <w:style w:type="character" w:styleId="ConsPlusNormal">
    <w:name w:val="ConsPlusNormal Знак"/>
    <w:qFormat/>
    <w:rPr>
      <w:rFonts w:ascii="Arial" w:hAnsi="Arial" w:eastAsia="Times New Roman" w:cs="Arial"/>
      <w:lang w:val="ru-RU" w:bidi="ar-SA"/>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Style19">
    <w:name w:val="Название Знак"/>
    <w:qFormat/>
    <w:rPr>
      <w:rFonts w:eastAsia="Times New Roman" w:cs="Calibri"/>
      <w:sz w:val="32"/>
      <w:szCs w:val="32"/>
    </w:rPr>
  </w:style>
  <w:style w:type="character" w:styleId="Style20">
    <w:name w:val="Гипертекстовая ссылка"/>
    <w:qFormat/>
    <w:rPr>
      <w:b/>
      <w:bCs/>
      <w:color w:val="008000"/>
    </w:rPr>
  </w:style>
  <w:style w:type="character" w:styleId="PageNumber">
    <w:name w:val="Page Number"/>
    <w:rPr/>
  </w:style>
  <w:style w:type="paragraph" w:styleId="Heading">
    <w:name w:val="Heading"/>
    <w:basedOn w:val="Normal"/>
    <w:next w:val="TextBody"/>
    <w:qFormat/>
    <w:pPr>
      <w:jc w:val="center"/>
    </w:pPr>
    <w:rPr>
      <w:rFonts w:ascii="Calibri" w:hAnsi="Calibri" w:cs="Calibri"/>
      <w:sz w:val="32"/>
      <w:szCs w:val="32"/>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2">
    <w:name w:val="Обычный (веб)"/>
    <w:basedOn w:val="Normal"/>
    <w:qFormat/>
    <w:pPr>
      <w:spacing w:before="280" w:after="280"/>
    </w:pPr>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Header">
    <w:name w:val="Header"/>
    <w:basedOn w:val="Normal"/>
    <w:pPr>
      <w:tabs>
        <w:tab w:val="clear" w:pos="708"/>
        <w:tab w:val="center" w:pos="4677" w:leader="none"/>
        <w:tab w:val="right" w:pos="9355" w:leader="none"/>
      </w:tabs>
      <w:spacing w:lineRule="auto" w:line="276" w:before="0" w:after="200"/>
    </w:pPr>
    <w:rPr>
      <w:rFonts w:ascii="Calibri" w:hAnsi="Calibri" w:eastAsia="Calibri" w:cs="Calibri"/>
      <w:sz w:val="22"/>
      <w:szCs w:val="22"/>
    </w:rPr>
  </w:style>
  <w:style w:type="paragraph" w:styleId="22">
    <w:name w:val="Основной текст с отступом 2"/>
    <w:basedOn w:val="Normal"/>
    <w:qFormat/>
    <w:pPr>
      <w:ind w:firstLine="284"/>
      <w:jc w:val="both"/>
    </w:pPr>
    <w:rPr>
      <w:sz w:val="26"/>
      <w:szCs w:val="26"/>
    </w:rPr>
  </w:style>
  <w:style w:type="paragraph" w:styleId="Style23">
    <w:name w:val="Текст"/>
    <w:basedOn w:val="Normal"/>
    <w:qFormat/>
    <w:pPr/>
    <w:rPr>
      <w:rFonts w:ascii="Courier New" w:hAnsi="Courier New" w:cs="MS Mincho;ＭＳ 明朝"/>
      <w:sz w:val="20"/>
      <w:szCs w:val="20"/>
    </w:rPr>
  </w:style>
  <w:style w:type="paragraph" w:styleId="Footer">
    <w:name w:val="Footer"/>
    <w:basedOn w:val="Normal"/>
    <w:pPr>
      <w:tabs>
        <w:tab w:val="clear" w:pos="708"/>
        <w:tab w:val="center" w:pos="4677" w:leader="none"/>
        <w:tab w:val="right" w:pos="9355" w:leader="none"/>
      </w:tabs>
    </w:pPr>
    <w:rPr/>
  </w:style>
  <w:style w:type="paragraph" w:styleId="23">
    <w:name w:val="Основной текст 2"/>
    <w:basedOn w:val="Normal"/>
    <w:qFormat/>
    <w:pPr>
      <w:spacing w:lineRule="auto" w:line="480" w:before="0" w:after="120"/>
    </w:pPr>
    <w:rPr/>
  </w:style>
  <w:style w:type="paragraph" w:styleId="Style24">
    <w:name w:val="Текст выноски"/>
    <w:basedOn w:val="Normal"/>
    <w:qFormat/>
    <w:pPr/>
    <w:rPr>
      <w:rFonts w:ascii="Tahoma" w:hAnsi="Tahoma" w:cs="Tahoma"/>
      <w:sz w:val="16"/>
      <w:szCs w:val="16"/>
    </w:rPr>
  </w:style>
  <w:style w:type="paragraph" w:styleId="12">
    <w:name w:val="1"/>
    <w:basedOn w:val="Normal"/>
    <w:qFormat/>
    <w:pPr>
      <w:widowControl w:val="false"/>
      <w:spacing w:lineRule="exact" w:line="240" w:before="0" w:after="160"/>
      <w:jc w:val="right"/>
    </w:pPr>
    <w:rPr>
      <w:sz w:val="20"/>
      <w:szCs w:val="20"/>
      <w:lang w:val="en-GB"/>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US"/>
    </w:rPr>
  </w:style>
  <w:style w:type="paragraph" w:styleId="24">
    <w:name w:val="Обычный2"/>
    <w:qFormat/>
    <w:pPr>
      <w:widowControl/>
    </w:pPr>
    <w:rPr>
      <w:rFonts w:ascii="Times New Roman" w:hAnsi="Times New Roman" w:eastAsia="ヒラギノ角ゴ Pro W3;Times New Roman" w:cs="Times New Roman"/>
      <w:color w:val="000000"/>
      <w:sz w:val="24"/>
      <w:szCs w:val="20"/>
      <w:lang w:val="ru-RU" w:bidi="ar-SA" w:eastAsia="zh-CN"/>
    </w:rPr>
  </w:style>
  <w:style w:type="paragraph" w:styleId="ConsPlusNonformat">
    <w:name w:val="ConsPlusNonformat"/>
    <w:qFormat/>
    <w:pPr>
      <w:widowControl/>
      <w:autoSpaceDE w:val="false"/>
    </w:pPr>
    <w:rPr>
      <w:rFonts w:ascii="Courier New" w:hAnsi="Courier New" w:eastAsia="Calibri" w:cs="Courier New"/>
      <w:color w:val="auto"/>
      <w:sz w:val="20"/>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DF79E44B671B734D18D26318060EF79AEC071A11A6EA2047FFD8590787k8o4F" TargetMode="External"/><Relationship Id="rId5" Type="http://schemas.openxmlformats.org/officeDocument/2006/relationships/hyperlink" Target="consultantplus://offline/ref=DF79E44B671B734D18D27D151062A991EA0E461BA2ED2F18A387025AD08D9483kCo6F" TargetMode="Externa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74</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2020-09-01T09:55:00Z</dcterms:created>
  <dc:creator>Комитет по управлению муниципальной собственностью</dc:creator>
  <dc:description/>
  <cp:keywords/>
  <dc:language>en-US</dc:language>
  <cp:lastModifiedBy>Маслов</cp:lastModifiedBy>
  <cp:lastPrinted>2017-01-30T11:58:00Z</cp:lastPrinted>
  <dcterms:modified xsi:type="dcterms:W3CDTF">2020-09-01T11:24:00Z</dcterms:modified>
  <cp:revision>16</cp:revision>
  <dc:subject/>
  <dc:title/>
</cp:coreProperties>
</file>