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E5" w:rsidRDefault="00FD06E5">
      <w:pPr>
        <w:pStyle w:val="af0"/>
        <w:ind w:left="3969"/>
        <w:rPr>
          <w:rFonts w:ascii="Times New Roman" w:eastAsia="MS Mincho;ＭＳ 明朝" w:hAnsi="Times New Roman" w:cs="Times New Roman"/>
          <w:sz w:val="28"/>
          <w:szCs w:val="28"/>
        </w:rPr>
      </w:pPr>
      <w:bookmarkStart w:id="0" w:name="_GoBack"/>
      <w:bookmarkEnd w:id="0"/>
    </w:p>
    <w:p w:rsidR="00FD06E5" w:rsidRDefault="003B6DF3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  <w:r>
        <w:rPr>
          <w:rFonts w:ascii="Arial" w:eastAsia="MS Mincho;ＭＳ 明朝" w:hAnsi="Arial" w:cs="Arial"/>
          <w:sz w:val="24"/>
          <w:szCs w:val="24"/>
        </w:rPr>
        <w:t>При</w:t>
      </w:r>
      <w:r>
        <w:rPr>
          <w:rFonts w:ascii="Arial" w:eastAsia="MS Mincho;ＭＳ 明朝" w:hAnsi="Arial" w:cs="Arial"/>
          <w:sz w:val="24"/>
          <w:szCs w:val="24"/>
        </w:rPr>
        <w:t>ложение 1</w:t>
      </w:r>
    </w:p>
    <w:p w:rsidR="00FD06E5" w:rsidRDefault="003B6DF3">
      <w:pPr>
        <w:pStyle w:val="af0"/>
        <w:ind w:left="4253"/>
        <w:jc w:val="right"/>
        <w:rPr>
          <w:rFonts w:ascii="Arial" w:eastAsia="MS Mincho;ＭＳ 明朝" w:hAnsi="Arial" w:cs="Arial"/>
          <w:sz w:val="24"/>
          <w:szCs w:val="24"/>
        </w:rPr>
      </w:pPr>
      <w:r>
        <w:rPr>
          <w:rFonts w:ascii="Arial" w:eastAsia="MS Mincho;ＭＳ 明朝" w:hAnsi="Arial" w:cs="Arial"/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Arial" w:hAnsi="Arial" w:cs="Arial"/>
          <w:sz w:val="24"/>
          <w:szCs w:val="24"/>
        </w:rPr>
        <w:t>«Предоставление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объединениям»</w:t>
      </w:r>
    </w:p>
    <w:p w:rsidR="00FD06E5" w:rsidRDefault="00FD06E5">
      <w:pPr>
        <w:pStyle w:val="af0"/>
        <w:ind w:left="4253"/>
        <w:rPr>
          <w:rFonts w:ascii="Arial" w:eastAsia="MS Mincho;ＭＳ 明朝" w:hAnsi="Arial" w:cs="Arial"/>
          <w:sz w:val="24"/>
          <w:szCs w:val="24"/>
        </w:rPr>
      </w:pPr>
    </w:p>
    <w:p w:rsidR="00FD06E5" w:rsidRDefault="003B6DF3">
      <w:pPr>
        <w:pStyle w:val="Heading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Главе (наименование </w:t>
      </w:r>
      <w:r>
        <w:rPr>
          <w:rFonts w:ascii="Arial" w:hAnsi="Arial" w:cs="Arial"/>
          <w:sz w:val="24"/>
          <w:szCs w:val="24"/>
        </w:rPr>
        <w:t>ОМСУ)</w:t>
      </w:r>
    </w:p>
    <w:p w:rsidR="00FD06E5" w:rsidRDefault="003B6DF3">
      <w:pPr>
        <w:pStyle w:val="ab"/>
        <w:ind w:left="4536"/>
        <w:rPr>
          <w:rFonts w:ascii="Arial" w:hAnsi="Arial" w:cs="Arial"/>
        </w:rPr>
      </w:pPr>
      <w:r>
        <w:rPr>
          <w:rFonts w:ascii="Arial" w:hAnsi="Arial" w:cs="Arial"/>
        </w:rPr>
        <w:t>от _________________________________</w:t>
      </w:r>
    </w:p>
    <w:p w:rsidR="00FD06E5" w:rsidRDefault="003B6DF3">
      <w:pPr>
        <w:pStyle w:val="ab"/>
        <w:ind w:left="4536"/>
        <w:rPr>
          <w:rFonts w:ascii="Arial" w:hAnsi="Arial" w:cs="Arial"/>
        </w:rPr>
      </w:pPr>
      <w:r>
        <w:rPr>
          <w:rFonts w:ascii="Arial" w:hAnsi="Arial" w:cs="Arial"/>
        </w:rPr>
        <w:t xml:space="preserve">(для юридических лиц – полное наименование, организационно- правовая форма, сведения о государственной регистрации; </w:t>
      </w:r>
    </w:p>
    <w:p w:rsidR="00FD06E5" w:rsidRDefault="003B6DF3">
      <w:pPr>
        <w:pStyle w:val="ab"/>
        <w:ind w:left="4536"/>
        <w:rPr>
          <w:rFonts w:ascii="Arial" w:hAnsi="Arial" w:cs="Arial"/>
        </w:rPr>
      </w:pPr>
      <w:r>
        <w:rPr>
          <w:rFonts w:ascii="Arial" w:hAnsi="Arial" w:cs="Arial"/>
        </w:rPr>
        <w:t>для физических лиц – фамилия, имя, отчество, паспортные данные</w:t>
      </w:r>
    </w:p>
    <w:p w:rsidR="00FD06E5" w:rsidRDefault="003B6DF3">
      <w:pPr>
        <w:pStyle w:val="ab"/>
        <w:ind w:left="4536"/>
        <w:rPr>
          <w:rFonts w:ascii="Arial" w:hAnsi="Arial" w:cs="Arial"/>
        </w:rPr>
      </w:pPr>
      <w:r>
        <w:rPr>
          <w:rFonts w:ascii="Arial" w:hAnsi="Arial" w:cs="Arial"/>
        </w:rPr>
        <w:t>Адрес заявителя: ________________</w:t>
      </w:r>
      <w:r>
        <w:rPr>
          <w:rFonts w:ascii="Arial" w:hAnsi="Arial" w:cs="Arial"/>
        </w:rPr>
        <w:t>____________________</w:t>
      </w:r>
    </w:p>
    <w:p w:rsidR="00FD06E5" w:rsidRDefault="003B6DF3">
      <w:pPr>
        <w:pStyle w:val="ab"/>
        <w:ind w:left="4536"/>
        <w:rPr>
          <w:rFonts w:ascii="Arial" w:hAnsi="Arial" w:cs="Arial"/>
        </w:rPr>
      </w:pPr>
      <w:r>
        <w:rPr>
          <w:rFonts w:ascii="Arial" w:hAnsi="Arial" w:cs="Arial"/>
        </w:rPr>
        <w:t>(юридический адрес юр лица; место регистрации физического лица)</w:t>
      </w:r>
    </w:p>
    <w:p w:rsidR="00FD06E5" w:rsidRDefault="003B6DF3">
      <w:pPr>
        <w:pStyle w:val="ab"/>
        <w:ind w:left="4536"/>
        <w:rPr>
          <w:rFonts w:ascii="Arial" w:hAnsi="Arial" w:cs="Arial"/>
        </w:rPr>
      </w:pPr>
      <w:r>
        <w:rPr>
          <w:rFonts w:ascii="Arial" w:hAnsi="Arial" w:cs="Arial"/>
        </w:rPr>
        <w:t>Телефон (факс) заявителя _____________</w:t>
      </w:r>
    </w:p>
    <w:p w:rsidR="00FD06E5" w:rsidRDefault="003B6DF3">
      <w:pPr>
        <w:pStyle w:val="ab"/>
        <w:ind w:left="4536"/>
        <w:rPr>
          <w:rFonts w:ascii="Arial" w:hAnsi="Arial" w:cs="Arial"/>
        </w:rPr>
      </w:pPr>
      <w:r>
        <w:rPr>
          <w:rFonts w:ascii="Arial" w:hAnsi="Arial" w:cs="Arial"/>
        </w:rPr>
        <w:t>Иные сведения о заявителе ____________________________________</w:t>
      </w:r>
    </w:p>
    <w:p w:rsidR="00FD06E5" w:rsidRDefault="00FD06E5">
      <w:pPr>
        <w:pStyle w:val="ab"/>
        <w:rPr>
          <w:rFonts w:ascii="Arial" w:hAnsi="Arial" w:cs="Arial"/>
        </w:rPr>
      </w:pPr>
    </w:p>
    <w:p w:rsidR="00FD06E5" w:rsidRDefault="003B6DF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FD06E5" w:rsidRDefault="003B6DF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предоставлении в собственность земельных участков садово</w:t>
      </w:r>
      <w:r>
        <w:rPr>
          <w:rFonts w:ascii="Arial" w:hAnsi="Arial" w:cs="Arial"/>
          <w:sz w:val="24"/>
          <w:szCs w:val="24"/>
        </w:rPr>
        <w:t>дам, огородникам, дачникам и их садоводческим, огородническим и дачным некоммерческим объединениям</w:t>
      </w:r>
    </w:p>
    <w:p w:rsidR="00FD06E5" w:rsidRDefault="00FD06E5">
      <w:pPr>
        <w:pStyle w:val="ConsPlusNonformat"/>
        <w:rPr>
          <w:rFonts w:ascii="Arial" w:hAnsi="Arial" w:cs="Arial"/>
          <w:sz w:val="24"/>
          <w:szCs w:val="24"/>
        </w:rPr>
      </w:pPr>
    </w:p>
    <w:p w:rsidR="00FD06E5" w:rsidRDefault="003B6DF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Прошу предоставить в собственность земельный участок для ______________________________________________________________________</w:t>
      </w:r>
    </w:p>
    <w:p w:rsidR="00FD06E5" w:rsidRDefault="003B6DF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(целевое назначение </w:t>
      </w:r>
      <w:r>
        <w:rPr>
          <w:rFonts w:ascii="Arial" w:hAnsi="Arial" w:cs="Arial"/>
          <w:sz w:val="24"/>
          <w:szCs w:val="24"/>
        </w:rPr>
        <w:t>земельного участка)</w:t>
      </w:r>
    </w:p>
    <w:p w:rsidR="00FD06E5" w:rsidRDefault="003B6DF3">
      <w:pPr>
        <w:pStyle w:val="ConsPlusNonformat"/>
        <w:jc w:val="both"/>
      </w:pPr>
      <w:r>
        <w:rPr>
          <w:rFonts w:ascii="Arial" w:hAnsi="Arial" w:cs="Arial"/>
          <w:sz w:val="24"/>
          <w:szCs w:val="24"/>
        </w:rPr>
        <w:t>1. Кадастровый номер земельного участка (в случае если испрашиваемый земельный участок прошел государственный кадастровый учет)_______________</w:t>
      </w:r>
    </w:p>
    <w:p w:rsidR="00FD06E5" w:rsidRDefault="003B6DF3">
      <w:pPr>
        <w:pStyle w:val="ConsPlusNonformat"/>
        <w:jc w:val="both"/>
      </w:pPr>
      <w:r>
        <w:rPr>
          <w:rFonts w:ascii="Arial" w:hAnsi="Arial" w:cs="Arial"/>
          <w:sz w:val="24"/>
          <w:szCs w:val="24"/>
        </w:rPr>
        <w:t>2. Местоположение земельного участка в соответствии с выпиской из ЕГРН либо ориентировочное м</w:t>
      </w:r>
      <w:r>
        <w:rPr>
          <w:rFonts w:ascii="Arial" w:hAnsi="Arial" w:cs="Arial"/>
          <w:sz w:val="24"/>
          <w:szCs w:val="24"/>
        </w:rPr>
        <w:t>есто его нахождения (в случае если земельный участок не сформирован и в отношении его не проведен государственный кадастровый учет)_________________________________________________________________</w:t>
      </w:r>
    </w:p>
    <w:p w:rsidR="00FD06E5" w:rsidRDefault="003B6DF3">
      <w:pPr>
        <w:pStyle w:val="ConsPlusNonformat"/>
        <w:jc w:val="both"/>
      </w:pPr>
      <w:r>
        <w:rPr>
          <w:rFonts w:ascii="Arial" w:hAnsi="Arial" w:cs="Arial"/>
          <w:sz w:val="24"/>
          <w:szCs w:val="24"/>
        </w:rPr>
        <w:t xml:space="preserve">3. Площадь земельного участка в соответствии с выпиской из </w:t>
      </w:r>
      <w:r>
        <w:rPr>
          <w:rFonts w:ascii="Arial" w:hAnsi="Arial" w:cs="Arial"/>
          <w:sz w:val="24"/>
          <w:szCs w:val="24"/>
        </w:rPr>
        <w:t>ЕГРН на земельный участок или ориентировочная площадь земельного участка и ее обоснование (в случае если земельный участок не сформирован и в отношении его не проведен государственный кадастровый учет)_________________________</w:t>
      </w:r>
    </w:p>
    <w:p w:rsidR="00FD06E5" w:rsidRDefault="003B6DF3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получения Услуги прилагаю</w:t>
      </w:r>
      <w:r>
        <w:rPr>
          <w:rFonts w:ascii="Arial" w:hAnsi="Arial" w:cs="Arial"/>
          <w:color w:val="000000"/>
        </w:rPr>
        <w:t>тся следующие документы:</w:t>
      </w:r>
    </w:p>
    <w:p w:rsidR="00FD06E5" w:rsidRDefault="003B6DF3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1._________________________________________________________________</w:t>
      </w:r>
    </w:p>
    <w:p w:rsidR="00FD06E5" w:rsidRDefault="003B6DF3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2._________________________________________________________________</w:t>
      </w:r>
    </w:p>
    <w:p w:rsidR="00FD06E5" w:rsidRDefault="003B6DF3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3._________________________________________________________________</w:t>
      </w:r>
    </w:p>
    <w:p w:rsidR="00FD06E5" w:rsidRDefault="003B6DF3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4._________________________</w:t>
      </w:r>
      <w:r>
        <w:rPr>
          <w:rFonts w:ascii="Arial" w:hAnsi="Arial" w:cs="Arial"/>
          <w:color w:val="000000"/>
        </w:rPr>
        <w:t>________________________________________</w:t>
      </w:r>
    </w:p>
    <w:p w:rsidR="00FD06E5" w:rsidRDefault="003B6DF3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5._________________________________________________________________</w:t>
      </w:r>
    </w:p>
    <w:p w:rsidR="00FD06E5" w:rsidRDefault="003B6DF3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*Конечный результат предоставления Услуги прошу:</w:t>
      </w:r>
    </w:p>
    <w:p w:rsidR="00FD06E5" w:rsidRDefault="003B6DF3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вручить лично, направить по месту фактического проживания (месту нахождения) в форме документа на </w:t>
      </w:r>
      <w:r>
        <w:rPr>
          <w:rFonts w:ascii="Arial" w:hAnsi="Arial" w:cs="Arial"/>
          <w:color w:val="000000"/>
        </w:rPr>
        <w:t>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(нужное подчеркнуть).</w:t>
      </w:r>
    </w:p>
    <w:p w:rsidR="00FD06E5" w:rsidRDefault="003B6DF3">
      <w:pPr>
        <w:pStyle w:val="21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Банковские реквизиты (наименование банка, ИНН банка, расчетный счет</w:t>
      </w:r>
      <w:r>
        <w:rPr>
          <w:rFonts w:ascii="Arial" w:hAnsi="Arial" w:cs="Arial"/>
          <w:color w:val="000000"/>
        </w:rPr>
        <w:t>, корр. счет, БИК и т.п., фамилия, имя, отчество руководителя) - для юридических лиц</w:t>
      </w:r>
    </w:p>
    <w:p w:rsidR="00FD06E5" w:rsidRDefault="003B6DF3">
      <w:pPr>
        <w:pStyle w:val="ConsPlusNonformat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</w:t>
      </w:r>
    </w:p>
    <w:p w:rsidR="00FD06E5" w:rsidRDefault="003B6DF3">
      <w:pPr>
        <w:pStyle w:val="ConsPlusNonformat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_____________________________     </w:t>
      </w:r>
    </w:p>
    <w:p w:rsidR="00FD06E5" w:rsidRDefault="00FD06E5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D06E5" w:rsidRDefault="003B6DF3">
      <w:pPr>
        <w:pStyle w:val="ConsPlusNonformat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>________________/_____________</w:t>
      </w:r>
    </w:p>
    <w:p w:rsidR="00FD06E5" w:rsidRDefault="003B6DF3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>(дата)             (подпись заявителя)</w:t>
      </w: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3B6DF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СОГЛАСИЕ </w:t>
      </w:r>
    </w:p>
    <w:p w:rsidR="00FD06E5" w:rsidRDefault="003B6DF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на обработку персональных данных гражданина, </w:t>
      </w:r>
    </w:p>
    <w:p w:rsidR="00FD06E5" w:rsidRDefault="003B6DF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обратившегося за предоставлением муниципальной услуги</w:t>
      </w:r>
    </w:p>
    <w:p w:rsidR="00FD06E5" w:rsidRDefault="00FD06E5">
      <w:pPr>
        <w:jc w:val="center"/>
        <w:rPr>
          <w:rFonts w:ascii="Arial" w:hAnsi="Arial" w:cs="Arial"/>
          <w:b/>
          <w:color w:val="000000"/>
        </w:rPr>
      </w:pPr>
    </w:p>
    <w:p w:rsidR="00FD06E5" w:rsidRDefault="003B6DF3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Я, _____________________________________________________________,</w:t>
      </w:r>
    </w:p>
    <w:p w:rsidR="00FD06E5" w:rsidRDefault="003B6D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требованиями статьи 9 Федерального закона от 27.07.2006 г. № 152-ФЗ «О </w:t>
      </w:r>
      <w:r>
        <w:rPr>
          <w:rFonts w:ascii="Arial" w:hAnsi="Arial" w:cs="Arial"/>
          <w:color w:val="000000"/>
        </w:rPr>
        <w:t xml:space="preserve">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</w:t>
      </w:r>
      <w:r>
        <w:rPr>
          <w:rFonts w:ascii="Arial" w:hAnsi="Arial" w:cs="Arial"/>
          <w:color w:val="000000"/>
        </w:rPr>
        <w:t>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FD06E5" w:rsidRDefault="003B6DF3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FD06E5" w:rsidRDefault="003B6DF3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Подтверждаю, что ознакомлен(а) с положениями Федерального закона от 27.07.2006 г. № 152-ФЗ «О персональных данных»,</w:t>
      </w:r>
      <w:r>
        <w:rPr>
          <w:rFonts w:ascii="Arial" w:hAnsi="Arial" w:cs="Arial"/>
          <w:color w:val="000000"/>
        </w:rPr>
        <w:t xml:space="preserve"> права и обязанности в области защиты персональных данных мне разъяснены.</w:t>
      </w:r>
    </w:p>
    <w:p w:rsidR="00FD06E5" w:rsidRDefault="00FD06E5">
      <w:pPr>
        <w:ind w:firstLine="720"/>
        <w:jc w:val="both"/>
        <w:rPr>
          <w:rFonts w:ascii="Arial" w:hAnsi="Arial" w:cs="Arial"/>
          <w:color w:val="000000"/>
        </w:rPr>
      </w:pPr>
    </w:p>
    <w:p w:rsidR="00FD06E5" w:rsidRDefault="003B6DF3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________________/______________ </w:t>
      </w:r>
    </w:p>
    <w:p w:rsidR="00FD06E5" w:rsidRDefault="003B6DF3">
      <w:pPr>
        <w:jc w:val="center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</w:t>
      </w:r>
      <w:r>
        <w:rPr>
          <w:rFonts w:ascii="Arial" w:hAnsi="Arial" w:cs="Arial"/>
          <w:color w:val="000000"/>
        </w:rPr>
        <w:t>(дата/подпись заявителя)</w:t>
      </w:r>
    </w:p>
    <w:p w:rsidR="00FD06E5" w:rsidRDefault="00FD06E5">
      <w:pPr>
        <w:pStyle w:val="af0"/>
        <w:ind w:left="4253"/>
        <w:jc w:val="right"/>
        <w:rPr>
          <w:rFonts w:ascii="Arial" w:hAnsi="Arial" w:cs="Arial"/>
          <w:color w:val="000000"/>
          <w:sz w:val="24"/>
          <w:szCs w:val="24"/>
        </w:rPr>
      </w:pPr>
    </w:p>
    <w:p w:rsidR="00FD06E5" w:rsidRDefault="00FD06E5">
      <w:pPr>
        <w:pStyle w:val="af0"/>
        <w:ind w:left="4253"/>
        <w:jc w:val="right"/>
        <w:rPr>
          <w:rFonts w:ascii="Arial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FD06E5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</w:p>
    <w:p w:rsidR="00FD06E5" w:rsidRDefault="003B6DF3">
      <w:pPr>
        <w:pStyle w:val="af0"/>
        <w:ind w:left="3969"/>
        <w:jc w:val="right"/>
        <w:rPr>
          <w:rFonts w:ascii="Arial" w:eastAsia="MS Mincho;ＭＳ 明朝" w:hAnsi="Arial" w:cs="Arial"/>
          <w:sz w:val="24"/>
          <w:szCs w:val="24"/>
        </w:rPr>
      </w:pPr>
      <w:r>
        <w:rPr>
          <w:rFonts w:ascii="Arial" w:eastAsia="MS Mincho;ＭＳ 明朝" w:hAnsi="Arial" w:cs="Arial"/>
          <w:sz w:val="24"/>
          <w:szCs w:val="24"/>
        </w:rPr>
        <w:lastRenderedPageBreak/>
        <w:t>Приложение 2</w:t>
      </w:r>
    </w:p>
    <w:p w:rsidR="00FD06E5" w:rsidRDefault="003B6DF3">
      <w:pPr>
        <w:pStyle w:val="af0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MS Mincho;ＭＳ 明朝" w:hAnsi="Arial" w:cs="Arial"/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Arial" w:hAnsi="Arial" w:cs="Arial"/>
          <w:sz w:val="24"/>
          <w:szCs w:val="24"/>
        </w:rPr>
        <w:t>«Предоставление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объединениям»</w:t>
      </w:r>
    </w:p>
    <w:p w:rsidR="00FD06E5" w:rsidRDefault="00FD06E5">
      <w:pPr>
        <w:pStyle w:val="af0"/>
        <w:ind w:left="4253"/>
        <w:jc w:val="right"/>
        <w:rPr>
          <w:rFonts w:ascii="Arial" w:hAnsi="Arial" w:cs="Arial"/>
          <w:sz w:val="24"/>
          <w:szCs w:val="24"/>
        </w:rPr>
      </w:pPr>
    </w:p>
    <w:tbl>
      <w:tblPr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00"/>
        <w:gridCol w:w="2175"/>
      </w:tblGrid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</w:rPr>
              <w:t>Показатели досту</w:t>
            </w:r>
            <w:r>
              <w:rPr>
                <w:rFonts w:ascii="Arial" w:hAnsi="Arial" w:cs="Arial"/>
              </w:rPr>
              <w:t>пности и качества предоставления Услуги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Нормативное значение показателя</w:t>
            </w:r>
          </w:p>
        </w:tc>
      </w:tr>
      <w:tr w:rsidR="00FD06E5"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телефонной связи </w:t>
            </w:r>
            <w:r>
              <w:rPr>
                <w:rFonts w:ascii="Arial" w:hAnsi="Arial" w:cs="Arial"/>
              </w:rPr>
              <w:t>(предоставление по запросу, обращению)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(от числа запросов, обращений)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факсимильной связи (предоставление по запросу, обращению)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(от числа запросов, обращений)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почтовой связи, в том числе электронной почты (предоставление по запросу, </w:t>
            </w:r>
            <w:r>
              <w:rPr>
                <w:rFonts w:ascii="Arial" w:hAnsi="Arial" w:cs="Arial"/>
              </w:rPr>
              <w:t>обращению)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(от числа запросов, обращений)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</w:pPr>
            <w:r>
              <w:rPr>
                <w:rFonts w:ascii="Arial" w:hAnsi="Arial" w:cs="Arial"/>
              </w:rPr>
              <w:t>- размещения информации на стендах в местах предоставления Услуги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D06E5">
        <w:trPr>
          <w:trHeight w:val="1106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</w:pPr>
            <w:r>
              <w:rPr>
                <w:rFonts w:ascii="Arial" w:hAnsi="Arial" w:cs="Arial"/>
              </w:rPr>
              <w:t>- в информационно-телекоммуникационной сети Интернет, в том числе на официальном сайте администрации МО р.п. Первомайский Щекинского рай</w:t>
            </w:r>
            <w:r>
              <w:rPr>
                <w:rFonts w:ascii="Arial" w:hAnsi="Arial" w:cs="Arial"/>
              </w:rPr>
              <w:t>она в информационно-телекоммуникационной сети Интернет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</w:pPr>
            <w:r>
              <w:rPr>
                <w:rFonts w:ascii="Arial" w:hAnsi="Arial" w:cs="Arial"/>
              </w:rPr>
              <w:t>2.1. Доля случаев предоставления Услуги в установленный срок с момента сдачи документов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</w:pPr>
            <w:r>
              <w:rPr>
                <w:rFonts w:ascii="Arial" w:hAnsi="Arial" w:cs="Arial"/>
              </w:rPr>
              <w:t xml:space="preserve">2.2. Доля заявителей, ожидавших в очереди для подачи документов, с целью предоставления Услуги, не </w:t>
            </w:r>
            <w:r>
              <w:rPr>
                <w:rFonts w:ascii="Arial" w:hAnsi="Arial" w:cs="Arial"/>
              </w:rPr>
              <w:t>более установленного Административным регламентом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 Соблюдение срока регистрации обращения государственного органа и заявления заявителя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</w:pPr>
            <w:r>
              <w:rPr>
                <w:rFonts w:ascii="Arial" w:hAnsi="Arial" w:cs="Arial"/>
              </w:rPr>
              <w:t>2.4. Доля заявителей, ожидавших в очереди для получения результата предоставления Услуги, не более устан</w:t>
            </w:r>
            <w:r>
              <w:rPr>
                <w:rFonts w:ascii="Arial" w:hAnsi="Arial" w:cs="Arial"/>
              </w:rPr>
              <w:t>овленного Регламентом</w:t>
            </w:r>
          </w:p>
          <w:p w:rsidR="00FD06E5" w:rsidRDefault="00FD06E5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Доля заявителей, удовлетворенных качеством процесса предоставления Услуги</w:t>
            </w:r>
          </w:p>
          <w:p w:rsidR="00FD06E5" w:rsidRDefault="00FD06E5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</w:pPr>
            <w:r>
              <w:rPr>
                <w:rFonts w:ascii="Arial" w:hAnsi="Arial" w:cs="Arial"/>
              </w:rPr>
              <w:t>3.2. Доля заявителей, удовлетворенных качеством результата предоставления Услуги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</w:pPr>
            <w:r>
              <w:rPr>
                <w:rFonts w:ascii="Arial" w:hAnsi="Arial" w:cs="Arial"/>
              </w:rPr>
              <w:t xml:space="preserve">3.3. Доля случаев правильно оформленных документов </w:t>
            </w:r>
            <w:r>
              <w:rPr>
                <w:rFonts w:ascii="Arial" w:hAnsi="Arial" w:cs="Arial"/>
              </w:rPr>
              <w:t>специалистом, участвующим в процессе предоставления Услуги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</w:pPr>
            <w:r>
              <w:rPr>
                <w:rFonts w:ascii="Arial" w:hAnsi="Arial" w:cs="Arial"/>
              </w:rPr>
              <w:t xml:space="preserve">4.1. Соответствие помещений, отведенных для предоставления Услуги, в том числе мест ожидания приема, </w:t>
            </w:r>
            <w:r>
              <w:rPr>
                <w:rFonts w:ascii="Arial" w:hAnsi="Arial" w:cs="Arial"/>
              </w:rPr>
              <w:lastRenderedPageBreak/>
              <w:t>санитарно-эпидемиологическим и санитарно-гигиеническим требованиям, наличие системы противо</w:t>
            </w:r>
            <w:r>
              <w:rPr>
                <w:rFonts w:ascii="Arial" w:hAnsi="Arial" w:cs="Arial"/>
              </w:rPr>
              <w:t xml:space="preserve">пожарной и охранной сигнализации, оборудованность информационными стендами, средствами электронной техники, местами для оформления заявителями документов (заявления, запроса), а также доступными местами общественного пользования (туалета)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100%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</w:pPr>
            <w:r>
              <w:rPr>
                <w:rFonts w:ascii="Arial" w:hAnsi="Arial" w:cs="Arial"/>
              </w:rPr>
              <w:lastRenderedPageBreak/>
              <w:t xml:space="preserve">4.2. </w:t>
            </w:r>
            <w:r>
              <w:rPr>
                <w:rFonts w:ascii="Arial" w:hAnsi="Arial" w:cs="Arial"/>
              </w:rPr>
              <w:t>Оборудованность рабочих мест специалистов, участвующих в процессе предоставления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информационно</w:t>
            </w:r>
            <w:r>
              <w:rPr>
                <w:rFonts w:ascii="Arial" w:hAnsi="Arial" w:cs="Arial"/>
              </w:rPr>
              <w:t>-телекоммуникационную сеть Интернет, иной оргтехникой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 Укомплектованность управления структурного подразделения, необходимым количеством специалистов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</w:pPr>
            <w:r>
              <w:rPr>
                <w:rFonts w:ascii="Arial" w:hAnsi="Arial" w:cs="Arial"/>
              </w:rPr>
              <w:t xml:space="preserve">5.2. Доля специалистов, участвующих в процессе предоставления Услуги, с высшим </w:t>
            </w:r>
            <w:r>
              <w:rPr>
                <w:rFonts w:ascii="Arial" w:hAnsi="Arial" w:cs="Arial"/>
              </w:rPr>
              <w:t>профессиональным образованием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</w:pPr>
            <w:r>
              <w:rPr>
                <w:rFonts w:ascii="Arial" w:hAnsi="Arial" w:cs="Arial"/>
              </w:rPr>
              <w:t>6.1. Доля обоснованных жалоб к общему количеству обслуженных потребителей по данному виду Услуги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 Доля обоснованных жалоб, рассмотренных в установленный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6.3. Доля заявителей, удовлетворенных </w:t>
            </w:r>
            <w:r>
              <w:rPr>
                <w:rFonts w:ascii="Arial" w:hAnsi="Arial" w:cs="Arial"/>
              </w:rPr>
              <w:t>существующим порядком досудебного обжалования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6.4. Доля заявителей, удовлетворенных сроками досудебного обжалования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6.5. Доля заявителей, удовлетворенных качеством досудебного обжалования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99,9%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 Доля заявителей, обратившихся за обжалование</w:t>
            </w:r>
            <w:r>
              <w:rPr>
                <w:rFonts w:ascii="Arial" w:hAnsi="Arial" w:cs="Arial"/>
              </w:rPr>
              <w:t>м действий (бездействия) и решений, осуществляемых и принятых в ходе предоставления Услуги, в судебном порядке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0,1%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</w:pPr>
            <w:r>
              <w:rPr>
                <w:rFonts w:ascii="Arial" w:hAnsi="Arial" w:cs="Arial"/>
              </w:rPr>
              <w:t>7.1. Доля заявителей, удовлетворенных вежливостью специалистов, участвующих в процессе предоставления Услуги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</w:pPr>
            <w:r>
              <w:rPr>
                <w:rFonts w:ascii="Arial" w:hAnsi="Arial" w:cs="Arial"/>
              </w:rPr>
              <w:t xml:space="preserve">8.1. Количество </w:t>
            </w:r>
            <w:r>
              <w:rPr>
                <w:rFonts w:ascii="Arial" w:hAnsi="Arial" w:cs="Arial"/>
              </w:rPr>
              <w:t>заявителей, обратившихся за получением информации о муниципальной услуге, о порядке предоставления Услуги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(человек)</w:t>
            </w:r>
          </w:p>
        </w:tc>
      </w:tr>
      <w:tr w:rsidR="00FD06E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both"/>
            </w:pPr>
            <w:r>
              <w:rPr>
                <w:rFonts w:ascii="Arial" w:hAnsi="Arial" w:cs="Arial"/>
              </w:rPr>
              <w:t xml:space="preserve">8.2. Количество заявителей, обратившихся                                за предоставлением Услуги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E5" w:rsidRDefault="003B6DF3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(человек)</w:t>
            </w:r>
          </w:p>
        </w:tc>
      </w:tr>
    </w:tbl>
    <w:p w:rsidR="00FD06E5" w:rsidRDefault="00FD06E5">
      <w:pPr>
        <w:pStyle w:val="af0"/>
        <w:ind w:left="4253"/>
        <w:jc w:val="right"/>
        <w:rPr>
          <w:rFonts w:ascii="Arial" w:hAnsi="Arial" w:cs="Arial"/>
          <w:sz w:val="24"/>
          <w:szCs w:val="24"/>
        </w:rPr>
      </w:pPr>
    </w:p>
    <w:p w:rsidR="00FD06E5" w:rsidRDefault="00FD06E5">
      <w:pPr>
        <w:pStyle w:val="af0"/>
        <w:ind w:left="4253"/>
        <w:jc w:val="right"/>
        <w:rPr>
          <w:rFonts w:ascii="Arial" w:hAnsi="Arial" w:cs="Arial"/>
          <w:sz w:val="24"/>
          <w:szCs w:val="24"/>
        </w:rPr>
      </w:pPr>
    </w:p>
    <w:p w:rsidR="00FD06E5" w:rsidRDefault="00FD06E5">
      <w:pPr>
        <w:pStyle w:val="af0"/>
        <w:ind w:left="4253"/>
        <w:jc w:val="right"/>
        <w:rPr>
          <w:rFonts w:ascii="Arial" w:hAnsi="Arial" w:cs="Arial"/>
          <w:sz w:val="24"/>
          <w:szCs w:val="24"/>
        </w:rPr>
      </w:pPr>
    </w:p>
    <w:p w:rsidR="00FD06E5" w:rsidRDefault="00FD06E5">
      <w:pPr>
        <w:pStyle w:val="af0"/>
        <w:ind w:left="4253"/>
        <w:jc w:val="right"/>
        <w:rPr>
          <w:rFonts w:ascii="Arial" w:hAnsi="Arial" w:cs="Arial"/>
          <w:sz w:val="24"/>
          <w:szCs w:val="24"/>
        </w:rPr>
      </w:pPr>
    </w:p>
    <w:p w:rsidR="00FD06E5" w:rsidRDefault="00FD06E5">
      <w:pPr>
        <w:pStyle w:val="af0"/>
        <w:ind w:left="4253"/>
        <w:jc w:val="right"/>
        <w:rPr>
          <w:rFonts w:ascii="Arial" w:hAnsi="Arial" w:cs="Arial"/>
          <w:sz w:val="24"/>
          <w:szCs w:val="24"/>
        </w:rPr>
      </w:pPr>
    </w:p>
    <w:p w:rsidR="00FD06E5" w:rsidRDefault="00FD06E5">
      <w:pPr>
        <w:pStyle w:val="af0"/>
        <w:ind w:left="4253"/>
        <w:jc w:val="right"/>
        <w:rPr>
          <w:rFonts w:ascii="Arial" w:hAnsi="Arial" w:cs="Arial"/>
          <w:sz w:val="24"/>
          <w:szCs w:val="24"/>
        </w:rPr>
      </w:pPr>
    </w:p>
    <w:p w:rsidR="00FD06E5" w:rsidRDefault="00FD06E5">
      <w:pPr>
        <w:pStyle w:val="af0"/>
        <w:ind w:left="4253"/>
        <w:jc w:val="right"/>
        <w:rPr>
          <w:rFonts w:ascii="Arial" w:hAnsi="Arial" w:cs="Arial"/>
          <w:sz w:val="24"/>
          <w:szCs w:val="24"/>
        </w:rPr>
      </w:pPr>
    </w:p>
    <w:p w:rsidR="00FD06E5" w:rsidRDefault="00FD06E5">
      <w:pPr>
        <w:pStyle w:val="af0"/>
        <w:ind w:left="4253"/>
        <w:jc w:val="right"/>
        <w:rPr>
          <w:rFonts w:ascii="Arial" w:hAnsi="Arial" w:cs="Arial"/>
          <w:sz w:val="24"/>
          <w:szCs w:val="24"/>
        </w:rPr>
      </w:pPr>
    </w:p>
    <w:p w:rsidR="00FD06E5" w:rsidRDefault="00FD06E5">
      <w:pPr>
        <w:pStyle w:val="af0"/>
        <w:ind w:left="4253"/>
        <w:jc w:val="right"/>
        <w:rPr>
          <w:rFonts w:ascii="Arial" w:hAnsi="Arial" w:cs="Arial"/>
          <w:sz w:val="24"/>
          <w:szCs w:val="24"/>
        </w:rPr>
      </w:pPr>
    </w:p>
    <w:p w:rsidR="00FD06E5" w:rsidRDefault="00FD06E5">
      <w:pPr>
        <w:pStyle w:val="af0"/>
        <w:ind w:left="4253"/>
        <w:jc w:val="right"/>
        <w:rPr>
          <w:rFonts w:ascii="Arial" w:hAnsi="Arial" w:cs="Arial"/>
          <w:sz w:val="24"/>
          <w:szCs w:val="24"/>
        </w:rPr>
      </w:pPr>
    </w:p>
    <w:p w:rsidR="00FD06E5" w:rsidRDefault="00FD06E5">
      <w:pPr>
        <w:pStyle w:val="af0"/>
        <w:ind w:left="4253"/>
        <w:jc w:val="right"/>
        <w:rPr>
          <w:rFonts w:ascii="Arial" w:hAnsi="Arial" w:cs="Arial"/>
          <w:sz w:val="24"/>
          <w:szCs w:val="24"/>
        </w:rPr>
      </w:pPr>
    </w:p>
    <w:p w:rsidR="00FD06E5" w:rsidRDefault="00FD06E5">
      <w:pPr>
        <w:pStyle w:val="af0"/>
        <w:ind w:left="4253"/>
        <w:jc w:val="right"/>
        <w:rPr>
          <w:rFonts w:ascii="Arial" w:hAnsi="Arial" w:cs="Arial"/>
          <w:sz w:val="24"/>
          <w:szCs w:val="24"/>
        </w:rPr>
      </w:pPr>
    </w:p>
    <w:p w:rsidR="00FD06E5" w:rsidRDefault="00FD06E5">
      <w:pPr>
        <w:pStyle w:val="af0"/>
        <w:ind w:left="4253"/>
        <w:jc w:val="right"/>
        <w:rPr>
          <w:rFonts w:ascii="Arial" w:hAnsi="Arial" w:cs="Arial"/>
          <w:sz w:val="24"/>
          <w:szCs w:val="24"/>
        </w:rPr>
      </w:pPr>
    </w:p>
    <w:p w:rsidR="00FD06E5" w:rsidRDefault="003B6DF3">
      <w:pPr>
        <w:pStyle w:val="af0"/>
        <w:jc w:val="right"/>
        <w:rPr>
          <w:rFonts w:ascii="Arial" w:eastAsia="MS Mincho;ＭＳ 明朝" w:hAnsi="Arial" w:cs="Arial"/>
          <w:sz w:val="24"/>
          <w:szCs w:val="24"/>
        </w:rPr>
      </w:pPr>
      <w:r>
        <w:rPr>
          <w:rFonts w:ascii="Arial" w:eastAsia="MS Mincho;ＭＳ 明朝" w:hAnsi="Arial" w:cs="Arial"/>
          <w:sz w:val="24"/>
          <w:szCs w:val="24"/>
        </w:rPr>
        <w:t>Приложение 3</w:t>
      </w:r>
    </w:p>
    <w:p w:rsidR="00FD06E5" w:rsidRDefault="003B6DF3">
      <w:pPr>
        <w:pStyle w:val="af0"/>
        <w:ind w:left="5387"/>
        <w:jc w:val="right"/>
        <w:rPr>
          <w:rFonts w:ascii="Arial" w:eastAsia="MS Mincho;ＭＳ 明朝" w:hAnsi="Arial" w:cs="Arial"/>
          <w:sz w:val="24"/>
          <w:szCs w:val="24"/>
        </w:rPr>
      </w:pPr>
      <w:r>
        <w:rPr>
          <w:rFonts w:ascii="Arial" w:eastAsia="MS Mincho;ＭＳ 明朝" w:hAnsi="Arial" w:cs="Arial"/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Arial" w:hAnsi="Arial" w:cs="Arial"/>
          <w:sz w:val="24"/>
          <w:szCs w:val="24"/>
        </w:rPr>
        <w:t>«Предоставление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объединениям»</w:t>
      </w:r>
    </w:p>
    <w:p w:rsidR="00FD06E5" w:rsidRDefault="00FD06E5">
      <w:pPr>
        <w:ind w:right="-2"/>
        <w:jc w:val="center"/>
        <w:rPr>
          <w:rFonts w:ascii="Arial" w:eastAsia="MS Mincho;ＭＳ 明朝" w:hAnsi="Arial" w:cs="Arial"/>
          <w:sz w:val="20"/>
          <w:szCs w:val="20"/>
        </w:rPr>
      </w:pPr>
    </w:p>
    <w:p w:rsidR="00FD06E5" w:rsidRPr="00DD6B3B" w:rsidRDefault="003B6DF3">
      <w:pPr>
        <w:jc w:val="center"/>
        <w:rPr>
          <w:sz w:val="20"/>
          <w:szCs w:val="20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1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635</wp:posOffset>
                </wp:positionV>
                <wp:extent cx="4772025" cy="1000125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D06E5" w:rsidRDefault="003B6D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БЛОК-СХЕМА</w:t>
                            </w:r>
                          </w:p>
                          <w:p w:rsidR="00FD06E5" w:rsidRDefault="003B6DF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Алгоритм предоста</w:t>
                            </w:r>
                            <w:r>
                              <w:rPr>
                                <w:rFonts w:ascii="Arial" w:hAnsi="Arial" w:cs="Arial"/>
                              </w:rPr>
                              <w:t>вления муниципальной услуги «Предоставление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объединениям»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64.05pt;margin-top:.05pt;width:375.75pt;height:78.75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">
                <v:textbox>
                  <w:txbxContent>
                    <w:p w:rsidR="00FD06E5" w:rsidRDefault="003B6D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БЛОК-СХЕМА</w:t>
                      </w:r>
                    </w:p>
                    <w:p w:rsidR="00FD06E5" w:rsidRDefault="003B6DF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Алгоритм предоста</w:t>
                      </w:r>
                      <w:r>
                        <w:rPr>
                          <w:rFonts w:ascii="Arial" w:hAnsi="Arial" w:cs="Arial"/>
                        </w:rPr>
                        <w:t>вления муниципальной услуги «Предоставление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06E5" w:rsidRDefault="00FD06E5">
      <w:pPr>
        <w:jc w:val="center"/>
        <w:rPr>
          <w:sz w:val="20"/>
          <w:szCs w:val="20"/>
        </w:rPr>
      </w:pPr>
    </w:p>
    <w:p w:rsidR="00FD06E5" w:rsidRDefault="00FD06E5">
      <w:pPr>
        <w:jc w:val="center"/>
        <w:rPr>
          <w:sz w:val="20"/>
          <w:szCs w:val="20"/>
        </w:rPr>
      </w:pPr>
    </w:p>
    <w:p w:rsidR="00FD06E5" w:rsidRDefault="00FD06E5">
      <w:pPr>
        <w:jc w:val="center"/>
        <w:rPr>
          <w:sz w:val="20"/>
          <w:szCs w:val="20"/>
        </w:rPr>
      </w:pPr>
    </w:p>
    <w:p w:rsidR="00FD06E5" w:rsidRDefault="00FD06E5">
      <w:pPr>
        <w:jc w:val="center"/>
        <w:rPr>
          <w:sz w:val="20"/>
          <w:szCs w:val="20"/>
        </w:rPr>
      </w:pPr>
    </w:p>
    <w:p w:rsidR="00FD06E5" w:rsidRDefault="00FD06E5">
      <w:pPr>
        <w:jc w:val="center"/>
        <w:rPr>
          <w:sz w:val="20"/>
          <w:szCs w:val="20"/>
        </w:rPr>
      </w:pPr>
    </w:p>
    <w:p w:rsidR="00FD06E5" w:rsidRDefault="00FD06E5">
      <w:pPr>
        <w:jc w:val="center"/>
        <w:rPr>
          <w:sz w:val="20"/>
          <w:szCs w:val="20"/>
        </w:rPr>
      </w:pPr>
    </w:p>
    <w:p w:rsidR="00FD06E5" w:rsidRDefault="00FD06E5">
      <w:pPr>
        <w:jc w:val="center"/>
        <w:rPr>
          <w:sz w:val="20"/>
          <w:szCs w:val="20"/>
        </w:rPr>
      </w:pPr>
    </w:p>
    <w:p w:rsidR="00FD06E5" w:rsidRPr="00DD6B3B" w:rsidRDefault="003B6DF3">
      <w:pPr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24765</wp:posOffset>
                </wp:positionV>
                <wp:extent cx="3610610" cy="655320"/>
                <wp:effectExtent l="0" t="0" r="0" b="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080" cy="654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D06E5" w:rsidRDefault="003B6DF3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kern w:val="2"/>
                              </w:rPr>
                              <w:t xml:space="preserve">Прием (получение) запроса и документов (информации), </w:t>
                            </w:r>
                            <w:r>
                              <w:rPr>
                                <w:rFonts w:ascii="Arial" w:hAnsi="Arial" w:cs="Arial"/>
                                <w:kern w:val="2"/>
                              </w:rPr>
                              <w:t>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7" type="#_x0000_t109" style="position:absolute;left:0;text-align:left;margin-left:96.6pt;margin-top:1.95pt;width:284.3pt;height:51.6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" strokeweight=".26mm">
                <v:textbox>
                  <w:txbxContent>
                    <w:p w:rsidR="00FD06E5" w:rsidRDefault="003B6DF3">
                      <w:pPr>
                        <w:overflowPunct w:val="0"/>
                        <w:jc w:val="center"/>
                      </w:pPr>
                      <w:r>
                        <w:rPr>
                          <w:rFonts w:ascii="Arial" w:hAnsi="Arial" w:cs="Arial"/>
                          <w:kern w:val="2"/>
                        </w:rPr>
                        <w:t xml:space="preserve">Прием (получение) запроса и документов (информации), </w:t>
                      </w:r>
                      <w:r>
                        <w:rPr>
                          <w:rFonts w:ascii="Arial" w:hAnsi="Arial" w:cs="Arial"/>
                          <w:kern w:val="2"/>
                        </w:rPr>
                        <w:t>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9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1109980</wp:posOffset>
                </wp:positionV>
                <wp:extent cx="3439160" cy="791845"/>
                <wp:effectExtent l="0" t="0" r="0" b="0"/>
                <wp:wrapNone/>
                <wp:docPr id="4" name="Блок-схема: реш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360" cy="7912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D06E5" w:rsidRDefault="003B6DF3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kern w:val="2"/>
                              </w:rPr>
                              <w:t>Соответствие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" o:spid="_x0000_s1028" type="#_x0000_t110" style="position:absolute;left:0;text-align:left;margin-left:102.3pt;margin-top:87.4pt;width:270.8pt;height:62.35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" strokeweight=".26mm">
                <v:textbox>
                  <w:txbxContent>
                    <w:p w:rsidR="00FD06E5" w:rsidRDefault="003B6DF3">
                      <w:pPr>
                        <w:overflowPunct w:val="0"/>
                        <w:jc w:val="center"/>
                      </w:pPr>
                      <w:r>
                        <w:rPr>
                          <w:rFonts w:ascii="Arial" w:hAnsi="Arial" w:cs="Arial"/>
                          <w:kern w:val="2"/>
                        </w:rPr>
                        <w:t>Соответствие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D06E5" w:rsidRDefault="00FD06E5">
      <w:pPr>
        <w:pStyle w:val="af0"/>
        <w:ind w:left="4253"/>
        <w:jc w:val="right"/>
      </w:pPr>
    </w:p>
    <w:p w:rsidR="00FD06E5" w:rsidRDefault="00FD06E5">
      <w:pPr>
        <w:pStyle w:val="af0"/>
        <w:ind w:left="4253"/>
        <w:jc w:val="right"/>
      </w:pPr>
    </w:p>
    <w:p w:rsidR="00FD06E5" w:rsidRDefault="00FD06E5">
      <w:pPr>
        <w:pStyle w:val="af0"/>
        <w:ind w:left="4253"/>
        <w:jc w:val="right"/>
      </w:pPr>
    </w:p>
    <w:p w:rsidR="00FD06E5" w:rsidRPr="00DD6B3B" w:rsidRDefault="003B6DF3">
      <w:pPr>
        <w:pStyle w:val="af0"/>
        <w:ind w:left="4253"/>
        <w:jc w:val="right"/>
        <w:rPr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4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101600</wp:posOffset>
                </wp:positionV>
                <wp:extent cx="362585" cy="373380"/>
                <wp:effectExtent l="0" t="0" r="0" b="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3726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72" h="589">
                              <a:moveTo>
                                <a:pt x="142" y="0"/>
                              </a:moveTo>
                              <a:lnTo>
                                <a:pt x="142" y="441"/>
                              </a:lnTo>
                              <a:lnTo>
                                <a:pt x="0" y="441"/>
                              </a:lnTo>
                              <a:lnTo>
                                <a:pt x="285" y="588"/>
                              </a:lnTo>
                              <a:lnTo>
                                <a:pt x="571" y="441"/>
                              </a:lnTo>
                              <a:lnTo>
                                <a:pt x="428" y="441"/>
                              </a:lnTo>
                              <a:lnTo>
                                <a:pt x="428" y="0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FADFA" id="Полилиния 5" o:spid="_x0000_s1026" style="position:absolute;margin-left:223.05pt;margin-top:8pt;width:28.55pt;height:29.4pt;z-index:1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572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" path="m142,r,441l,441,285,588,571,441r-143,l428,,142,e" strokeweight=".26mm">
                <v:stroke joinstyle="miter"/>
                <v:path arrowok="t"/>
              </v:shape>
            </w:pict>
          </mc:Fallback>
        </mc:AlternateContent>
      </w:r>
    </w:p>
    <w:p w:rsidR="00FD06E5" w:rsidRPr="00DD6B3B" w:rsidRDefault="003B6DF3">
      <w:pPr>
        <w:pStyle w:val="af0"/>
        <w:ind w:left="4253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10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15240</wp:posOffset>
                </wp:positionV>
                <wp:extent cx="1096010" cy="1221740"/>
                <wp:effectExtent l="0" t="0" r="0" b="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480" cy="1221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D06E5" w:rsidRDefault="003B6DF3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kern w:val="2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6" o:spid="_x0000_s1029" type="#_x0000_t109" style="position:absolute;left:0;text-align:left;margin-left:418.2pt;margin-top:1.2pt;width:86.3pt;height:96.2pt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" strokeweight=".26mm">
                <v:textbox>
                  <w:txbxContent>
                    <w:p w:rsidR="00FD06E5" w:rsidRDefault="003B6DF3">
                      <w:pPr>
                        <w:overflowPunct w:val="0"/>
                        <w:jc w:val="center"/>
                      </w:pPr>
                      <w:r>
                        <w:rPr>
                          <w:rFonts w:ascii="Arial" w:hAnsi="Arial" w:cs="Arial"/>
                          <w:kern w:val="2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D06E5" w:rsidRDefault="00FD06E5">
      <w:pPr>
        <w:pStyle w:val="af0"/>
        <w:ind w:left="4253"/>
        <w:jc w:val="right"/>
      </w:pPr>
    </w:p>
    <w:p w:rsidR="00FD06E5" w:rsidRDefault="00FD06E5">
      <w:pPr>
        <w:pStyle w:val="af0"/>
        <w:ind w:left="4253"/>
        <w:jc w:val="right"/>
      </w:pPr>
    </w:p>
    <w:p w:rsidR="00FD06E5" w:rsidRPr="00DD6B3B" w:rsidRDefault="003B6DF3">
      <w:pPr>
        <w:pStyle w:val="af0"/>
        <w:ind w:left="4253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15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88265</wp:posOffset>
                </wp:positionV>
                <wp:extent cx="524510" cy="432435"/>
                <wp:effectExtent l="0" t="0" r="0" b="0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00" cy="4316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27" h="682">
                              <a:moveTo>
                                <a:pt x="0" y="170"/>
                              </a:moveTo>
                              <a:lnTo>
                                <a:pt x="619" y="170"/>
                              </a:lnTo>
                              <a:lnTo>
                                <a:pt x="619" y="0"/>
                              </a:lnTo>
                              <a:lnTo>
                                <a:pt x="826" y="340"/>
                              </a:lnTo>
                              <a:lnTo>
                                <a:pt x="619" y="681"/>
                              </a:lnTo>
                              <a:lnTo>
                                <a:pt x="619" y="510"/>
                              </a:lnTo>
                              <a:lnTo>
                                <a:pt x="0" y="510"/>
                              </a:lnTo>
                              <a:lnTo>
                                <a:pt x="0" y="1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D06E5" w:rsidRDefault="003B6DF3">
                            <w:pPr>
                              <w:overflowPunct w:val="0"/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2"/>
                              </w:rPr>
                              <w:t>нет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7" o:spid="_x0000_s1030" style="position:absolute;left:0;text-align:left;margin-left:376.95pt;margin-top:6.95pt;width:41.3pt;height:34.05pt;z-index:1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827,6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" adj="-11796480,,5400" path="m,170r619,l619,,826,340,619,681r,-171l,510,,170e" strokeweight=".26mm">
                <v:stroke joinstyle="miter"/>
                <v:formulas/>
                <v:path arrowok="t" o:connecttype="custom" textboxrect="0,0,827,682"/>
                <v:textbox>
                  <w:txbxContent>
                    <w:p w:rsidR="00FD06E5" w:rsidRDefault="003B6DF3">
                      <w:pPr>
                        <w:overflowPunct w:val="0"/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D06E5" w:rsidRDefault="00FD06E5">
      <w:pPr>
        <w:pStyle w:val="af0"/>
        <w:ind w:left="4253"/>
        <w:jc w:val="right"/>
      </w:pPr>
    </w:p>
    <w:p w:rsidR="00FD06E5" w:rsidRDefault="00FD06E5">
      <w:pPr>
        <w:pStyle w:val="af0"/>
        <w:ind w:left="4253"/>
        <w:jc w:val="right"/>
      </w:pPr>
    </w:p>
    <w:p w:rsidR="00FD06E5" w:rsidRDefault="00FD06E5">
      <w:pPr>
        <w:pStyle w:val="af0"/>
        <w:ind w:left="4253"/>
        <w:jc w:val="right"/>
      </w:pPr>
    </w:p>
    <w:p w:rsidR="00FD06E5" w:rsidRDefault="00FD06E5">
      <w:pPr>
        <w:pStyle w:val="af0"/>
        <w:ind w:left="4253"/>
        <w:jc w:val="right"/>
      </w:pPr>
    </w:p>
    <w:p w:rsidR="00FD06E5" w:rsidRPr="00DD6B3B" w:rsidRDefault="003B6DF3">
      <w:pPr>
        <w:pStyle w:val="af0"/>
        <w:ind w:left="4253"/>
        <w:jc w:val="right"/>
        <w:rPr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2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85725</wp:posOffset>
                </wp:positionV>
                <wp:extent cx="549910" cy="439420"/>
                <wp:effectExtent l="0" t="0" r="0" b="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360" cy="4388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66" h="693">
                              <a:moveTo>
                                <a:pt x="216" y="0"/>
                              </a:moveTo>
                              <a:lnTo>
                                <a:pt x="216" y="519"/>
                              </a:lnTo>
                              <a:lnTo>
                                <a:pt x="0" y="519"/>
                              </a:lnTo>
                              <a:lnTo>
                                <a:pt x="432" y="692"/>
                              </a:lnTo>
                              <a:lnTo>
                                <a:pt x="865" y="519"/>
                              </a:lnTo>
                              <a:lnTo>
                                <a:pt x="649" y="519"/>
                              </a:lnTo>
                              <a:lnTo>
                                <a:pt x="649" y="0"/>
                              </a:lnTo>
                              <a:lnTo>
                                <a:pt x="21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D06E5" w:rsidRDefault="003B6DF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kern w:val="2"/>
                              </w:rPr>
                              <w:t>да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8" o:spid="_x0000_s1031" style="position:absolute;left:0;text-align:left;margin-left:218.2pt;margin-top:6.75pt;width:43.3pt;height:34.6pt;z-index: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866,6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" adj="-11796480,,5400" path="m216,r,519l,519,432,692,865,519r-216,l649,,216,e" strokeweight=".26mm">
                <v:stroke joinstyle="miter"/>
                <v:formulas/>
                <v:path arrowok="t" o:connecttype="custom" textboxrect="0,0,866,693"/>
                <v:textbox>
                  <w:txbxContent>
                    <w:p w:rsidR="00FD06E5" w:rsidRDefault="003B6DF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kern w:val="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D06E5" w:rsidRDefault="003B6DF3">
      <w:pPr>
        <w:pStyle w:val="af0"/>
        <w:ind w:left="4253"/>
        <w:jc w:val="right"/>
        <w:rPr>
          <w:rFonts w:ascii="Times New Roman" w:hAnsi="Times New Roman" w:cs="Times New Roman"/>
          <w:lang w:val="en-US" w:eastAsia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380365</wp:posOffset>
                </wp:positionV>
                <wp:extent cx="1461770" cy="1515110"/>
                <wp:effectExtent l="0" t="0" r="0" b="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240" cy="15145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D06E5" w:rsidRDefault="003B6DF3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kern w:val="2"/>
                              </w:rPr>
                              <w:t>Обработка документов (информации),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9" o:spid="_x0000_s1032" type="#_x0000_t109" style="position:absolute;left:0;text-align:left;margin-left:10.05pt;margin-top:29.95pt;width:115.1pt;height:119.3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" strokeweight=".26mm">
                <v:textbox>
                  <w:txbxContent>
                    <w:p w:rsidR="00FD06E5" w:rsidRDefault="003B6DF3">
                      <w:pPr>
                        <w:overflowPunct w:val="0"/>
                        <w:jc w:val="center"/>
                      </w:pPr>
                      <w:r>
                        <w:rPr>
                          <w:rFonts w:ascii="Arial" w:hAnsi="Arial" w:cs="Arial"/>
                          <w:kern w:val="2"/>
                        </w:rPr>
                        <w:t>Обработка документов (информации),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7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2253615</wp:posOffset>
                </wp:positionV>
                <wp:extent cx="2517140" cy="2029460"/>
                <wp:effectExtent l="0" t="0" r="0" b="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0" cy="2028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D06E5" w:rsidRDefault="003B6DF3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kern w:val="2"/>
                              </w:rPr>
                              <w:t>Формирование результата предоставления муниципальной услуги с внесением сведений о конечном результате предоставления муниципальной услуги в состав сведений единого реестра информации, необходимой для предоставления государственных и муниципальных услуг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0" o:spid="_x0000_s1033" type="#_x0000_t109" style="position:absolute;left:0;text-align:left;margin-left:10.05pt;margin-top:177.45pt;width:198.2pt;height:159.8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" strokeweight=".26mm">
                <v:textbox>
                  <w:txbxContent>
                    <w:p w:rsidR="00FD06E5" w:rsidRDefault="003B6DF3">
                      <w:pPr>
                        <w:overflowPunct w:val="0"/>
                        <w:jc w:val="center"/>
                      </w:pPr>
                      <w:r>
                        <w:rPr>
                          <w:rFonts w:ascii="Arial" w:hAnsi="Arial" w:cs="Arial"/>
                          <w:kern w:val="2"/>
                        </w:rPr>
                        <w:t>Формирование результата предоставления муниципальной услуги с внесением сведений о конечном результате предоставления муниципальной услуги в состав сведений единого реестра информации, необходимой для предоставления государственных и муниципальных услуг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3053715</wp:posOffset>
                </wp:positionV>
                <wp:extent cx="2953385" cy="857885"/>
                <wp:effectExtent l="0" t="0" r="0" b="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20" cy="857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D06E5" w:rsidRDefault="003B6DF3">
                            <w:pPr>
                              <w:overflowPunct w:val="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kern w:val="2"/>
                              </w:rPr>
                              <w:t>Выдача (направление) заявителю документов (информации), подтверждающих предоставление муниципальной услуги</w:t>
                            </w:r>
                          </w:p>
                          <w:p w:rsidR="00FD06E5" w:rsidRDefault="00FD06E5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1" o:spid="_x0000_s1034" type="#_x0000_t109" style="position:absolute;left:0;text-align:left;margin-left:251.55pt;margin-top:240.45pt;width:232.55pt;height:67.55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" strokeweight=".26mm">
                <v:textbox>
                  <w:txbxContent>
                    <w:p w:rsidR="00FD06E5" w:rsidRDefault="003B6DF3">
                      <w:pPr>
                        <w:overflowPunct w:val="0"/>
                        <w:autoSpaceDE w:val="0"/>
                        <w:jc w:val="center"/>
                      </w:pPr>
                      <w:r>
                        <w:rPr>
                          <w:rFonts w:ascii="Arial" w:hAnsi="Arial" w:cs="Arial"/>
                          <w:kern w:val="2"/>
                        </w:rPr>
                        <w:t>Выдача (направление) заявителю документов (информации), подтверждающих предоставление муниципальной услуги</w:t>
                      </w:r>
                    </w:p>
                    <w:p w:rsidR="00FD06E5" w:rsidRDefault="00FD06E5">
                      <w:pPr>
                        <w:overflowPunct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11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732155</wp:posOffset>
                </wp:positionV>
                <wp:extent cx="1402715" cy="1017270"/>
                <wp:effectExtent l="0" t="0" r="0" b="0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200" cy="1016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D06E5" w:rsidRDefault="003B6DF3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kern w:val="2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2" o:spid="_x0000_s1035" type="#_x0000_t109" style="position:absolute;left:0;text-align:left;margin-left:359.55pt;margin-top:57.65pt;width:110.45pt;height:80.1pt;z-index: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" strokeweight=".26mm">
                <v:textbox>
                  <w:txbxContent>
                    <w:p w:rsidR="00FD06E5" w:rsidRDefault="003B6DF3">
                      <w:pPr>
                        <w:overflowPunct w:val="0"/>
                        <w:jc w:val="center"/>
                      </w:pPr>
                      <w:r>
                        <w:rPr>
                          <w:rFonts w:ascii="Arial" w:hAnsi="Arial" w:cs="Arial"/>
                          <w:kern w:val="2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13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1894840</wp:posOffset>
                </wp:positionV>
                <wp:extent cx="341630" cy="359410"/>
                <wp:effectExtent l="0" t="0" r="0" b="0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20" cy="3589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39" h="567">
                              <a:moveTo>
                                <a:pt x="134" y="0"/>
                              </a:moveTo>
                              <a:lnTo>
                                <a:pt x="134" y="424"/>
                              </a:lnTo>
                              <a:lnTo>
                                <a:pt x="0" y="424"/>
                              </a:lnTo>
                              <a:lnTo>
                                <a:pt x="269" y="566"/>
                              </a:lnTo>
                              <a:lnTo>
                                <a:pt x="538" y="424"/>
                              </a:lnTo>
                              <a:lnTo>
                                <a:pt x="403" y="424"/>
                              </a:lnTo>
                              <a:lnTo>
                                <a:pt x="403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8C521" id="Полилиния 13" o:spid="_x0000_s1026" style="position:absolute;margin-left:60.45pt;margin-top:149.2pt;width:26.9pt;height:28.3pt;z-index:1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5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" path="m134,r,424l,424,269,566,538,424r-135,l403,,134,e" strokeweight=".26mm">
                <v:stroke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16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899160</wp:posOffset>
                </wp:positionV>
                <wp:extent cx="560705" cy="462915"/>
                <wp:effectExtent l="0" t="0" r="0" b="0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60" cy="4622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83" h="730">
                              <a:moveTo>
                                <a:pt x="0" y="182"/>
                              </a:moveTo>
                              <a:lnTo>
                                <a:pt x="662" y="182"/>
                              </a:lnTo>
                              <a:lnTo>
                                <a:pt x="662" y="0"/>
                              </a:lnTo>
                              <a:lnTo>
                                <a:pt x="882" y="364"/>
                              </a:lnTo>
                              <a:lnTo>
                                <a:pt x="662" y="729"/>
                              </a:lnTo>
                              <a:lnTo>
                                <a:pt x="662" y="546"/>
                              </a:lnTo>
                              <a:lnTo>
                                <a:pt x="0" y="546"/>
                              </a:lnTo>
                              <a:lnTo>
                                <a:pt x="0" y="1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D06E5" w:rsidRDefault="003B6DF3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kern w:val="2"/>
                              </w:rPr>
                              <w:t>нет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" o:spid="_x0000_s1036" style="position:absolute;left:0;text-align:left;margin-left:315.45pt;margin-top:70.8pt;width:44.15pt;height:36.45pt;z-index: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883,7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" adj="-11796480,,5400" path="m,182r662,l662,,882,364,662,729r,-183l,546,,182e" strokeweight=".26mm">
                <v:stroke joinstyle="miter"/>
                <v:formulas/>
                <v:path arrowok="t" o:connecttype="custom" textboxrect="0,0,883,730"/>
                <v:textbox>
                  <w:txbxContent>
                    <w:p w:rsidR="00FD06E5" w:rsidRDefault="003B6DF3">
                      <w:pPr>
                        <w:overflowPunct w:val="0"/>
                        <w:jc w:val="center"/>
                      </w:pPr>
                      <w:r>
                        <w:rPr>
                          <w:rFonts w:ascii="Arial" w:hAnsi="Arial" w:cs="Arial"/>
                          <w:kern w:val="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17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3282315</wp:posOffset>
                </wp:positionV>
                <wp:extent cx="503555" cy="389255"/>
                <wp:effectExtent l="0" t="0" r="0" b="0"/>
                <wp:wrapNone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888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94" h="614">
                              <a:moveTo>
                                <a:pt x="0" y="153"/>
                              </a:moveTo>
                              <a:lnTo>
                                <a:pt x="594" y="153"/>
                              </a:lnTo>
                              <a:lnTo>
                                <a:pt x="594" y="0"/>
                              </a:lnTo>
                              <a:lnTo>
                                <a:pt x="793" y="306"/>
                              </a:lnTo>
                              <a:lnTo>
                                <a:pt x="594" y="613"/>
                              </a:lnTo>
                              <a:lnTo>
                                <a:pt x="594" y="459"/>
                              </a:lnTo>
                              <a:lnTo>
                                <a:pt x="0" y="459"/>
                              </a:lnTo>
                              <a:lnTo>
                                <a:pt x="0" y="15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8122A" id="Полилиния 15" o:spid="_x0000_s1026" style="position:absolute;margin-left:211.95pt;margin-top:258.45pt;width:39.65pt;height:30.65pt;z-index:1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794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" path="m,153r594,l594,,793,306,594,613r,-154l,459,,153e" strokeweight=".26mm">
                <v:stroke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18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899160</wp:posOffset>
                </wp:positionV>
                <wp:extent cx="598805" cy="462915"/>
                <wp:effectExtent l="0" t="0" r="0" b="0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20" cy="4622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44" h="730">
                              <a:moveTo>
                                <a:pt x="943" y="181"/>
                              </a:moveTo>
                              <a:lnTo>
                                <a:pt x="236" y="181"/>
                              </a:lnTo>
                              <a:lnTo>
                                <a:pt x="236" y="0"/>
                              </a:lnTo>
                              <a:lnTo>
                                <a:pt x="0" y="364"/>
                              </a:lnTo>
                              <a:lnTo>
                                <a:pt x="236" y="729"/>
                              </a:lnTo>
                              <a:lnTo>
                                <a:pt x="236" y="547"/>
                              </a:lnTo>
                              <a:lnTo>
                                <a:pt x="943" y="547"/>
                              </a:lnTo>
                              <a:lnTo>
                                <a:pt x="943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D06E5" w:rsidRDefault="003B6DF3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kern w:val="2"/>
                              </w:rPr>
                              <w:t>да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6" o:spid="_x0000_s1037" style="position:absolute;left:0;text-align:left;margin-left:125.1pt;margin-top:70.8pt;width:47.15pt;height:36.45pt;z-index:1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944,7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" adj="-11796480,,5400" path="m943,181r-707,l236,,,364,236,729r,-182l943,547r,-366e" strokeweight=".26mm">
                <v:stroke joinstyle="miter"/>
                <v:formulas/>
                <v:path arrowok="t" o:connecttype="custom" textboxrect="0,0,944,730"/>
                <v:textbox>
                  <w:txbxContent>
                    <w:p w:rsidR="00FD06E5" w:rsidRDefault="003B6DF3">
                      <w:pPr>
                        <w:overflowPunct w:val="0"/>
                        <w:jc w:val="center"/>
                      </w:pPr>
                      <w:r>
                        <w:rPr>
                          <w:rFonts w:ascii="Arial" w:hAnsi="Arial" w:cs="Arial"/>
                          <w:kern w:val="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466090</wp:posOffset>
                </wp:positionV>
                <wp:extent cx="1685925" cy="1739900"/>
                <wp:effectExtent l="0" t="0" r="0" b="0"/>
                <wp:wrapNone/>
                <wp:docPr id="17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D06E5" w:rsidRDefault="003B6DF3">
                            <w:pPr>
                              <w:pStyle w:val="ConsPlusNormal0"/>
                              <w:widowControl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Получение документов (информации) по каналам межведомственного взаимодействия для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предоставления муниципальной услуги.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38" type="#_x0000_t202" style="position:absolute;left:0;text-align:left;margin-left:178.2pt;margin-top:36.7pt;width:132.75pt;height:137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">
                <v:textbox>
                  <w:txbxContent>
                    <w:p w:rsidR="00FD06E5" w:rsidRDefault="003B6DF3">
                      <w:pPr>
                        <w:pStyle w:val="ConsPlusNormal0"/>
                        <w:widowControl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Получение документов (информации) по каналам межведомственного взаимодействия для </w:t>
                      </w:r>
                      <w:r>
                        <w:rPr>
                          <w:sz w:val="24"/>
                          <w:szCs w:val="24"/>
                        </w:rPr>
                        <w:t>предоставления муниципальной услуги.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06E5">
      <w:headerReference w:type="default" r:id="rId7"/>
      <w:headerReference w:type="first" r:id="rId8"/>
      <w:pgSz w:w="11906" w:h="16838"/>
      <w:pgMar w:top="1134" w:right="850" w:bottom="993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F3" w:rsidRDefault="003B6DF3">
      <w:r>
        <w:separator/>
      </w:r>
    </w:p>
  </w:endnote>
  <w:endnote w:type="continuationSeparator" w:id="0">
    <w:p w:rsidR="003B6DF3" w:rsidRDefault="003B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gency FB;Trebuchet M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;Times New Roman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F3" w:rsidRDefault="003B6DF3">
      <w:r>
        <w:separator/>
      </w:r>
    </w:p>
  </w:footnote>
  <w:footnote w:type="continuationSeparator" w:id="0">
    <w:p w:rsidR="003B6DF3" w:rsidRDefault="003B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E5" w:rsidRDefault="003B6DF3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DD6B3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E5" w:rsidRDefault="00FD06E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451D"/>
    <w:multiLevelType w:val="multilevel"/>
    <w:tmpl w:val="4B2A035C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6D42CE"/>
    <w:multiLevelType w:val="multilevel"/>
    <w:tmpl w:val="545E0D5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E5"/>
    <w:rsid w:val="003B6DF3"/>
    <w:rsid w:val="00DD6B3B"/>
    <w:rsid w:val="00FD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8E0DE-9EBB-44EE-A991-7AADC6B3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5245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Agency FB;Trebuchet MS" w:hAnsi="Agency FB;Trebuchet MS" w:cs="Agency FB;Trebuchet M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style21">
    <w:name w:val="style21"/>
    <w:qFormat/>
    <w:rPr>
      <w:sz w:val="14"/>
      <w:szCs w:val="1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2"/>
      <w:szCs w:val="22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Основной текст с отступом 2 Знак"/>
    <w:qFormat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Текст Знак"/>
    <w:qFormat/>
    <w:rPr>
      <w:rFonts w:ascii="Courier New" w:eastAsia="Times New Roman" w:hAnsi="Courier New" w:cs="MS Mincho;ＭＳ 明朝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lang w:val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ConsPlusNormal">
    <w:name w:val="ConsPlusNormal Знак"/>
    <w:qFormat/>
    <w:rPr>
      <w:rFonts w:ascii="Arial" w:eastAsia="Times New Roman" w:hAnsi="Arial" w:cs="Arial"/>
      <w:lang w:val="ru-RU" w:bidi="ar-SA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a8">
    <w:name w:val="Название Знак"/>
    <w:qFormat/>
    <w:rPr>
      <w:rFonts w:eastAsia="Times New Roman" w:cs="Calibri"/>
      <w:sz w:val="32"/>
      <w:szCs w:val="32"/>
    </w:rPr>
  </w:style>
  <w:style w:type="character" w:customStyle="1" w:styleId="a9">
    <w:name w:val="Гипертекстовая ссылка"/>
    <w:qFormat/>
    <w:rPr>
      <w:b/>
      <w:bCs/>
      <w:color w:val="008000"/>
    </w:rPr>
  </w:style>
  <w:style w:type="character" w:styleId="aa">
    <w:name w:val="page number"/>
  </w:style>
  <w:style w:type="paragraph" w:customStyle="1" w:styleId="Heading">
    <w:name w:val="Heading"/>
    <w:basedOn w:val="a"/>
    <w:next w:val="ab"/>
    <w:qFormat/>
    <w:pPr>
      <w:jc w:val="center"/>
    </w:pPr>
    <w:rPr>
      <w:rFonts w:ascii="Calibri" w:hAnsi="Calibri" w:cs="Calibri"/>
      <w:sz w:val="32"/>
      <w:szCs w:val="32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Normal (Web)"/>
    <w:basedOn w:val="a"/>
    <w:qFormat/>
    <w:pPr>
      <w:spacing w:before="280" w:after="280"/>
    </w:pPr>
  </w:style>
  <w:style w:type="paragraph" w:customStyle="1" w:styleId="ConsPlusNormal0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21">
    <w:name w:val="Body Text Indent 2"/>
    <w:basedOn w:val="a"/>
    <w:qFormat/>
    <w:pPr>
      <w:ind w:firstLine="284"/>
      <w:jc w:val="both"/>
    </w:pPr>
    <w:rPr>
      <w:sz w:val="26"/>
      <w:szCs w:val="26"/>
    </w:rPr>
  </w:style>
  <w:style w:type="paragraph" w:styleId="af0">
    <w:name w:val="Plain Text"/>
    <w:basedOn w:val="a"/>
    <w:qFormat/>
    <w:rPr>
      <w:rFonts w:ascii="Courier New" w:hAnsi="Courier New" w:cs="MS Mincho;ＭＳ 明朝"/>
      <w:sz w:val="20"/>
      <w:szCs w:val="20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23">
    <w:name w:val="Обычный2"/>
    <w:qFormat/>
    <w:rPr>
      <w:rFonts w:eastAsia="ヒラギノ角ゴ Pro W3;Times New Roman" w:cs="Times New Roman"/>
      <w:color w:val="000000"/>
      <w:sz w:val="24"/>
      <w:szCs w:val="20"/>
      <w:lang w:val="ru-RU" w:bidi="ar-SA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управлению муниципальной собственностью</dc:creator>
  <cp:keywords/>
  <dc:description/>
  <cp:lastModifiedBy>Алёна Викторовна</cp:lastModifiedBy>
  <cp:revision>3</cp:revision>
  <cp:lastPrinted>2017-01-30T11:58:00Z</cp:lastPrinted>
  <dcterms:created xsi:type="dcterms:W3CDTF">2022-02-07T12:29:00Z</dcterms:created>
  <dcterms:modified xsi:type="dcterms:W3CDTF">2022-02-07T12:29:00Z</dcterms:modified>
  <dc:language>en-US</dc:language>
</cp:coreProperties>
</file>