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A2" w:rsidRPr="00BF36A2" w:rsidRDefault="00BF36A2" w:rsidP="00BF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36A2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BF36A2" w:rsidRPr="00BF36A2" w:rsidRDefault="00BF36A2" w:rsidP="00BF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BF36A2" w:rsidRPr="00BF36A2" w:rsidRDefault="00BF36A2" w:rsidP="00BF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BF36A2" w:rsidRPr="00BF36A2" w:rsidRDefault="00BF36A2" w:rsidP="00BF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F36A2" w:rsidRPr="00BF36A2" w:rsidRDefault="00BF36A2" w:rsidP="00BF36A2">
      <w:pPr>
        <w:pStyle w:val="8"/>
        <w:spacing w:line="240" w:lineRule="auto"/>
        <w:ind w:firstLine="0"/>
        <w:rPr>
          <w:sz w:val="28"/>
          <w:szCs w:val="28"/>
        </w:rPr>
      </w:pPr>
    </w:p>
    <w:p w:rsidR="00BF36A2" w:rsidRPr="00BF36A2" w:rsidRDefault="00BF36A2" w:rsidP="00BF36A2">
      <w:pPr>
        <w:pStyle w:val="8"/>
        <w:spacing w:line="240" w:lineRule="auto"/>
        <w:ind w:firstLine="0"/>
        <w:rPr>
          <w:sz w:val="28"/>
          <w:szCs w:val="28"/>
        </w:rPr>
      </w:pPr>
      <w:r w:rsidRPr="00BF36A2">
        <w:rPr>
          <w:sz w:val="28"/>
          <w:szCs w:val="28"/>
        </w:rPr>
        <w:t>РЕШЕНИЕ</w:t>
      </w:r>
    </w:p>
    <w:p w:rsidR="00BF36A2" w:rsidRPr="00BF36A2" w:rsidRDefault="00BF36A2" w:rsidP="00BF36A2">
      <w:pPr>
        <w:pStyle w:val="8"/>
        <w:spacing w:line="240" w:lineRule="auto"/>
        <w:ind w:firstLine="0"/>
        <w:rPr>
          <w:sz w:val="28"/>
          <w:szCs w:val="28"/>
        </w:rPr>
      </w:pPr>
    </w:p>
    <w:p w:rsidR="00BF36A2" w:rsidRPr="00BF36A2" w:rsidRDefault="00BF36A2" w:rsidP="00BF36A2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муниципального образования рабочий поселок Первомайский Щекинского района Тульской области, утверждённые решением Собрания депутатов от 22.03.2012 № 40-194 с учётом итогов публичных слушаний от 29.07.2013</w:t>
      </w:r>
    </w:p>
    <w:p w:rsidR="00BF36A2" w:rsidRPr="00BF36A2" w:rsidRDefault="00BF36A2" w:rsidP="00BF36A2">
      <w:pPr>
        <w:pStyle w:val="8"/>
        <w:spacing w:line="240" w:lineRule="auto"/>
        <w:ind w:firstLine="0"/>
        <w:rPr>
          <w:sz w:val="28"/>
          <w:szCs w:val="28"/>
        </w:rPr>
      </w:pPr>
    </w:p>
    <w:p w:rsidR="00BF36A2" w:rsidRPr="00BF36A2" w:rsidRDefault="00BF36A2" w:rsidP="00BF36A2">
      <w:pPr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от 12  сентября 2013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F36A2">
        <w:rPr>
          <w:rFonts w:ascii="Times New Roman" w:hAnsi="Times New Roman" w:cs="Times New Roman"/>
          <w:sz w:val="28"/>
          <w:szCs w:val="28"/>
        </w:rPr>
        <w:t>№ 54-261</w:t>
      </w:r>
    </w:p>
    <w:p w:rsidR="00BF36A2" w:rsidRPr="00BF36A2" w:rsidRDefault="00BF36A2" w:rsidP="00BF3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6A2" w:rsidRPr="00BF36A2" w:rsidRDefault="00BF36A2" w:rsidP="00BF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       В соответствии со  </w:t>
      </w:r>
      <w:hyperlink r:id="rId4" w:history="1">
        <w:r w:rsidRPr="00BF36A2">
          <w:rPr>
            <w:rFonts w:ascii="Times New Roman" w:hAnsi="Times New Roman" w:cs="Times New Roman"/>
            <w:sz w:val="28"/>
            <w:szCs w:val="28"/>
          </w:rPr>
          <w:t>статьями 31</w:t>
        </w:r>
      </w:hyperlink>
      <w:r w:rsidRPr="00BF36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BF36A2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BF36A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6" w:history="1">
        <w:r w:rsidRPr="00BF36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36A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BF36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F36A2">
        <w:rPr>
          <w:rFonts w:ascii="Times New Roman" w:hAnsi="Times New Roman" w:cs="Times New Roman"/>
          <w:sz w:val="28"/>
          <w:szCs w:val="28"/>
        </w:rPr>
        <w:t xml:space="preserve"> МО р.п. Первомайский, на основании  статьи 27 Устава муниципального образования рабочий посёлок Первомайский Щекинского района,  учитывая итоги публичных слушаний от 29.07.2013, Собрание депутатов МО р.п. Первомайский, </w:t>
      </w:r>
    </w:p>
    <w:p w:rsidR="00BF36A2" w:rsidRPr="00BF36A2" w:rsidRDefault="00BF36A2" w:rsidP="00BF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F36A2" w:rsidRPr="00BF36A2" w:rsidRDefault="00BF36A2" w:rsidP="00BF3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1. Внести в Правила землепользования и застройки муниципального образования рабочий поселок Первомайский Щекинского района Тульской области, утверждённые решением Собрания депутатов от 22.03.2012 № 40-194, следующие изменения:</w:t>
      </w:r>
    </w:p>
    <w:p w:rsidR="00BF36A2" w:rsidRPr="00BF36A2" w:rsidRDefault="00BF36A2" w:rsidP="00BF36A2">
      <w:pPr>
        <w:shd w:val="clear" w:color="auto" w:fill="FFFFFF"/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1.1. статью 47.8. Правил</w:t>
      </w:r>
      <w:r w:rsidRPr="00BF36A2">
        <w:rPr>
          <w:rFonts w:ascii="Times New Roman" w:hAnsi="Times New Roman" w:cs="Times New Roman"/>
          <w:b/>
          <w:sz w:val="28"/>
          <w:szCs w:val="28"/>
        </w:rPr>
        <w:t xml:space="preserve"> «Градостроительные регламенты. Природно-рекреационные зоны»</w:t>
      </w:r>
      <w:r w:rsidRPr="00BF36A2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Pr="00BF36A2">
        <w:rPr>
          <w:rFonts w:ascii="Times New Roman" w:hAnsi="Times New Roman" w:cs="Times New Roman"/>
          <w:sz w:val="28"/>
          <w:szCs w:val="28"/>
          <w:u w:val="single"/>
        </w:rPr>
        <w:t>УСЛОВНО РАЗРЕШЕННЫЕ ВИДЫ ИСПОЛЬЗОВАНИЯ»</w:t>
      </w:r>
      <w:r w:rsidRPr="00BF36A2">
        <w:rPr>
          <w:rFonts w:ascii="Times New Roman" w:hAnsi="Times New Roman" w:cs="Times New Roman"/>
          <w:sz w:val="28"/>
          <w:szCs w:val="28"/>
        </w:rPr>
        <w:t xml:space="preserve"> дополнить текстом:</w:t>
      </w:r>
    </w:p>
    <w:p w:rsidR="00BF36A2" w:rsidRPr="00BF36A2" w:rsidRDefault="00BF36A2" w:rsidP="00BF3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 - «децентрализованные источники – одиночные артезианские скважины»; </w:t>
      </w:r>
    </w:p>
    <w:p w:rsidR="00BF36A2" w:rsidRPr="00BF36A2" w:rsidRDefault="00BF36A2" w:rsidP="00BF36A2">
      <w:pPr>
        <w:pStyle w:val="Iauiue"/>
        <w:ind w:firstLine="709"/>
        <w:jc w:val="both"/>
        <w:rPr>
          <w:sz w:val="28"/>
          <w:szCs w:val="28"/>
          <w:u w:val="single"/>
        </w:rPr>
      </w:pPr>
      <w:r w:rsidRPr="00BF36A2">
        <w:rPr>
          <w:sz w:val="28"/>
          <w:szCs w:val="28"/>
        </w:rPr>
        <w:t>1.2. статью 47.10 Правил</w:t>
      </w:r>
      <w:r w:rsidRPr="00BF36A2">
        <w:rPr>
          <w:b/>
          <w:sz w:val="28"/>
          <w:szCs w:val="28"/>
        </w:rPr>
        <w:t xml:space="preserve"> «Градостроительные регламенты. Прочие городские территории» </w:t>
      </w:r>
      <w:r w:rsidRPr="00BF36A2">
        <w:rPr>
          <w:sz w:val="28"/>
          <w:szCs w:val="28"/>
        </w:rPr>
        <w:t>раздел</w:t>
      </w:r>
      <w:r w:rsidRPr="00BF36A2">
        <w:rPr>
          <w:b/>
          <w:sz w:val="28"/>
          <w:szCs w:val="28"/>
        </w:rPr>
        <w:t xml:space="preserve"> «</w:t>
      </w:r>
      <w:r w:rsidRPr="00BF36A2">
        <w:rPr>
          <w:sz w:val="28"/>
          <w:szCs w:val="28"/>
          <w:u w:val="single"/>
        </w:rPr>
        <w:t>ОСНОВНЫЕ ВИДЫ РАЗРЕШЕННОГО ИСПОЛЬЗОВАНИЯ:</w:t>
      </w:r>
    </w:p>
    <w:p w:rsidR="00BF36A2" w:rsidRPr="00BF36A2" w:rsidRDefault="00BF36A2" w:rsidP="00BF3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дополнить текстом:</w:t>
      </w:r>
    </w:p>
    <w:p w:rsidR="00BF36A2" w:rsidRPr="00BF36A2" w:rsidRDefault="00BF36A2" w:rsidP="00BF36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- объекты (сооружения) инженерно-технического обеспечения.</w:t>
      </w:r>
    </w:p>
    <w:p w:rsidR="00BF36A2" w:rsidRPr="00BF36A2" w:rsidRDefault="00BF36A2" w:rsidP="00BF36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после официального опубликования в средствах массовой информации.</w:t>
      </w:r>
    </w:p>
    <w:p w:rsidR="00BF36A2" w:rsidRPr="00BF36A2" w:rsidRDefault="00BF36A2" w:rsidP="00BF36A2">
      <w:pPr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            3.  Контроль за исполнением настоящего решения возложить на первого заместителя </w:t>
      </w:r>
      <w:proofErr w:type="gramStart"/>
      <w:r w:rsidRPr="00BF36A2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Pr="00BF36A2">
        <w:rPr>
          <w:rFonts w:ascii="Times New Roman" w:hAnsi="Times New Roman" w:cs="Times New Roman"/>
          <w:sz w:val="28"/>
          <w:szCs w:val="28"/>
        </w:rPr>
        <w:t xml:space="preserve"> МО р.п. Первомайский (И.В. Миронов) и постоянную комиссию по вопросам собственности и развитию инфраструктуры Собрания депутатов МО р.п. Первомайский (Л.А.Павлова)</w:t>
      </w:r>
    </w:p>
    <w:p w:rsidR="00BF36A2" w:rsidRDefault="00BF36A2" w:rsidP="00BF36A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F36A2" w:rsidRPr="00BF36A2" w:rsidRDefault="00BF36A2" w:rsidP="00BF36A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BF36A2" w:rsidRPr="00BF36A2" w:rsidRDefault="00BF36A2" w:rsidP="00BF36A2">
      <w:pPr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р.п. Первомайский                                                                             А.В. Федотов</w:t>
      </w:r>
    </w:p>
    <w:p w:rsidR="00BF36A2" w:rsidRPr="00BF36A2" w:rsidRDefault="00BF36A2" w:rsidP="0026449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BF36A2" w:rsidRPr="00BF36A2" w:rsidSect="00BF36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96"/>
    <w:rsid w:val="00264496"/>
    <w:rsid w:val="003B14F0"/>
    <w:rsid w:val="00BF36A2"/>
    <w:rsid w:val="00E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4C156-DF58-46CA-B55A-41D395C3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F0"/>
  </w:style>
  <w:style w:type="paragraph" w:styleId="1">
    <w:name w:val="heading 1"/>
    <w:basedOn w:val="a"/>
    <w:next w:val="a"/>
    <w:link w:val="10"/>
    <w:qFormat/>
    <w:rsid w:val="002644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49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2644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4496"/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заголовок 8"/>
    <w:basedOn w:val="a"/>
    <w:next w:val="a"/>
    <w:rsid w:val="00264496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F36A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BF36A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F36A2"/>
  </w:style>
  <w:style w:type="paragraph" w:customStyle="1" w:styleId="Iauiue">
    <w:name w:val="Iau?iue"/>
    <w:rsid w:val="00BF36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2D9A55D02B4B4CBAEA222FB22CAAF23229A7F0B89BDEA3DBC42704A29F116Di4w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D9A55D02B4B4CBAEA3C22A440F4F93421FAF8BD97D3F4869B7C59F5i9w6G" TargetMode="External"/><Relationship Id="rId5" Type="http://schemas.openxmlformats.org/officeDocument/2006/relationships/hyperlink" Target="consultantplus://offline/ref=CB2D9A55D02B4B4CBAEA3C22A440F4F93426FAFDBE97D3F4869B7C59F5961B3A03C0525D53B058B8iCw9G" TargetMode="External"/><Relationship Id="rId4" Type="http://schemas.openxmlformats.org/officeDocument/2006/relationships/hyperlink" Target="consultantplus://offline/ref=CB2D9A55D02B4B4CBAEA3C22A440F4F93426FAFDBE97D3F4869B7C59F5961B3A03C0525D53B059B1iCw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2022-03-02T06:07:00Z</dcterms:created>
  <dcterms:modified xsi:type="dcterms:W3CDTF">2022-03-02T06:07:00Z</dcterms:modified>
</cp:coreProperties>
</file>