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EB41B6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25pt;height:71.25pt;visibility:visible">
            <v:imagedata r:id="rId6" o:title=""/>
          </v:shape>
        </w:pic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Тульская </w:t>
      </w:r>
      <w:bookmarkStart w:id="0" w:name="_GoBack"/>
      <w:bookmarkEnd w:id="0"/>
      <w:r w:rsidRPr="00194567">
        <w:rPr>
          <w:rFonts w:ascii="Times New Roman" w:hAnsi="Times New Roman" w:cs="Times New Roman"/>
          <w:b/>
          <w:bCs/>
          <w:sz w:val="28"/>
          <w:szCs w:val="28"/>
        </w:rPr>
        <w:t>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5126C5">
        <w:rPr>
          <w:rFonts w:ascii="Times New Roman" w:hAnsi="Times New Roman" w:cs="Times New Roman"/>
          <w:bCs/>
          <w:sz w:val="28"/>
          <w:szCs w:val="28"/>
        </w:rPr>
        <w:t xml:space="preserve">29 декабря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201</w:t>
      </w:r>
      <w:r w:rsidR="00920294">
        <w:rPr>
          <w:rFonts w:ascii="Times New Roman" w:hAnsi="Times New Roman" w:cs="Times New Roman"/>
          <w:bCs/>
          <w:sz w:val="28"/>
          <w:szCs w:val="28"/>
        </w:rPr>
        <w:t>6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5126C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126C5">
        <w:rPr>
          <w:rFonts w:ascii="Times New Roman" w:hAnsi="Times New Roman" w:cs="Times New Roman"/>
          <w:bCs/>
          <w:sz w:val="28"/>
          <w:szCs w:val="28"/>
        </w:rPr>
        <w:t xml:space="preserve"> 39-150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E15520" w:rsidRDefault="00494755" w:rsidP="00E15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9689C">
        <w:rPr>
          <w:rFonts w:ascii="Times New Roman" w:hAnsi="Times New Roman" w:cs="Times New Roman"/>
          <w:b/>
          <w:sz w:val="28"/>
          <w:szCs w:val="28"/>
        </w:rPr>
        <w:t>Правилаземлепользования и застройки</w:t>
      </w:r>
      <w:r w:rsidRPr="00E1552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р.п. Первомайский Щекинского района</w:t>
      </w:r>
      <w:r w:rsidR="00E15520">
        <w:rPr>
          <w:rFonts w:ascii="Times New Roman" w:hAnsi="Times New Roman" w:cs="Times New Roman"/>
          <w:b/>
          <w:sz w:val="28"/>
          <w:szCs w:val="28"/>
        </w:rPr>
        <w:t>,</w:t>
      </w:r>
      <w:r w:rsidRPr="00E15520">
        <w:rPr>
          <w:rFonts w:ascii="Times New Roman" w:hAnsi="Times New Roman" w:cs="Times New Roman"/>
          <w:b/>
          <w:sz w:val="28"/>
          <w:szCs w:val="28"/>
        </w:rPr>
        <w:t xml:space="preserve"> утвержденные решением Собрания депутатов</w:t>
      </w:r>
      <w:r w:rsidR="0069689C">
        <w:rPr>
          <w:rFonts w:ascii="Times New Roman" w:hAnsi="Times New Roman" w:cs="Times New Roman"/>
          <w:b/>
          <w:sz w:val="28"/>
          <w:szCs w:val="28"/>
        </w:rPr>
        <w:t xml:space="preserve"> МО р.п. Первомайский Щёкинского района</w:t>
      </w:r>
      <w:r w:rsidRPr="00E15520">
        <w:rPr>
          <w:rFonts w:ascii="Times New Roman" w:hAnsi="Times New Roman" w:cs="Times New Roman"/>
          <w:b/>
          <w:sz w:val="28"/>
          <w:szCs w:val="28"/>
        </w:rPr>
        <w:t xml:space="preserve"> от 22.03.2012 №40-194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E15520" w:rsidP="00E15520">
      <w:pPr>
        <w:pStyle w:val="ConsPlusNormal"/>
        <w:ind w:firstLine="540"/>
        <w:jc w:val="both"/>
        <w:rPr>
          <w:b w:val="0"/>
        </w:rPr>
      </w:pPr>
      <w:r w:rsidRPr="00E15520">
        <w:rPr>
          <w:b w:val="0"/>
        </w:rPr>
        <w:t xml:space="preserve">Руководствуясь </w:t>
      </w:r>
      <w:hyperlink r:id="rId7" w:history="1">
        <w:r w:rsidRPr="00E15520">
          <w:rPr>
            <w:b w:val="0"/>
          </w:rPr>
          <w:t>статьями 31</w:t>
        </w:r>
      </w:hyperlink>
      <w:r w:rsidRPr="00E15520">
        <w:rPr>
          <w:b w:val="0"/>
        </w:rPr>
        <w:t xml:space="preserve"> - </w:t>
      </w:r>
      <w:hyperlink r:id="rId8" w:history="1">
        <w:r w:rsidRPr="00E15520">
          <w:rPr>
            <w:b w:val="0"/>
          </w:rPr>
          <w:t>33</w:t>
        </w:r>
      </w:hyperlink>
      <w:r w:rsidRPr="00E15520">
        <w:rPr>
          <w:b w:val="0"/>
        </w:rPr>
        <w:t xml:space="preserve"> Градостроительного кодекса Российской Федерации</w:t>
      </w:r>
      <w:r w:rsidR="00531003">
        <w:rPr>
          <w:b w:val="0"/>
        </w:rPr>
        <w:t>,</w:t>
      </w:r>
      <w:r w:rsidR="009B3297" w:rsidRPr="00E15520">
        <w:rPr>
          <w:b w:val="0"/>
        </w:rPr>
        <w:t xml:space="preserve">Федеральным </w:t>
      </w:r>
      <w:hyperlink r:id="rId9" w:history="1">
        <w:r w:rsidR="009B3297" w:rsidRPr="00E15520">
          <w:rPr>
            <w:b w:val="0"/>
          </w:rPr>
          <w:t>законом</w:t>
        </w:r>
      </w:hyperlink>
      <w:r w:rsidR="009B3297" w:rsidRPr="00E15520">
        <w:rPr>
          <w:b w:val="0"/>
        </w:rPr>
        <w:t xml:space="preserve"> от 6 октября 2003 года </w:t>
      </w:r>
      <w:r w:rsidR="00920294" w:rsidRPr="00E15520">
        <w:rPr>
          <w:b w:val="0"/>
        </w:rPr>
        <w:t>№</w:t>
      </w:r>
      <w:r w:rsidR="009B3297" w:rsidRPr="00E15520">
        <w:rPr>
          <w:b w:val="0"/>
        </w:rPr>
        <w:t xml:space="preserve"> 131-ФЗ </w:t>
      </w:r>
      <w:r w:rsidR="00C47DAE" w:rsidRPr="00E15520">
        <w:rPr>
          <w:b w:val="0"/>
        </w:rPr>
        <w:t>«</w:t>
      </w:r>
      <w:r w:rsidR="009B3297" w:rsidRPr="00E15520">
        <w:rPr>
          <w:b w:val="0"/>
        </w:rPr>
        <w:t>Об общих принципах организации местного самоуправления в Российской Федерации</w:t>
      </w:r>
      <w:r w:rsidR="00C47DAE" w:rsidRPr="00E15520">
        <w:rPr>
          <w:b w:val="0"/>
        </w:rPr>
        <w:t>»</w:t>
      </w:r>
      <w:r w:rsidR="009B3297" w:rsidRPr="00E15520">
        <w:rPr>
          <w:b w:val="0"/>
        </w:rPr>
        <w:t xml:space="preserve">,на основании </w:t>
      </w:r>
      <w:r w:rsidR="00D55778">
        <w:rPr>
          <w:b w:val="0"/>
        </w:rPr>
        <w:t xml:space="preserve">статьи 27 </w:t>
      </w:r>
      <w:hyperlink r:id="rId10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Первомайский </w:t>
      </w:r>
      <w:r w:rsidR="009B3297" w:rsidRPr="00176357">
        <w:rPr>
          <w:b w:val="0"/>
        </w:rPr>
        <w:t>Щекинского района Собрание депутатов</w:t>
      </w:r>
      <w:r w:rsidR="0069689C">
        <w:rPr>
          <w:b w:val="0"/>
        </w:rPr>
        <w:t xml:space="preserve"> МО</w:t>
      </w:r>
      <w:r w:rsidR="005126C5">
        <w:rPr>
          <w:b w:val="0"/>
        </w:rPr>
        <w:t xml:space="preserve"> </w:t>
      </w:r>
      <w:r w:rsidR="009B3297" w:rsidRPr="00176357">
        <w:rPr>
          <w:b w:val="0"/>
        </w:rPr>
        <w:t>р.п. Первомайский Щекинского района РЕШИЛО:</w:t>
      </w:r>
    </w:p>
    <w:p w:rsidR="00E36735" w:rsidRPr="00E36735" w:rsidRDefault="009B3297" w:rsidP="00E367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E15520" w:rsidRPr="00176357"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  <w:r w:rsidR="00E36735" w:rsidRPr="00E36735">
        <w:rPr>
          <w:rFonts w:ascii="Times New Roman" w:hAnsi="Times New Roman" w:cs="Times New Roman"/>
          <w:sz w:val="28"/>
          <w:szCs w:val="28"/>
        </w:rPr>
        <w:t>в статьи 47.1 – 47.10 части III Правил</w:t>
      </w:r>
      <w:r w:rsidR="00E15520" w:rsidRPr="0017635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р.п. Первомайский Щекинского района, утвержденные решением Собрания депутатов</w:t>
      </w:r>
      <w:r w:rsidR="0069689C">
        <w:rPr>
          <w:rFonts w:ascii="Times New Roman" w:hAnsi="Times New Roman" w:cs="Times New Roman"/>
          <w:sz w:val="28"/>
          <w:szCs w:val="28"/>
        </w:rPr>
        <w:t xml:space="preserve"> МО р.п. Первомайский Щёкинского района</w:t>
      </w:r>
      <w:r w:rsidR="00E15520" w:rsidRPr="00176357">
        <w:rPr>
          <w:rFonts w:ascii="Times New Roman" w:hAnsi="Times New Roman" w:cs="Times New Roman"/>
          <w:sz w:val="28"/>
          <w:szCs w:val="28"/>
        </w:rPr>
        <w:t xml:space="preserve"> от 22.03.2012 №40-194, </w:t>
      </w:r>
      <w:r w:rsidR="00E36735" w:rsidRPr="00E36735">
        <w:rPr>
          <w:rFonts w:ascii="Times New Roman" w:hAnsi="Times New Roman" w:cs="Times New Roman"/>
          <w:sz w:val="28"/>
          <w:szCs w:val="28"/>
        </w:rPr>
        <w:t>в части полноты предусмотренных сведений в градостроительных регламентах всех имеющихся территориальных зон муниципального образования р.п. Первомайский Щекинского района по следующим пунктам:</w:t>
      </w:r>
    </w:p>
    <w:p w:rsidR="00E36735" w:rsidRPr="00E36735" w:rsidRDefault="00E36735" w:rsidP="00E367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735">
        <w:rPr>
          <w:rFonts w:ascii="Times New Roman" w:hAnsi="Times New Roman" w:cs="Times New Roman"/>
          <w:sz w:val="28"/>
          <w:szCs w:val="28"/>
        </w:rPr>
        <w:t>- предельные (минимальные и (или) максимальные) размеры земельных участков, в том числе их площадь;</w:t>
      </w:r>
    </w:p>
    <w:p w:rsidR="00E36735" w:rsidRPr="00E36735" w:rsidRDefault="00E36735" w:rsidP="00E367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735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E36735" w:rsidRPr="00E36735" w:rsidRDefault="00E36735" w:rsidP="00E367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735">
        <w:rPr>
          <w:rFonts w:ascii="Times New Roman" w:hAnsi="Times New Roman" w:cs="Times New Roman"/>
          <w:sz w:val="28"/>
          <w:szCs w:val="28"/>
        </w:rPr>
        <w:t>- предельное количество этажей или предельную высоту зданий, строений, сооружений;</w:t>
      </w:r>
    </w:p>
    <w:p w:rsidR="00A14EAE" w:rsidRPr="00A14EAE" w:rsidRDefault="00E36735" w:rsidP="00E367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735"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 xml:space="preserve">МО р.п. </w:t>
      </w:r>
      <w:proofErr w:type="gramStart"/>
      <w:r w:rsidR="001470FE">
        <w:rPr>
          <w:sz w:val="28"/>
          <w:szCs w:val="28"/>
        </w:rPr>
        <w:t>Первомайский</w:t>
      </w:r>
      <w:proofErr w:type="gramEnd"/>
      <w:r w:rsidR="005126C5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 xml:space="preserve">Щекинского района </w:t>
      </w:r>
      <w:r w:rsidR="00336485">
        <w:rPr>
          <w:sz w:val="28"/>
          <w:szCs w:val="28"/>
        </w:rPr>
        <w:t>(</w:t>
      </w:r>
      <w:proofErr w:type="spellStart"/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proofErr w:type="spellEnd"/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470FE" w:rsidRPr="00001B07">
        <w:rPr>
          <w:sz w:val="28"/>
          <w:szCs w:val="28"/>
        </w:rPr>
        <w:t xml:space="preserve">.Решение подлежит опубликованию </w:t>
      </w:r>
      <w:r w:rsidR="00495883">
        <w:rPr>
          <w:sz w:val="28"/>
          <w:szCs w:val="28"/>
        </w:rPr>
        <w:t>в средствах массовой информации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.Решение вступает в силу со дня его официального опубликования.</w:t>
      </w:r>
    </w:p>
    <w:p w:rsidR="006600FA" w:rsidRDefault="006600FA" w:rsidP="00E357EF">
      <w:pPr>
        <w:pStyle w:val="afff0"/>
        <w:ind w:firstLine="709"/>
        <w:jc w:val="both"/>
        <w:rPr>
          <w:sz w:val="28"/>
          <w:szCs w:val="28"/>
        </w:rPr>
      </w:pPr>
    </w:p>
    <w:p w:rsidR="00E36735" w:rsidRDefault="00E36735" w:rsidP="00E357EF">
      <w:pPr>
        <w:pStyle w:val="afff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6"/>
        <w:gridCol w:w="3154"/>
      </w:tblGrid>
      <w:tr w:rsidR="00E357EF" w:rsidRPr="00194567" w:rsidTr="00176357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336485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Гамбург</w:t>
            </w:r>
          </w:p>
        </w:tc>
      </w:tr>
    </w:tbl>
    <w:p w:rsidR="002033EB" w:rsidRPr="00336485" w:rsidRDefault="002033EB" w:rsidP="008E5C7B">
      <w:pPr>
        <w:rPr>
          <w:rFonts w:ascii="Times New Roman" w:hAnsi="Times New Roman" w:cs="Times New Roman"/>
          <w:sz w:val="28"/>
          <w:szCs w:val="28"/>
        </w:rPr>
      </w:pPr>
    </w:p>
    <w:sectPr w:rsidR="002033EB" w:rsidRPr="00336485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14405"/>
    <w:rsid w:val="00086435"/>
    <w:rsid w:val="000A4BB1"/>
    <w:rsid w:val="000C028E"/>
    <w:rsid w:val="000C0DDF"/>
    <w:rsid w:val="000D66B2"/>
    <w:rsid w:val="000E29EE"/>
    <w:rsid w:val="001017EE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313EDF"/>
    <w:rsid w:val="00321EA2"/>
    <w:rsid w:val="00334737"/>
    <w:rsid w:val="003358B6"/>
    <w:rsid w:val="00336485"/>
    <w:rsid w:val="00355152"/>
    <w:rsid w:val="00377213"/>
    <w:rsid w:val="003C1F95"/>
    <w:rsid w:val="003D4AF3"/>
    <w:rsid w:val="003E79AA"/>
    <w:rsid w:val="00464DA7"/>
    <w:rsid w:val="00466166"/>
    <w:rsid w:val="00494755"/>
    <w:rsid w:val="00495883"/>
    <w:rsid w:val="004A1ECF"/>
    <w:rsid w:val="004A43B9"/>
    <w:rsid w:val="005126C5"/>
    <w:rsid w:val="00531003"/>
    <w:rsid w:val="005369FD"/>
    <w:rsid w:val="00537877"/>
    <w:rsid w:val="0056673D"/>
    <w:rsid w:val="005956CF"/>
    <w:rsid w:val="005E4C10"/>
    <w:rsid w:val="006600FA"/>
    <w:rsid w:val="00666760"/>
    <w:rsid w:val="00675C2A"/>
    <w:rsid w:val="0069689C"/>
    <w:rsid w:val="006A6CA2"/>
    <w:rsid w:val="006D1DB9"/>
    <w:rsid w:val="006D3DD8"/>
    <w:rsid w:val="007624FC"/>
    <w:rsid w:val="00771DB0"/>
    <w:rsid w:val="007B17F9"/>
    <w:rsid w:val="007B2C4D"/>
    <w:rsid w:val="00837341"/>
    <w:rsid w:val="008716A4"/>
    <w:rsid w:val="00893E7D"/>
    <w:rsid w:val="008A2262"/>
    <w:rsid w:val="008C033C"/>
    <w:rsid w:val="008E5C7B"/>
    <w:rsid w:val="008F5289"/>
    <w:rsid w:val="008F5FFE"/>
    <w:rsid w:val="00910BF8"/>
    <w:rsid w:val="00913847"/>
    <w:rsid w:val="00920294"/>
    <w:rsid w:val="00972A7D"/>
    <w:rsid w:val="009A47C8"/>
    <w:rsid w:val="009B3297"/>
    <w:rsid w:val="009F4BF4"/>
    <w:rsid w:val="00A14EAE"/>
    <w:rsid w:val="00A853AD"/>
    <w:rsid w:val="00AF3F70"/>
    <w:rsid w:val="00BD3E65"/>
    <w:rsid w:val="00BE008E"/>
    <w:rsid w:val="00C0090C"/>
    <w:rsid w:val="00C243E8"/>
    <w:rsid w:val="00C47DAE"/>
    <w:rsid w:val="00C55FA7"/>
    <w:rsid w:val="00CB5FA6"/>
    <w:rsid w:val="00CE5E46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1B6"/>
    <w:rsid w:val="00EB4816"/>
    <w:rsid w:val="00EE1A50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1B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41B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EB41B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B41B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B41B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B41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EB41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EB41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EB41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B41B6"/>
    <w:rPr>
      <w:b/>
      <w:color w:val="000080"/>
    </w:rPr>
  </w:style>
  <w:style w:type="character" w:customStyle="1" w:styleId="a4">
    <w:name w:val="Гипертекстовая ссылка"/>
    <w:uiPriority w:val="99"/>
    <w:rsid w:val="00EB41B6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EB41B6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B41B6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B41B6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EB41B6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EB41B6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EB41B6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EB41B6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EB41B6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EB41B6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EB41B6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EB41B6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EB41B6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EB41B6"/>
  </w:style>
  <w:style w:type="paragraph" w:customStyle="1" w:styleId="af2">
    <w:name w:val="Колонтитул (левый)"/>
    <w:basedOn w:val="af1"/>
    <w:next w:val="a"/>
    <w:uiPriority w:val="99"/>
    <w:rsid w:val="00EB41B6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EB41B6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EB41B6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EB41B6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EB41B6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EB41B6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EB41B6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EB41B6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EB41B6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EB41B6"/>
    <w:pPr>
      <w:jc w:val="both"/>
    </w:pPr>
  </w:style>
  <w:style w:type="paragraph" w:customStyle="1" w:styleId="afc">
    <w:name w:val="Объект"/>
    <w:basedOn w:val="a"/>
    <w:next w:val="a"/>
    <w:uiPriority w:val="99"/>
    <w:rsid w:val="00EB41B6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EB41B6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EB41B6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EB41B6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EB41B6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EB41B6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EB41B6"/>
  </w:style>
  <w:style w:type="paragraph" w:customStyle="1" w:styleId="aff3">
    <w:name w:val="Пример."/>
    <w:basedOn w:val="a"/>
    <w:next w:val="a"/>
    <w:uiPriority w:val="99"/>
    <w:rsid w:val="00EB41B6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EB41B6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EB41B6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EB41B6"/>
    <w:pPr>
      <w:ind w:right="118"/>
      <w:jc w:val="both"/>
    </w:pPr>
  </w:style>
  <w:style w:type="character" w:customStyle="1" w:styleId="aff7">
    <w:name w:val="Сравнение редакций"/>
    <w:uiPriority w:val="99"/>
    <w:rsid w:val="00EB41B6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EB41B6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EB41B6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EB41B6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EB41B6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EB41B6"/>
  </w:style>
  <w:style w:type="character" w:customStyle="1" w:styleId="affd">
    <w:name w:val="Утратил силу"/>
    <w:uiPriority w:val="99"/>
    <w:rsid w:val="00EB41B6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EB41B6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726E88F7F894C9E56487018B15DE25BCF19B165719BEFCD61AC90219ABE0A0C9EFB3F38A432C2F45V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2726E88F7F894C9E56487018B15DE25BCF19B165719BEFCD61AC90219ABE0A0C9EFB3F38A432D2645V1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E04EF700D2BB3D3A509494C460C803AF4440C6AE0814B58B9E080DBD51960EA4B4D44A8912F101BCD52CtER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1C0163D0409F53E7A103BEB2EB328E8FAAF02832AF9B2AEAA85AE46773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C3C2-9530-42FD-BEB5-9D876313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6</cp:revision>
  <cp:lastPrinted>2016-06-06T09:34:00Z</cp:lastPrinted>
  <dcterms:created xsi:type="dcterms:W3CDTF">2016-12-26T07:41:00Z</dcterms:created>
  <dcterms:modified xsi:type="dcterms:W3CDTF">2016-12-28T08:37:00Z</dcterms:modified>
</cp:coreProperties>
</file>