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12" w:rsidRDefault="00932E12" w:rsidP="00932E1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2E12" w:rsidRDefault="00932E12" w:rsidP="00932E1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</w:rPr>
        <w:t>Тульская область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2E12" w:rsidRDefault="00932E12" w:rsidP="00932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32E12" w:rsidRDefault="00932E12" w:rsidP="00932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A250C6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21 марта   2016 </w:t>
      </w:r>
      <w:r w:rsidR="00932E12">
        <w:rPr>
          <w:rFonts w:ascii="Times New Roman" w:eastAsia="Times New Roman" w:hAnsi="Times New Roman" w:cs="Times New Roman"/>
          <w:sz w:val="28"/>
          <w:szCs w:val="28"/>
        </w:rPr>
        <w:t>г.                                                                               №</w:t>
      </w:r>
      <w:r w:rsidR="00E01F4F">
        <w:rPr>
          <w:rFonts w:ascii="Times New Roman" w:eastAsia="Times New Roman" w:hAnsi="Times New Roman" w:cs="Times New Roman"/>
          <w:sz w:val="28"/>
          <w:szCs w:val="28"/>
        </w:rPr>
        <w:t xml:space="preserve"> 25-104</w:t>
      </w:r>
    </w:p>
    <w:p w:rsidR="00932E12" w:rsidRDefault="00932E12" w:rsidP="00932E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отчёте главы администрации МО р.п.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 результатах 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своей деятельности и деятельности администрации 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2015 году.</w:t>
      </w:r>
    </w:p>
    <w:p w:rsidR="00932E12" w:rsidRDefault="00932E12" w:rsidP="00932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В соответствии с частью 11.1.статьи 35 Федерального закона от 6.10. 2003  № 131 – ФЗ «Об общих принципах организации местного самоуправления в Российской Федерации», на основании статьи 27, части 2 Статьи 38 Устава муниципального образования рабочий посёлок Первомайский Щекинского района, собрание депутатов МО р.п. Первомайский, </w:t>
      </w: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РЕШИЛО: </w:t>
      </w: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 Отчет главы администрации,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и деятельности администрации в 2015 году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(приложение).</w:t>
      </w:r>
    </w:p>
    <w:p w:rsidR="00932E12" w:rsidRDefault="00932E12" w:rsidP="00932E1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2.  Признать работу главы администрации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 в  2015 году – </w:t>
      </w:r>
      <w:r w:rsidR="00A250C6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</w:p>
    <w:p w:rsidR="00932E12" w:rsidRDefault="00932E12" w:rsidP="00932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3.Признать работу и результаты деятельности администр</w:t>
      </w:r>
      <w:r w:rsidR="0088088A">
        <w:rPr>
          <w:rFonts w:ascii="Times New Roman" w:eastAsia="Times New Roman" w:hAnsi="Times New Roman" w:cs="Times New Roman"/>
          <w:sz w:val="28"/>
          <w:szCs w:val="28"/>
        </w:rPr>
        <w:t xml:space="preserve">ации МО р.п. </w:t>
      </w:r>
      <w:proofErr w:type="gramStart"/>
      <w:r w:rsidR="0088088A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="0088088A">
        <w:rPr>
          <w:rFonts w:ascii="Times New Roman" w:eastAsia="Times New Roman" w:hAnsi="Times New Roman" w:cs="Times New Roman"/>
          <w:sz w:val="28"/>
          <w:szCs w:val="28"/>
        </w:rPr>
        <w:t xml:space="preserve"> в 2015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– удовлетворительными.</w:t>
      </w:r>
    </w:p>
    <w:p w:rsidR="00932E12" w:rsidRDefault="00932E12" w:rsidP="00932E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Настоящее решение  подлежит  официальному опубликованию  в средствах массовой информации.</w:t>
      </w:r>
    </w:p>
    <w:p w:rsidR="00932E12" w:rsidRDefault="00932E12" w:rsidP="00932E1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Решение вступает в силу со дня подписания.</w:t>
      </w: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32E12" w:rsidRDefault="00932E12" w:rsidP="00932E1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32E12" w:rsidRDefault="00932E12" w:rsidP="00932E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р.п. Первомайский                                                                              А.С. Гамбург</w:t>
      </w:r>
    </w:p>
    <w:p w:rsidR="00932E12" w:rsidRDefault="00932E12">
      <w:r>
        <w:br w:type="page"/>
      </w:r>
    </w:p>
    <w:p w:rsidR="003460AE" w:rsidRPr="003460AE" w:rsidRDefault="003460AE" w:rsidP="003460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Уважаемые депутаты, коллеги и приглашенные!</w:t>
      </w:r>
    </w:p>
    <w:p w:rsidR="003460AE" w:rsidRPr="003460AE" w:rsidRDefault="003460AE" w:rsidP="003460A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ab/>
        <w:t>Остался позади 2015год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одводя итоги ушедшего года, хочу остановиться на делах и программах, реализованных администрацией. Для нашего муниципального образования прошедший год был временем дальнейшего планомерного развития. Основные усилия администрации поселка были  направлены на обеспечение устойчивой работы социальной сферы и сферы жизнеобеспечения.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</w:pP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Наше муниципальное образование является городским поселением и представлено одним населённым </w:t>
      </w:r>
      <w:proofErr w:type="spell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пунктом</w:t>
      </w:r>
      <w:proofErr w:type="gram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лощадь</w:t>
      </w:r>
      <w:proofErr w:type="spell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территории составляет </w:t>
      </w: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тысяча 322 гектара, в т.ч.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промышленная зона – 539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га,жилая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зона – 58 га.</w:t>
      </w:r>
    </w:p>
    <w:p w:rsidR="003460AE" w:rsidRPr="003460AE" w:rsidRDefault="003460AE" w:rsidP="003460AE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Численность постоянно проживающего населения посёлка составляет 9 479 человек</w:t>
      </w:r>
      <w:r w:rsidRPr="003460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 них: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моложе трудоспособного возраста </w:t>
      </w:r>
      <w:r w:rsidRPr="003460AE">
        <w:rPr>
          <w:rFonts w:ascii="Times New Roman" w:eastAsia="Calibri" w:hAnsi="Times New Roman" w:cs="Times New Roman"/>
          <w:sz w:val="28"/>
          <w:szCs w:val="28"/>
          <w:lang w:eastAsia="en-US"/>
        </w:rPr>
        <w:t>(0-15 лет)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-1081 чел.;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в трудоспособном возрасте </w:t>
      </w:r>
      <w:r w:rsidRPr="003460AE">
        <w:rPr>
          <w:rFonts w:ascii="Times New Roman" w:eastAsia="Calibri" w:hAnsi="Times New Roman" w:cs="Times New Roman"/>
          <w:sz w:val="28"/>
          <w:szCs w:val="28"/>
          <w:lang w:eastAsia="en-US"/>
        </w:rPr>
        <w:t>(16-60 лет)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-5945 чел.;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от  61 до 70-1182 человека;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старше трудоспособного возраста </w:t>
      </w:r>
      <w:r w:rsidRPr="003460AE">
        <w:rPr>
          <w:rFonts w:ascii="Times New Roman" w:eastAsia="Calibri" w:hAnsi="Times New Roman" w:cs="Times New Roman"/>
          <w:sz w:val="28"/>
          <w:szCs w:val="28"/>
          <w:lang w:eastAsia="en-US"/>
        </w:rPr>
        <w:t>(старше 70 лет)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- 1271 чел.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Т.е. дети составляют 11,4% наших жителей, люди пенсионного возраста (за 60) -25,8%.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Средний возраст населения составляет – 44,8 года.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поселке в 2015 году родилось 50 человек, умерло – 224 человека.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сегодняшний день на территории МО р.п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.П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ервомайский зарегистрировано: 3 крупных предприятия, 135 средних и малых и 191 индивидуальный предприниматель.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данным статистики, за отчетный период, отмечается положительная динамика роста объемов производства. Общий объем отгруженной продукции крупными и средними предприятиями по нашему поселению составил 23, 4 миллиарда рублей. Это на 14,6% больше, чем в предыдущем году.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Средняя численность работников в 2015 году составила: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 по ОАО «</w:t>
      </w:r>
      <w:proofErr w:type="spell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Щекиноазот</w:t>
      </w:r>
      <w:proofErr w:type="spell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- 2 671 человек;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-по средним и малым предприятиям -1500 человек.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Среднемесячная зарплата выросла на 21,6% и достигла 33 743,1 руб.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Среди крупных и средних предприятий, пять сработали с прибылью,  в сумме 1 137 млн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ублей и одно предприятие получило убыток, в объеме 58,3 млн.рублей. Общее финансовое состояние предприятий поселка прибыльно, в размере 1 078,7 млн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ублей. Вложено инвестиций в основной капитал крупными и средними предприятиями -1, 700 миллиарда.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Создание условий для обеспечения жителей услугами торговли, общественного питания и бытового обслуживания – один из важнейших вопросов местного значения.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поселка осуществляют деятельность: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- 8 предприятий бытового обслуживания;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- 38 объектов розничной торговли;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и 20 объектов мелкорозничной торговли.</w:t>
      </w:r>
    </w:p>
    <w:p w:rsidR="003460AE" w:rsidRPr="003460AE" w:rsidRDefault="003460AE" w:rsidP="003460AE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Оборот розничной торговли по крупным и средним предприятиям составил 279 млн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.р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ублей, что на 7,5% больше аналогичного периода прошлого года. </w:t>
      </w:r>
    </w:p>
    <w:p w:rsidR="003460AE" w:rsidRPr="003460AE" w:rsidRDefault="003460AE" w:rsidP="003460A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Теперь о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бюджете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.В</w:t>
      </w:r>
      <w:proofErr w:type="spellEnd"/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течение 2015 года бюджет муниципального образования уточнялся 7 раза.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 1 января 2016 года в бюджет муниципального образования рабочий поселок Первомайский поступило доходов в размере 94,2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млн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, рублей, что превышает плановые поступления на 2,2%.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Динамика доходов в сравнении отчётного года с 2014  и их структура представлена в таблицах: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701"/>
        <w:gridCol w:w="1592"/>
        <w:gridCol w:w="1810"/>
      </w:tblGrid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Поступления на 01.01.2015 года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Поступления на 01.01.2016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Отклонения</w:t>
            </w:r>
          </w:p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4=3-2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30 870,9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30 646,8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- 224,1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359,7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92 477,6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49 674,6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- 42 803,0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5 399,5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5 824,6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425,1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2 182,6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2 442,7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260,1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- 15,1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1 623,3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1 692,0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 xml:space="preserve">Субвенции бюджетам поселений на </w:t>
            </w:r>
            <w:r w:rsidRPr="003460AE">
              <w:rPr>
                <w:rFonts w:ascii="Times New Roman" w:eastAsia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339,1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lastRenderedPageBreak/>
              <w:t>Закон Тульской области "О библиотечном деле"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- 4,6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Закон Тульской области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469,8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- 30,3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поселений на развитие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1 043,6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- 1 043,6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 xml:space="preserve">Иные межбюджетные трансфертов - грантов из бюджета муниципального образования </w:t>
            </w:r>
            <w:proofErr w:type="spellStart"/>
            <w:r w:rsidRPr="003460AE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3460AE">
              <w:rPr>
                <w:rFonts w:ascii="Times New Roman" w:eastAsia="Times New Roman" w:hAnsi="Times New Roman" w:cs="Times New Roman"/>
              </w:rPr>
              <w:t xml:space="preserve"> район бюджету муниципального образования рабочий поселок Первомайский Щекинского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Безвозмездные поступления от негосударственных (муниципальных)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587,5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124,5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58,9</w:t>
            </w:r>
          </w:p>
        </w:tc>
      </w:tr>
      <w:tr w:rsidR="003460AE" w:rsidRPr="003460AE" w:rsidTr="003460A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135 093,3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94 187,9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- 40 905,4</w:t>
            </w:r>
          </w:p>
        </w:tc>
      </w:tr>
    </w:tbl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3460A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460AE">
        <w:rPr>
          <w:rFonts w:ascii="Times New Roman" w:eastAsia="Times New Roman" w:hAnsi="Times New Roman" w:cs="Times New Roman"/>
          <w:b/>
          <w:bCs/>
          <w:sz w:val="28"/>
          <w:szCs w:val="28"/>
        </w:rPr>
        <w:t>труктурадоходов</w:t>
      </w:r>
      <w:proofErr w:type="spellEnd"/>
      <w:r w:rsidRPr="00346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бюджета в 2015году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5"/>
        <w:gridCol w:w="1828"/>
        <w:gridCol w:w="1843"/>
      </w:tblGrid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 xml:space="preserve">Поступления на 01.01.2016 </w:t>
            </w:r>
            <w:proofErr w:type="spellStart"/>
            <w:r w:rsidRPr="003460AE">
              <w:rPr>
                <w:rFonts w:ascii="Times New Roman" w:eastAsia="Times New Roman" w:hAnsi="Times New Roman" w:cs="Times New Roman"/>
              </w:rPr>
              <w:t>года</w:t>
            </w:r>
            <w:proofErr w:type="gramStart"/>
            <w:r w:rsidRPr="003460AE">
              <w:rPr>
                <w:rFonts w:ascii="Times New Roman" w:eastAsia="Times New Roman" w:hAnsi="Times New Roman" w:cs="Times New Roman"/>
              </w:rPr>
              <w:t>,т</w:t>
            </w:r>
            <w:proofErr w:type="gramEnd"/>
            <w:r w:rsidRPr="003460AE">
              <w:rPr>
                <w:rFonts w:ascii="Times New Roman" w:eastAsia="Times New Roman" w:hAnsi="Times New Roman" w:cs="Times New Roman"/>
              </w:rPr>
              <w:t>ыс.руб</w:t>
            </w:r>
            <w:proofErr w:type="spellEnd"/>
            <w:r w:rsidRPr="003460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 xml:space="preserve">Удельный вес в общем объеме </w:t>
            </w:r>
            <w:proofErr w:type="spellStart"/>
            <w:r w:rsidRPr="003460AE">
              <w:rPr>
                <w:rFonts w:ascii="Times New Roman" w:eastAsia="Times New Roman" w:hAnsi="Times New Roman" w:cs="Times New Roman"/>
              </w:rPr>
              <w:t>поступлений,%</w:t>
            </w:r>
            <w:proofErr w:type="spellEnd"/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30 646,8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32,54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49 674,6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52,74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5 824,6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6,18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2 442,7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2,59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Прочие неналоговые доходы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1 692,0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Закон Тульской области "О библиотечном деле"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Закон Тульской области «О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библиотек, муниципальных музеев и их филиалов»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 xml:space="preserve">Иные межбюджетные трансфертов - грантов из бюджета муниципального образования </w:t>
            </w:r>
            <w:proofErr w:type="spellStart"/>
            <w:r w:rsidRPr="003460AE">
              <w:rPr>
                <w:rFonts w:ascii="Times New Roman" w:eastAsia="Times New Roman" w:hAnsi="Times New Roman" w:cs="Times New Roman"/>
              </w:rPr>
              <w:t>Щекинский</w:t>
            </w:r>
            <w:proofErr w:type="spellEnd"/>
            <w:r w:rsidRPr="003460AE">
              <w:rPr>
                <w:rFonts w:ascii="Times New Roman" w:eastAsia="Times New Roman" w:hAnsi="Times New Roman" w:cs="Times New Roman"/>
              </w:rPr>
              <w:t xml:space="preserve"> район бюджету муниципального образования рабочий поселок Первомайский Щекинского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Безвозмездные поступления от негосударственных (муниципальных) организаций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726,0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0,77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183,4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3460AE" w:rsidRPr="003460AE" w:rsidTr="003460AE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94 187,9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</w:tbl>
    <w:p w:rsidR="003460AE" w:rsidRPr="003460AE" w:rsidRDefault="003460AE" w:rsidP="003460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Основная доля поступивших доходов, почти 53%,-земельный налог, на втором месте по доле в бюджете-32,5%  налог на доходы физических лиц. Именно эти налоги формируют основную часть нашего бюджета.</w:t>
      </w:r>
    </w:p>
    <w:p w:rsidR="003460AE" w:rsidRPr="003460AE" w:rsidRDefault="003460AE" w:rsidP="003460AE">
      <w:pPr>
        <w:spacing w:after="0" w:line="240" w:lineRule="auto"/>
        <w:ind w:right="-56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0AE" w:rsidRPr="003460AE" w:rsidRDefault="003460AE" w:rsidP="003460AE">
      <w:pPr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При исполнении расходной части бюджета, администрация руководствовалась принципами оптимизации расходов на содержание органов государственной власти и бюджетной сферы и отказа от второстепенных и менее значимых расходов.</w:t>
      </w:r>
    </w:p>
    <w:p w:rsidR="003460AE" w:rsidRPr="003460AE" w:rsidRDefault="003460AE" w:rsidP="003460AE">
      <w:pPr>
        <w:tabs>
          <w:tab w:val="left" w:pos="9354"/>
        </w:tabs>
        <w:spacing w:after="0" w:line="240" w:lineRule="auto"/>
        <w:ind w:right="-568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В структуре расходов бюджета превалируют отрасли: Общегосударственные вопросы, Национальная экономика, Жилищно-коммунальное хозяйство, которые занимают соответственно от общего объема расходов 30%, 28% и 35%. </w:t>
      </w:r>
    </w:p>
    <w:p w:rsidR="003460AE" w:rsidRPr="003460AE" w:rsidRDefault="003460AE" w:rsidP="003460AE">
      <w:pPr>
        <w:spacing w:after="0" w:line="240" w:lineRule="auto"/>
        <w:ind w:right="-568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01.01.2016 г. года кассовые выплаты из бюджета посёлка составили 88 396,4 тыс. рублей (71,0% плана). </w:t>
      </w:r>
    </w:p>
    <w:p w:rsidR="003460AE" w:rsidRPr="003460AE" w:rsidRDefault="003460AE" w:rsidP="003460A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Структура расходов бюджета муниципального образования рабочий поселок Первомайский в разрезе разделов классификации перед вами:</w:t>
      </w:r>
    </w:p>
    <w:p w:rsidR="003460AE" w:rsidRPr="003460AE" w:rsidRDefault="003460AE" w:rsidP="003460A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0AE" w:rsidRPr="003460AE" w:rsidRDefault="003460AE" w:rsidP="003460AE">
      <w:pPr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431" w:type="dxa"/>
        <w:tblLayout w:type="fixed"/>
        <w:tblLook w:val="04A0"/>
      </w:tblPr>
      <w:tblGrid>
        <w:gridCol w:w="4537"/>
        <w:gridCol w:w="1843"/>
        <w:gridCol w:w="1417"/>
        <w:gridCol w:w="2268"/>
      </w:tblGrid>
      <w:tr w:rsidR="003460AE" w:rsidRPr="003460AE" w:rsidTr="003460AE">
        <w:trPr>
          <w:cantSplit/>
          <w:trHeight w:val="522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Утвержденный план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Исполнено</w:t>
            </w:r>
          </w:p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 xml:space="preserve"> на </w:t>
            </w:r>
          </w:p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0AE">
              <w:rPr>
                <w:rFonts w:ascii="Times New Roman" w:eastAsia="Times New Roman" w:hAnsi="Times New Roman" w:cs="Times New Roman"/>
              </w:rPr>
              <w:t>01.01.16г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460AE" w:rsidRPr="003460AE" w:rsidTr="003460AE">
        <w:trPr>
          <w:trHeight w:val="311"/>
        </w:trPr>
        <w:tc>
          <w:tcPr>
            <w:tcW w:w="45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Расходы, всего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204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124 580,0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88 396,4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71,0</w:t>
            </w: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21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37 147,1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11 167,6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30,1</w:t>
            </w: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30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30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468,8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468,8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3460AE" w:rsidRPr="003460AE" w:rsidTr="003460AE">
        <w:trPr>
          <w:trHeight w:val="30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528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27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342,1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341,9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99,9</w:t>
            </w:r>
          </w:p>
        </w:tc>
      </w:tr>
      <w:tr w:rsidR="003460AE" w:rsidRPr="003460AE" w:rsidTr="003460AE">
        <w:trPr>
          <w:trHeight w:val="27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35 098,6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31 025,1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88,4</w:t>
            </w: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28,2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35,1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43 088,3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38 173,6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88,6</w:t>
            </w:r>
          </w:p>
        </w:tc>
      </w:tr>
      <w:tr w:rsidR="003460AE" w:rsidRPr="003460AE" w:rsidTr="003460AE">
        <w:trPr>
          <w:trHeight w:val="24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30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272,2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272,1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3460AE" w:rsidRPr="003460AE" w:rsidTr="003460AE">
        <w:trPr>
          <w:trHeight w:val="244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306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4 601,1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4 292,4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93,3</w:t>
            </w:r>
          </w:p>
        </w:tc>
      </w:tr>
      <w:tr w:rsidR="003460AE" w:rsidRPr="003460AE" w:rsidTr="003460AE">
        <w:trPr>
          <w:trHeight w:val="130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4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4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489,9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489,9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100,0</w:t>
            </w:r>
          </w:p>
        </w:tc>
      </w:tr>
      <w:tr w:rsidR="003460AE" w:rsidRPr="003460AE" w:rsidTr="003460AE">
        <w:trPr>
          <w:trHeight w:val="14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4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460AE" w:rsidRPr="003460AE" w:rsidTr="003460AE">
        <w:trPr>
          <w:trHeight w:val="14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3 071,9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2 165,0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70,5</w:t>
            </w:r>
          </w:p>
        </w:tc>
      </w:tr>
      <w:tr w:rsidR="003460AE" w:rsidRPr="003460AE" w:rsidTr="003460AE">
        <w:trPr>
          <w:trHeight w:val="147"/>
        </w:trPr>
        <w:tc>
          <w:tcPr>
            <w:tcW w:w="45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к расходам 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01.01.2016 года образовался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профицит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денежных средств в сумме 28,2млн. рублей в связи с не реализованными планами по приобретению жилья для расселения аварийных домов по ул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дминистративная. </w:t>
      </w:r>
    </w:p>
    <w:p w:rsidR="003460AE" w:rsidRPr="003460AE" w:rsidRDefault="003460AE" w:rsidP="0034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Просроченная кредиторская задолженность 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460AE" w:rsidRPr="003460AE" w:rsidRDefault="003460AE" w:rsidP="0034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- выплате заработной платы;</w:t>
      </w:r>
    </w:p>
    <w:p w:rsidR="003460AE" w:rsidRPr="003460AE" w:rsidRDefault="003460AE" w:rsidP="0034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- уплате налоговых взносов во внебюджетные фонды;</w:t>
      </w:r>
    </w:p>
    <w:p w:rsidR="003460AE" w:rsidRPr="003460AE" w:rsidRDefault="003460AE" w:rsidP="0034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расчетам с поставщиками и подрядчиками по состоянию на 01.01.2016 года по 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учреждениям, финансируемым из бюджета муниципального образования отсутствует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2015 году на территории  муниципального  образования  за счет </w:t>
      </w:r>
    </w:p>
    <w:p w:rsidR="003460AE" w:rsidRPr="003460AE" w:rsidRDefault="003460AE" w:rsidP="003460AE">
      <w:pPr>
        <w:tabs>
          <w:tab w:val="left" w:pos="648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средств  местного бюджета проводились работы:</w:t>
      </w:r>
    </w:p>
    <w:p w:rsidR="003460AE" w:rsidRPr="003460AE" w:rsidRDefault="003460AE" w:rsidP="003460AE">
      <w:pPr>
        <w:tabs>
          <w:tab w:val="left" w:pos="6480"/>
        </w:tabs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Calibri" w:eastAsia="Calibri" w:hAnsi="Calibri" w:cs="Times New Roman"/>
          <w:lang w:eastAsia="en-U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4" o:spid="_x0000_s1032" type="#_x0000_t67" style="position:absolute;left:0;text-align:left;margin-left:454.8pt;margin-top:21.75pt;width:14.25pt;height:1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" fillcolor="black" strokeweight="3pt">
            <v:shadow on="t" color="#7f7f7f" opacity=".5" offset="1pt"/>
          </v:shape>
        </w:pict>
      </w:r>
      <w:r w:rsidRPr="003460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-по ремонту дорог общего пользования: более 11тысяч кв.м. дорог отремонтировано на 7,1 млн. рублей:</w:t>
      </w:r>
    </w:p>
    <w:tbl>
      <w:tblPr>
        <w:tblW w:w="9634" w:type="dxa"/>
        <w:tblInd w:w="113" w:type="dxa"/>
        <w:tblLook w:val="04A0"/>
      </w:tblPr>
      <w:tblGrid>
        <w:gridCol w:w="9634"/>
      </w:tblGrid>
      <w:tr w:rsidR="003460AE" w:rsidRPr="003460AE" w:rsidTr="003460AE">
        <w:trPr>
          <w:trHeight w:val="642"/>
        </w:trPr>
        <w:tc>
          <w:tcPr>
            <w:tcW w:w="7366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покрытия дороги по ул. Индустриальный проезд (от ул. Индустриальной до ул. Октябрьской)</w:t>
            </w:r>
          </w:p>
        </w:tc>
      </w:tr>
      <w:tr w:rsidR="003460AE" w:rsidRPr="003460AE" w:rsidTr="003460AE">
        <w:trPr>
          <w:trHeight w:val="411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Укрепление обочины проезжей части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</w:p>
        </w:tc>
      </w:tr>
      <w:tr w:rsidR="003460AE" w:rsidRPr="003460AE" w:rsidTr="003460AE">
        <w:trPr>
          <w:trHeight w:val="558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покрытия проезжей части проспекта Улитина</w:t>
            </w:r>
          </w:p>
        </w:tc>
      </w:tr>
      <w:tr w:rsidR="003460AE" w:rsidRPr="003460AE" w:rsidTr="003460AE">
        <w:trPr>
          <w:trHeight w:val="425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Ямочный ремонт горячим асфальтобетоном</w:t>
            </w:r>
          </w:p>
        </w:tc>
      </w:tr>
      <w:tr w:rsidR="003460AE" w:rsidRPr="003460AE" w:rsidTr="003460AE">
        <w:trPr>
          <w:trHeight w:val="417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Ремонт асфальтового покрытия дороги (храм)</w:t>
            </w:r>
          </w:p>
        </w:tc>
      </w:tr>
      <w:tr w:rsidR="003460AE" w:rsidRPr="003460AE" w:rsidTr="003460AE">
        <w:trPr>
          <w:trHeight w:val="551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дороги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Северная</w:t>
            </w:r>
            <w:proofErr w:type="gramEnd"/>
          </w:p>
        </w:tc>
      </w:tr>
      <w:tr w:rsidR="003460AE" w:rsidRPr="003460AE" w:rsidTr="003460AE">
        <w:trPr>
          <w:trHeight w:val="559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дороги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Красная</w:t>
            </w:r>
            <w:proofErr w:type="gramEnd"/>
          </w:p>
        </w:tc>
      </w:tr>
      <w:tr w:rsidR="003460AE" w:rsidRPr="003460AE" w:rsidTr="003460AE">
        <w:trPr>
          <w:trHeight w:val="619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дороги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(район нового светофора)</w:t>
            </w:r>
          </w:p>
        </w:tc>
      </w:tr>
      <w:tr w:rsidR="003460AE" w:rsidRPr="003460AE" w:rsidTr="003460AE">
        <w:trPr>
          <w:trHeight w:val="419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Ямочный ремонт асфальтового покрытия дороги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Дачная</w:t>
            </w:r>
            <w:proofErr w:type="gramEnd"/>
          </w:p>
        </w:tc>
      </w:tr>
      <w:tr w:rsidR="003460AE" w:rsidRPr="003460AE" w:rsidTr="003460AE">
        <w:trPr>
          <w:trHeight w:val="694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Ямочный ремонт автодорог (ул. Л. Толстого, ул. Пролетарская, ул. Химиков, ул. Трудовая, ул. Индустриальная, ул. Комсомольская)</w:t>
            </w:r>
            <w:proofErr w:type="gramEnd"/>
          </w:p>
        </w:tc>
      </w:tr>
    </w:tbl>
    <w:p w:rsidR="003460AE" w:rsidRPr="003460AE" w:rsidRDefault="003460AE" w:rsidP="00346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AE">
        <w:rPr>
          <w:rFonts w:ascii="Calibri" w:eastAsia="Calibri" w:hAnsi="Calibri" w:cs="Times New Roman"/>
          <w:lang w:eastAsia="en-US"/>
        </w:rPr>
        <w:lastRenderedPageBreak/>
        <w:pict>
          <v:shape id="_x0000_s1033" type="#_x0000_t67" style="position:absolute;left:0;text-align:left;margin-left:498pt;margin-top:59.7pt;width:14.25pt;height:1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" fillcolor="black" strokeweight="3pt">
            <v:shadow on="t" color="#7f7f7f" opacity=".5" offset="1pt"/>
          </v:shape>
        </w:pict>
      </w:r>
      <w:r w:rsidRPr="003460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</w:t>
      </w:r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ремонту асфальтового </w:t>
      </w:r>
      <w:proofErr w:type="spell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покрытияпридомовых</w:t>
      </w:r>
      <w:proofErr w:type="spellEnd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территорий с устройством парковочных </w:t>
      </w:r>
      <w:proofErr w:type="spell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карманов</w:t>
      </w:r>
      <w:proofErr w:type="gram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:у</w:t>
      </w:r>
      <w:proofErr w:type="gramEnd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ложено</w:t>
      </w:r>
      <w:proofErr w:type="spellEnd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более 17,5 тыс. кв.м асфальта на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14,7</w:t>
      </w:r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млн. рублей:</w:t>
      </w:r>
    </w:p>
    <w:tbl>
      <w:tblPr>
        <w:tblW w:w="9634" w:type="dxa"/>
        <w:tblInd w:w="113" w:type="dxa"/>
        <w:tblLook w:val="04A0"/>
      </w:tblPr>
      <w:tblGrid>
        <w:gridCol w:w="9634"/>
      </w:tblGrid>
      <w:tr w:rsidR="003460AE" w:rsidRPr="003460AE" w:rsidTr="003460AE">
        <w:trPr>
          <w:trHeight w:val="475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внутридомовой территории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№9,11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0AE" w:rsidRPr="003460AE" w:rsidTr="003460AE">
        <w:trPr>
          <w:trHeight w:val="794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Ямочный ремонт и замена бордюров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проездов ж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№15/1, 15/2, 15/3 по ул. Пролетарская</w:t>
            </w:r>
          </w:p>
        </w:tc>
      </w:tr>
      <w:tr w:rsidR="003460AE" w:rsidRPr="003460AE" w:rsidTr="003460AE">
        <w:trPr>
          <w:trHeight w:val="604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внутридомовой территории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№7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3460AE" w:rsidRPr="003460AE" w:rsidTr="003460AE">
        <w:trPr>
          <w:trHeight w:val="668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внутридомовой территории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№6,7,8,9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Индустриальная</w:t>
            </w:r>
            <w:proofErr w:type="gramEnd"/>
          </w:p>
        </w:tc>
      </w:tr>
      <w:tr w:rsidR="003460AE" w:rsidRPr="003460AE" w:rsidTr="003460AE">
        <w:trPr>
          <w:trHeight w:val="988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№1,2,3,4,5,7,9,10,12 по ул. Стадионный 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пр-зд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№2,4,6,8,10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Октябрьская</w:t>
            </w:r>
            <w:proofErr w:type="gramEnd"/>
          </w:p>
        </w:tc>
      </w:tr>
      <w:tr w:rsidR="003460AE" w:rsidRPr="003460AE" w:rsidTr="003460AE">
        <w:trPr>
          <w:trHeight w:val="701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№1,3,5,7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Октябрьская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и №6 по ул. Стадионная</w:t>
            </w:r>
          </w:p>
        </w:tc>
      </w:tr>
      <w:tr w:rsidR="003460AE" w:rsidRPr="003460AE" w:rsidTr="003460AE">
        <w:trPr>
          <w:trHeight w:val="701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№1, 2 по ул. 3-й Индустриальный проезд</w:t>
            </w:r>
          </w:p>
        </w:tc>
      </w:tr>
      <w:tr w:rsidR="003460AE" w:rsidRPr="003460AE" w:rsidTr="003460AE">
        <w:trPr>
          <w:trHeight w:val="413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по ул. 1-й Индустриальный проезд</w:t>
            </w:r>
          </w:p>
        </w:tc>
      </w:tr>
      <w:tr w:rsidR="003460AE" w:rsidRPr="003460AE" w:rsidTr="003460AE">
        <w:trPr>
          <w:trHeight w:val="702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№10,11,12,13,14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Индустриальная</w:t>
            </w:r>
            <w:proofErr w:type="gramEnd"/>
          </w:p>
        </w:tc>
      </w:tr>
      <w:tr w:rsidR="003460AE" w:rsidRPr="003460AE" w:rsidTr="003460AE">
        <w:trPr>
          <w:trHeight w:val="625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№5, 7, 9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Школьная</w:t>
            </w:r>
            <w:proofErr w:type="gramEnd"/>
          </w:p>
        </w:tc>
      </w:tr>
      <w:tr w:rsidR="003460AE" w:rsidRPr="003460AE" w:rsidTr="003460AE">
        <w:trPr>
          <w:trHeight w:val="675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№20 и №22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Октябрьская</w:t>
            </w:r>
            <w:proofErr w:type="gramEnd"/>
          </w:p>
        </w:tc>
      </w:tr>
      <w:tr w:rsidR="003460AE" w:rsidRPr="003460AE" w:rsidTr="003460AE">
        <w:trPr>
          <w:trHeight w:val="596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№16,17,18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Индустриальная</w:t>
            </w:r>
            <w:proofErr w:type="gramEnd"/>
          </w:p>
        </w:tc>
      </w:tr>
      <w:tr w:rsidR="003460AE" w:rsidRPr="003460AE" w:rsidTr="003460AE">
        <w:trPr>
          <w:trHeight w:val="632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№10 и №12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Индустриальная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(парковочные карманы)</w:t>
            </w:r>
          </w:p>
        </w:tc>
      </w:tr>
      <w:tr w:rsidR="003460AE" w:rsidRPr="003460AE" w:rsidTr="003460AE">
        <w:trPr>
          <w:trHeight w:val="696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внутридомовых территорий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№7, 9, 11, 13, 15 по ул. Октябрьская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домов №2, 4, 6 по ул. Октябрьский проезд</w:t>
            </w:r>
          </w:p>
        </w:tc>
      </w:tr>
      <w:tr w:rsidR="003460AE" w:rsidRPr="003460AE" w:rsidTr="003460AE">
        <w:trPr>
          <w:trHeight w:val="590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внутридомовых территорий жилого дома №11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</w:p>
        </w:tc>
      </w:tr>
      <w:tr w:rsidR="003460AE" w:rsidRPr="003460AE" w:rsidTr="003460AE">
        <w:trPr>
          <w:trHeight w:val="360"/>
        </w:trPr>
        <w:tc>
          <w:tcPr>
            <w:tcW w:w="7366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Ямочный ремонт проездов ж/</w:t>
            </w:r>
            <w:proofErr w:type="spell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№15/3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</w:p>
        </w:tc>
      </w:tr>
    </w:tbl>
    <w:p w:rsidR="003460AE" w:rsidRPr="003460AE" w:rsidRDefault="003460AE" w:rsidP="003460AE">
      <w:pPr>
        <w:spacing w:after="0" w:line="256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</w:pPr>
    </w:p>
    <w:p w:rsidR="003460AE" w:rsidRPr="003460AE" w:rsidRDefault="003460AE" w:rsidP="003460AE">
      <w:pPr>
        <w:tabs>
          <w:tab w:val="left" w:pos="5040"/>
        </w:tabs>
        <w:autoSpaceDE w:val="0"/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3460AE">
        <w:rPr>
          <w:rFonts w:ascii="Calibri" w:eastAsia="Calibri" w:hAnsi="Calibri" w:cs="Times New Roman"/>
          <w:lang w:eastAsia="en-US"/>
        </w:rPr>
        <w:pict>
          <v:shape id="_x0000_s1034" type="#_x0000_t67" style="position:absolute;left:0;text-align:left;margin-left:-114.2pt;margin-top:2.4pt;width:14.2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" fillcolor="black" strokeweight="3pt">
            <v:shadow on="t" color="#7f7f7f" opacity=".5" offset="1pt"/>
            <w10:wrap anchorx="margin"/>
          </v:shape>
        </w:pict>
      </w: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ремонту2,5тысяч </w:t>
      </w:r>
      <w:proofErr w:type="spell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кв</w:t>
      </w:r>
      <w:proofErr w:type="gramStart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.м</w:t>
      </w:r>
      <w:proofErr w:type="gramEnd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тротуаров</w:t>
      </w:r>
      <w:proofErr w:type="spellEnd"/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на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3,9млн. рублей</w:t>
      </w:r>
      <w:r w:rsidRPr="003460A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. </w:t>
      </w:r>
    </w:p>
    <w:tbl>
      <w:tblPr>
        <w:tblW w:w="9634" w:type="dxa"/>
        <w:tblInd w:w="113" w:type="dxa"/>
        <w:tblLook w:val="04A0"/>
      </w:tblPr>
      <w:tblGrid>
        <w:gridCol w:w="9385"/>
        <w:gridCol w:w="249"/>
      </w:tblGrid>
      <w:tr w:rsidR="003460AE" w:rsidRPr="003460AE" w:rsidTr="003460AE">
        <w:trPr>
          <w:trHeight w:val="642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Ремонт асфальтового покрытия тротуара от дома по ул. Улитина 17 до проезда дома по ул. Комсомольская 46</w:t>
            </w:r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411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пешеходных дорожек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Стадионная</w:t>
            </w:r>
            <w:proofErr w:type="gramEnd"/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710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Ремонт асфальтового покрытия тротуаров от ул. Стадионный пр. д.4 до ул. Стадионный пр. д.6</w:t>
            </w:r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425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тротуаров по адресу: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Школьная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д.5</w:t>
            </w:r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417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тротуаров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Октябрьская</w:t>
            </w:r>
            <w:proofErr w:type="gramEnd"/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551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тротуаров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Индустриальная</w:t>
            </w:r>
            <w:proofErr w:type="gramEnd"/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674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тротуаров от дома №4 по ул. Стадионный проезд до дома №17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Больничная</w:t>
            </w:r>
            <w:proofErr w:type="gramEnd"/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685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асфальтового покрытия тротуаров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Индустриальная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(дополнительные работы)</w:t>
            </w:r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419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Ремонт тротуара по ул. 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Пролетарская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(район нового светофора)</w:t>
            </w:r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460AE" w:rsidRPr="003460AE" w:rsidTr="003460AE">
        <w:trPr>
          <w:trHeight w:val="360"/>
        </w:trPr>
        <w:tc>
          <w:tcPr>
            <w:tcW w:w="9385" w:type="dxa"/>
            <w:vAlign w:val="bottom"/>
            <w:hideMark/>
          </w:tcPr>
          <w:p w:rsidR="003460AE" w:rsidRPr="003460AE" w:rsidRDefault="003460AE" w:rsidP="003460AE">
            <w:pPr>
              <w:spacing w:after="0" w:line="256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249" w:type="dxa"/>
            <w:vAlign w:val="bottom"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3460AE" w:rsidRPr="003460AE" w:rsidRDefault="003460AE" w:rsidP="0034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Обслуживание дорожной сети посёлка, включающая в себя дислокацию дорожных знаков и дорожную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разметки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,у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становку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обслуживаниеобъектов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дорожной инфраструктуры (светофоров и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леерных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ограждений),а также механизированную уборку  обошлось бюджету совокупно в 5,4млн. рублей за год.</w:t>
      </w:r>
    </w:p>
    <w:p w:rsidR="003460AE" w:rsidRPr="003460AE" w:rsidRDefault="003460AE" w:rsidP="003460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0AE" w:rsidRPr="003460AE" w:rsidRDefault="003460AE" w:rsidP="0034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Неисполнение по данной программа составило 4 млн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ублей, что  обусловлено  экономией бюджетных средств по проведенным электронным аукционам</w:t>
      </w:r>
      <w:r w:rsidRPr="00346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0AE" w:rsidRPr="003460AE" w:rsidRDefault="003460AE" w:rsidP="003460AE">
      <w:pPr>
        <w:tabs>
          <w:tab w:val="left" w:pos="5040"/>
        </w:tabs>
        <w:autoSpaceDE w:val="0"/>
        <w:spacing w:after="16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</w:pP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Прошедший го</w:t>
      </w:r>
      <w:proofErr w:type="gramStart"/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д-</w:t>
      </w:r>
      <w:proofErr w:type="gramEnd"/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юбилейный для нашего посёлка и, помимо праздничных мероприятий в честь 65-летия, мы ознаменовали это событие благоустройством парка. На сегодняшний день работы не закончены и будут продолжены в текущем году. Совокупный объем затрат по реализованным контрактам составил 9,6млн. рублей.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отчетном году  в парке асфальтированы пешеходные дорожки и установлены малые архитектурные формы (игровое оборудование, лавочки и урны).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 </w:t>
      </w:r>
      <w:proofErr w:type="gramStart"/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у</w:t>
      </w:r>
      <w:proofErr w:type="gramEnd"/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стройство асфальтовых дорожек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-установка детского игрового оборудования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-приобретение декоративных фигур на 285 тыс. рублей,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-приобретение и установка лавочек и урн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 xml:space="preserve">-валка деревьев и выкорчевка пней 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Будущим летом в рамках «Народного бюджета» будет установлен декоративный забор и благоустроена пляжная зона</w:t>
      </w:r>
      <w:r w:rsidRPr="003460AE"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  <w:t>(3,8млн.).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В связи с обмелением пруда последние годы </w:t>
      </w:r>
      <w:proofErr w:type="spellStart"/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первомайцы</w:t>
      </w:r>
      <w:proofErr w:type="spellEnd"/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не имели возможности купаться и плавать в водоёме. В отчетном году был проведён ремонт водовода  с обустройством насосной станции для заполнения пруда речной водой. Затраты- 536 с половиной тысяч рублей + большая помощь специалистов </w:t>
      </w:r>
      <w:proofErr w:type="spellStart"/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Щёкиноазот</w:t>
      </w:r>
      <w:proofErr w:type="spellEnd"/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На сегодня водоём наполнен и реконструируется площадка для схода в воду. Надеемся, что будущим летом посёлок будет иметь полноценную зону отдыха.</w:t>
      </w:r>
    </w:p>
    <w:p w:rsidR="003460AE" w:rsidRPr="003460AE" w:rsidRDefault="003460AE" w:rsidP="003460AE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 территории посёлка проживает 19 участников войны,54вдовы участников войны  и 9 узников </w:t>
      </w:r>
      <w:proofErr w:type="spell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концлагерей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.В</w:t>
      </w:r>
      <w:proofErr w:type="spellEnd"/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 юбилея Великой победы за счёт средств поселения проведены ремонтные работы (</w:t>
      </w:r>
      <w:r w:rsidRPr="003460A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по замене оконных блоков, косметическому ремонту)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6-ти квартирах ветеранов на сумму 276,7тысяч рублей.</w:t>
      </w:r>
    </w:p>
    <w:p w:rsidR="003460AE" w:rsidRPr="003460AE" w:rsidRDefault="003460AE" w:rsidP="003460AE">
      <w:pPr>
        <w:tabs>
          <w:tab w:val="left" w:pos="12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</w:rPr>
        <w:t>1. ул. Л. Толстого д.4 кв.2;</w:t>
      </w:r>
    </w:p>
    <w:p w:rsidR="003460AE" w:rsidRPr="003460AE" w:rsidRDefault="003460AE" w:rsidP="003460A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</w:rPr>
        <w:t>2. ул. Комсомольская д.31 кв.7;</w:t>
      </w:r>
    </w:p>
    <w:p w:rsidR="003460AE" w:rsidRPr="003460AE" w:rsidRDefault="003460AE" w:rsidP="003460A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</w:rPr>
        <w:t>3.ул. Стадионный проезд д.5 кв.8;</w:t>
      </w:r>
    </w:p>
    <w:p w:rsidR="003460AE" w:rsidRPr="003460AE" w:rsidRDefault="003460AE" w:rsidP="003460A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</w:rPr>
        <w:t>4.ул. 2-й Индустриальный проезд д.3 кв.3;</w:t>
      </w:r>
    </w:p>
    <w:p w:rsidR="003460AE" w:rsidRPr="003460AE" w:rsidRDefault="003460AE" w:rsidP="003460AE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</w:rPr>
        <w:t>5.ул. Химиков д.12а кв.22;</w:t>
      </w:r>
    </w:p>
    <w:p w:rsidR="003460AE" w:rsidRPr="003460AE" w:rsidRDefault="003460AE" w:rsidP="003460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</w:rPr>
        <w:t>6. ул. Химиков д. 4а, кв.16</w:t>
      </w: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жилье отремонтировано на 265,3тысяч рублей. На 164,5тысячи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проведен ремонт инженерных сетей жилого дома №5А по ул. Пролетарская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460AE" w:rsidRPr="003460AE" w:rsidRDefault="003460AE" w:rsidP="00346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 результате конкурсного отбора проекта «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Народный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бюджет-2016» 4 проекта из заявленных 7 приняты и готовятся к реализации.</w:t>
      </w:r>
    </w:p>
    <w:tbl>
      <w:tblPr>
        <w:tblW w:w="10065" w:type="dxa"/>
        <w:tblInd w:w="-5" w:type="dxa"/>
        <w:tblLook w:val="0600"/>
      </w:tblPr>
      <w:tblGrid>
        <w:gridCol w:w="4126"/>
        <w:gridCol w:w="1544"/>
        <w:gridCol w:w="1418"/>
        <w:gridCol w:w="1417"/>
        <w:gridCol w:w="1560"/>
      </w:tblGrid>
      <w:tr w:rsidR="003460AE" w:rsidRPr="003460AE" w:rsidTr="003460AE">
        <w:trPr>
          <w:trHeight w:val="144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Полная сметная стоимость,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 МО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Население и спонсоры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Бюджет ТО</w:t>
            </w:r>
          </w:p>
        </w:tc>
      </w:tr>
      <w:tr w:rsidR="003460AE" w:rsidRPr="003460AE" w:rsidTr="003460A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Ремонт фасада жилого дома №22 по ул. </w:t>
            </w:r>
            <w:proofErr w:type="gramStart"/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Индустриальная</w:t>
            </w:r>
            <w:proofErr w:type="gramEnd"/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481 805,00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72 270,75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120 451,25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289 083,00</w:t>
            </w:r>
          </w:p>
        </w:tc>
      </w:tr>
      <w:tr w:rsidR="003460AE" w:rsidRPr="003460AE" w:rsidTr="003460A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Благоустройство парковой и пляжной зоны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3 799 998,00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569 999,70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569 999,70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2 659 998,60</w:t>
            </w:r>
          </w:p>
        </w:tc>
      </w:tr>
      <w:tr w:rsidR="003460AE" w:rsidRPr="003460AE" w:rsidTr="003460A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коммуникаций  и душевых в подвале МКД(общежитие)по   ул</w:t>
            </w:r>
            <w:proofErr w:type="gramStart"/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ролетарская,д.14 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688 348,00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103 252,20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172 087,00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413 008,80</w:t>
            </w:r>
          </w:p>
        </w:tc>
      </w:tr>
      <w:tr w:rsidR="003460AE" w:rsidRPr="003460AE" w:rsidTr="003460AE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Замена окон подъездов жилого дома №34 по ул. Октябрьска</w:t>
            </w:r>
            <w:proofErr w:type="gramStart"/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3460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ТСЖ) на пластиковые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243 635,00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36 545,25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60 908,75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146 181,00</w:t>
            </w:r>
          </w:p>
        </w:tc>
      </w:tr>
      <w:tr w:rsidR="003460AE" w:rsidRPr="003460AE" w:rsidTr="003460AE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5 213 786,00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782 067,90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923 446,70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0AE" w:rsidRPr="003460AE" w:rsidRDefault="003460AE" w:rsidP="003460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0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3 508 271,40</w:t>
            </w:r>
          </w:p>
        </w:tc>
      </w:tr>
    </w:tbl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Структура источников финансирования перед вами: из бюджета области будет профинансировано 67,3%,из местного бюджета-15%,за счет населения и спонсоров-17,7%.</w:t>
      </w:r>
    </w:p>
    <w:p w:rsidR="003460AE" w:rsidRPr="003460AE" w:rsidRDefault="003460AE" w:rsidP="003460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Также по муниципальным целевым программам проведены следующие работы:</w:t>
      </w:r>
    </w:p>
    <w:p w:rsidR="003460AE" w:rsidRPr="003460AE" w:rsidRDefault="003460AE" w:rsidP="003460AE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Приобретены и </w:t>
      </w:r>
      <w:proofErr w:type="spell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установленыпо</w:t>
      </w:r>
      <w:proofErr w:type="spell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территории поселка Малые Архитектурные Формы (лавочки, урны и детское игровое оборудование) на 1,6млн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 сегодняшний день поселение имеет 40детских игровых площадок на  1004  официально зарегистрированного ребёнка  до 14 лет.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3460AE">
        <w:rPr>
          <w:rFonts w:ascii="Calibri" w:eastAsia="Calibri" w:hAnsi="Calibri" w:cs="Times New Roman"/>
          <w:lang w:eastAsia="en-US"/>
        </w:rPr>
        <w:pict>
          <v:shape id="AutoShape 15" o:spid="_x0000_s1035" type="#_x0000_t67" style="position:absolute;margin-left:-114.2pt;margin-top:2.5pt;width:14.25pt;height:19.5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" fillcolor="black" strokeweight="3pt">
            <v:shadow on="t" color="#7f7f7f" opacity=".5" offset="1pt"/>
            <w10:wrap anchorx="margin"/>
          </v:shape>
        </w:pict>
      </w:r>
    </w:p>
    <w:p w:rsidR="003460AE" w:rsidRPr="003460AE" w:rsidRDefault="003460AE" w:rsidP="003460AE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Опилены, спилены аварийные деревья на сумму  1,6млн. рублей (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30 деревьев спилены,23 опилены по заявлениям жителей поселка).</w:t>
      </w:r>
    </w:p>
    <w:p w:rsidR="003460AE" w:rsidRPr="003460AE" w:rsidRDefault="003460AE" w:rsidP="003460AE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Кроме того, в парковой зоне опилены 88 тополей и 24 липы, а также деревья по ул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.О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ктябрьская.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3460AE">
        <w:rPr>
          <w:rFonts w:ascii="Calibri" w:eastAsia="Calibri" w:hAnsi="Calibri" w:cs="Times New Roman"/>
          <w:lang w:eastAsia="en-US"/>
        </w:rPr>
        <w:pict>
          <v:shape id="AutoShape 6" o:spid="_x0000_s1036" type="#_x0000_t67" style="position:absolute;margin-left:-114.2pt;margin-top:2.55pt;width:14.25pt;height:19.5pt;z-index:251664384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" fillcolor="black" strokeweight="3pt">
            <v:shadow on="t" color="#7f7f7f" opacity=".5" offset="1pt"/>
            <w10:wrap anchorx="margin"/>
          </v:shape>
        </w:pic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                                 </w:t>
      </w:r>
    </w:p>
    <w:p w:rsidR="003460AE" w:rsidRPr="003460AE" w:rsidRDefault="003460AE" w:rsidP="003460AE">
      <w:pPr>
        <w:tabs>
          <w:tab w:val="left" w:pos="5040"/>
        </w:tabs>
        <w:autoSpaceDE w:val="0"/>
        <w:spacing w:after="16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Посажены цветы  и кустарник на 135 тысяч рублей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proofErr w:type="gramEnd"/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  <w:t xml:space="preserve">                     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рамках акции «Сирень победы» молодежь и ветераны поселка высадили на памятнике погибшим воинам 40 саженцев сирени.</w:t>
      </w:r>
    </w:p>
    <w:p w:rsidR="003460AE" w:rsidRPr="003460AE" w:rsidRDefault="003460AE" w:rsidP="0034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60AE">
        <w:rPr>
          <w:rFonts w:ascii="Times New Roman" w:eastAsia="Times New Roman" w:hAnsi="Times New Roman" w:cs="Times New Roman"/>
          <w:b/>
          <w:bCs/>
          <w:sz w:val="28"/>
          <w:szCs w:val="28"/>
        </w:rPr>
        <w:t>Динамика общего объема затрат  по разделу «Жилищно-коммунальное хозяйство» представлена в таблицах: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1980"/>
        <w:gridCol w:w="1980"/>
      </w:tblGrid>
      <w:tr w:rsidR="003460AE" w:rsidRPr="003460AE" w:rsidTr="003460AE">
        <w:trPr>
          <w:trHeight w:val="607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2014 </w:t>
            </w:r>
          </w:p>
          <w:p w:rsidR="003460AE" w:rsidRPr="003460AE" w:rsidRDefault="003460AE" w:rsidP="003460A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(факт на 01.01.15)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46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 на 01.01.16)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37 505,7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38 173,6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 бюджетных ассигнованиях бюджета муниципального образования,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едыдущему году, тыс. рублей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8 261,6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667,9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</w:t>
            </w:r>
            <w:proofErr w:type="gramStart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ст к пр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едыдущему году,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 уровню предыдущего года, 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101,8</w:t>
            </w:r>
          </w:p>
        </w:tc>
      </w:tr>
    </w:tbl>
    <w:p w:rsidR="003460AE" w:rsidRPr="003460AE" w:rsidRDefault="003460AE" w:rsidP="0034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60AE" w:rsidRPr="003460AE" w:rsidRDefault="003460AE" w:rsidP="003460AE">
      <w:pPr>
        <w:spacing w:after="120" w:line="288" w:lineRule="auto"/>
        <w:ind w:left="283" w:firstLine="2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0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(в процентах к общему объему расходов по разделу)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47"/>
        <w:gridCol w:w="1979"/>
        <w:gridCol w:w="1979"/>
      </w:tblGrid>
      <w:tr w:rsidR="003460AE" w:rsidRPr="003460AE" w:rsidTr="003460AE">
        <w:trPr>
          <w:cantSplit/>
          <w:trHeight w:val="677"/>
          <w:tblHeader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2014</w:t>
            </w:r>
          </w:p>
          <w:p w:rsidR="003460AE" w:rsidRPr="003460AE" w:rsidRDefault="003460AE" w:rsidP="003460AE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(факт на 01.01.15)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Pr="003460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факт на 01.01.16)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proofErr w:type="spellStart"/>
            <w:proofErr w:type="gramStart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коммунального</w:t>
            </w:r>
            <w:proofErr w:type="gramEnd"/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3460AE" w:rsidRPr="003460AE" w:rsidTr="003460AE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AE" w:rsidRPr="003460AE" w:rsidRDefault="003460AE" w:rsidP="0034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60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3460AE" w:rsidRPr="003460AE" w:rsidRDefault="003460AE" w:rsidP="003460A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Ро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ст к пр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ошлому году составил почти 2% или 668тысяч рублей.</w:t>
      </w:r>
    </w:p>
    <w:p w:rsidR="003460AE" w:rsidRPr="003460AE" w:rsidRDefault="003460AE" w:rsidP="003460AE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Непрограммные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расходы (взносы на капитальный ремонт муниципальных квартир) составили 941,3 тыс. рублей</w:t>
      </w:r>
      <w:r w:rsidRPr="003460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60AE" w:rsidRPr="003460AE" w:rsidRDefault="003460AE" w:rsidP="003460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0AE" w:rsidRPr="003460AE" w:rsidRDefault="003460AE" w:rsidP="00346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РАЗДЕЛУ  «ОБРАЗОВАНИЕ» расходы за отчетный период составили 272,1 тыс., в том числе:</w:t>
      </w:r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Courier New"/>
          <w:i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-профессиональная подготовка, переподготовка и повышение квалификации </w:t>
      </w:r>
      <w:r w:rsidRPr="003460AE">
        <w:rPr>
          <w:rFonts w:ascii="Times New Roman" w:eastAsia="Times New Roman" w:hAnsi="Times New Roman" w:cs="Courier New"/>
          <w:i/>
          <w:sz w:val="28"/>
          <w:szCs w:val="28"/>
        </w:rPr>
        <w:t>– 23,8 тыс. рублей.</w:t>
      </w:r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-и реализация  муниципальной целевой программы «Развитие социально-культурной работы с населением» </w:t>
      </w:r>
      <w:r w:rsidRPr="003460AE">
        <w:rPr>
          <w:rFonts w:ascii="Times New Roman" w:eastAsia="Times New Roman" w:hAnsi="Times New Roman" w:cs="Courier New"/>
          <w:i/>
          <w:sz w:val="28"/>
          <w:szCs w:val="28"/>
        </w:rPr>
        <w:t>- 248,3 тыс. рублей</w:t>
      </w:r>
      <w:proofErr w:type="gramStart"/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 ,</w:t>
      </w:r>
      <w:proofErr w:type="gramEnd"/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включая мероприятия по проведению праздников, оказание содействия в трудоустройстве несовершеннолетних граждан – </w:t>
      </w:r>
      <w:r w:rsidRPr="003460AE">
        <w:rPr>
          <w:rFonts w:ascii="Times New Roman" w:eastAsia="Times New Roman" w:hAnsi="Times New Roman" w:cs="Courier New"/>
          <w:i/>
          <w:sz w:val="28"/>
          <w:szCs w:val="28"/>
        </w:rPr>
        <w:t>98,6 тыс. рублей</w:t>
      </w: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 и организации экскурсий для детей из малообеспеченных семей </w:t>
      </w:r>
      <w:r w:rsidRPr="003460AE">
        <w:rPr>
          <w:rFonts w:ascii="Times New Roman" w:eastAsia="Times New Roman" w:hAnsi="Times New Roman" w:cs="Courier New"/>
          <w:b/>
          <w:i/>
          <w:sz w:val="28"/>
          <w:szCs w:val="28"/>
        </w:rPr>
        <w:t xml:space="preserve">– </w:t>
      </w:r>
      <w:r w:rsidRPr="003460AE">
        <w:rPr>
          <w:rFonts w:ascii="Times New Roman" w:eastAsia="Times New Roman" w:hAnsi="Times New Roman" w:cs="Courier New"/>
          <w:i/>
          <w:sz w:val="28"/>
          <w:szCs w:val="28"/>
        </w:rPr>
        <w:t>51,0 тыс. рублей.</w:t>
      </w:r>
    </w:p>
    <w:p w:rsidR="003460AE" w:rsidRPr="003460AE" w:rsidRDefault="003460AE" w:rsidP="003460AE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ПО РАЗДЕЛУ</w:t>
      </w: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  «КУЛЬТУРА И КИНЕМАТОГРАФИЯ» расходы на 01.01.2016 года составили 4,3млн. рублей:</w:t>
      </w:r>
    </w:p>
    <w:p w:rsidR="003460AE" w:rsidRPr="003460AE" w:rsidRDefault="003460AE" w:rsidP="003460AE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это содержание библиотеки </w:t>
      </w:r>
      <w:r w:rsidRPr="003460AE">
        <w:rPr>
          <w:rFonts w:ascii="Times New Roman" w:eastAsia="Times New Roman" w:hAnsi="Times New Roman" w:cs="Courier New"/>
          <w:sz w:val="28"/>
          <w:szCs w:val="28"/>
        </w:rPr>
        <w:t>- 1 986,6 тыс. рублей</w:t>
      </w:r>
    </w:p>
    <w:p w:rsidR="003460AE" w:rsidRPr="003460AE" w:rsidRDefault="003460AE" w:rsidP="003460AE">
      <w:pPr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и  </w:t>
      </w:r>
      <w:proofErr w:type="spellStart"/>
      <w:r w:rsidRPr="003460AE">
        <w:rPr>
          <w:rFonts w:ascii="Times New Roman" w:eastAsia="Times New Roman" w:hAnsi="Times New Roman" w:cs="Courier New"/>
          <w:b/>
          <w:sz w:val="28"/>
          <w:szCs w:val="28"/>
        </w:rPr>
        <w:t>расходы</w:t>
      </w:r>
      <w:r w:rsidRPr="003460AE">
        <w:rPr>
          <w:rFonts w:ascii="Times New Roman" w:eastAsia="Times New Roman" w:hAnsi="Times New Roman" w:cs="Courier New"/>
          <w:i/>
          <w:sz w:val="28"/>
          <w:szCs w:val="28"/>
        </w:rPr>
        <w:t>в</w:t>
      </w:r>
      <w:proofErr w:type="spellEnd"/>
      <w:r w:rsidRPr="003460AE">
        <w:rPr>
          <w:rFonts w:ascii="Times New Roman" w:eastAsia="Times New Roman" w:hAnsi="Times New Roman" w:cs="Courier New"/>
          <w:i/>
          <w:sz w:val="28"/>
          <w:szCs w:val="28"/>
        </w:rPr>
        <w:t xml:space="preserve"> сумме 1 834,5 тыс. </w:t>
      </w:r>
      <w:proofErr w:type="spellStart"/>
      <w:r w:rsidRPr="003460AE">
        <w:rPr>
          <w:rFonts w:ascii="Times New Roman" w:eastAsia="Times New Roman" w:hAnsi="Times New Roman" w:cs="Courier New"/>
          <w:i/>
          <w:sz w:val="28"/>
          <w:szCs w:val="28"/>
        </w:rPr>
        <w:t>рублей</w:t>
      </w: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>на</w:t>
      </w:r>
      <w:proofErr w:type="spellEnd"/>
      <w:r w:rsidRPr="003460AE">
        <w:rPr>
          <w:rFonts w:ascii="Times New Roman" w:eastAsia="Times New Roman" w:hAnsi="Times New Roman" w:cs="Courier New"/>
          <w:b/>
          <w:sz w:val="28"/>
          <w:szCs w:val="28"/>
        </w:rPr>
        <w:t>:</w:t>
      </w:r>
    </w:p>
    <w:p w:rsidR="003460AE" w:rsidRPr="003460AE" w:rsidRDefault="003460AE" w:rsidP="003460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Проведение конкурсов "Лучший двор", "Праздник двора" – </w:t>
      </w:r>
    </w:p>
    <w:p w:rsidR="003460AE" w:rsidRPr="003460AE" w:rsidRDefault="003460AE" w:rsidP="003460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Приобретение и обслуживание новогодней елки </w:t>
      </w:r>
    </w:p>
    <w:p w:rsidR="003460AE" w:rsidRPr="003460AE" w:rsidRDefault="003460AE" w:rsidP="003460A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Проведение праздничных мероприятий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Проводы русской зимы «Прощай, Масленица»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«День Поселка»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«День Победы»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«День Пожилого человека»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«День сотрудника внутренних дел»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торжественное мероприятие «Живи и помни»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b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«День Памяти и скорби» </w:t>
      </w:r>
    </w:p>
    <w:p w:rsidR="003460AE" w:rsidRPr="003460AE" w:rsidRDefault="003460AE" w:rsidP="003460AE">
      <w:pPr>
        <w:spacing w:after="0" w:line="240" w:lineRule="auto"/>
        <w:ind w:left="1080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- «Новогодняя елка для детей из малообеспеченных семей» - «Открытие Новогодней ели» </w:t>
      </w:r>
    </w:p>
    <w:p w:rsidR="003460AE" w:rsidRPr="003460AE" w:rsidRDefault="003460AE" w:rsidP="003460AE">
      <w:pPr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3460AE">
        <w:rPr>
          <w:rFonts w:ascii="Times New Roman" w:eastAsia="Times New Roman" w:hAnsi="Times New Roman" w:cs="Courier New"/>
          <w:b/>
          <w:sz w:val="28"/>
          <w:szCs w:val="28"/>
        </w:rPr>
        <w:t xml:space="preserve"> И содержание мест массового отдыха </w:t>
      </w:r>
    </w:p>
    <w:p w:rsidR="003460AE" w:rsidRPr="003460AE" w:rsidRDefault="003460AE" w:rsidP="0034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ПО РАЗДЕЛУ  «СОЦИАЛЬНАЯ ПОЛИТИКА»</w:t>
      </w:r>
      <w:r w:rsidRPr="00346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выделены ассигнования в сумме 489,9 тыс. рублей на реализацию Решения собрания депутатов о предоставлении льгот по оплате за услуги бани </w:t>
      </w:r>
      <w:proofErr w:type="gramStart"/>
      <w:r w:rsidRPr="003460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3460AE">
        <w:rPr>
          <w:rFonts w:ascii="Times New Roman" w:eastAsia="Times New Roman" w:hAnsi="Times New Roman" w:cs="Times New Roman"/>
          <w:b/>
          <w:bCs/>
          <w:sz w:val="28"/>
          <w:szCs w:val="28"/>
        </w:rPr>
        <w:t>444,9 тыс.) и предоставлении средств материнского капитала  – 45,0 тыс. рублей ( его получили 9 семей).</w:t>
      </w:r>
    </w:p>
    <w:p w:rsidR="003460AE" w:rsidRPr="003460AE" w:rsidRDefault="003460AE" w:rsidP="003460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ПО РАЗДЕЛУ  «ФИЗИЧЕСКАЯ КУЛЬТУРА И СПОРТ» кассовый расход за год составил 2 165,0 тыс. рублей. Были проведены следующие спортивные мероприятия: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Зимние спортивные игры среди школьников (лыжные гонки,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/теннис, мини-футбол, баскетбол)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Матчевая встреча по баскетболу, посвященная «Дню защитника Отечества»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- Массовые старты «Первомайская лыжня»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Спортивные эстафеты и веселые старты, посвященные празднованию Дня Поселка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Соревнования по плаванию и волейболу среди учащихся школ №15, №16, ПКШ, СПУ №1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Мероприятия, посвященные Дню физкультурника: </w:t>
      </w:r>
      <w:r w:rsidRPr="003460AE">
        <w:rPr>
          <w:rFonts w:ascii="Times New Roman" w:eastAsia="Times New Roman" w:hAnsi="Times New Roman" w:cs="Times New Roman"/>
          <w:sz w:val="28"/>
          <w:szCs w:val="28"/>
        </w:rPr>
        <w:t>соревнования по футболу «Кожаный мяч», пляжному волейболу и веселые старты, посвященные памяти Героя Советского союза И. С. Улитина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Турнир по футболу среди мальчиков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- Соревнования по лыжным гонкам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- Открытое первенство МО р.п. 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мини-футболу 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- Соревнования по плаванию, </w:t>
      </w:r>
      <w:r w:rsidRPr="003460AE">
        <w:rPr>
          <w:rFonts w:ascii="Times New Roman" w:eastAsia="Times New Roman" w:hAnsi="Times New Roman" w:cs="Times New Roman"/>
          <w:sz w:val="28"/>
          <w:szCs w:val="28"/>
        </w:rPr>
        <w:t xml:space="preserve">посвященные памяти А. И. Пронина </w:t>
      </w:r>
      <w:bookmarkStart w:id="0" w:name="_GoBack"/>
      <w:bookmarkEnd w:id="0"/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ab/>
        <w:t>Слова благодарности за активное участие в жизни посёлка  и организацию спортивных мероприятий хочу сказать депутатам нашего  Собрания Аникеевой Людмиле Вячеславовне и Серёгину Сергею Сергеевичу. Спасибо вам большое!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Продолжаю о расходах бюджета: Оказание услуг по заливке, содержанию катка, содержанию спортивно-игрового комплекса и батутов на территории поселка обошлось бюджету в  393,1 тысяча рублей.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Аренда спортивно-оздоровительного комплекса -1, 5млн. рублей.</w:t>
      </w:r>
    </w:p>
    <w:p w:rsidR="003460AE" w:rsidRPr="003460AE" w:rsidRDefault="003460AE" w:rsidP="00346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0AE" w:rsidRPr="003460AE" w:rsidRDefault="003460AE" w:rsidP="003460AE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Коротко остановлюсь на работе отдела  по административно-правовым вопросам и  земельно-имущественным отношениям.</w:t>
      </w:r>
    </w:p>
    <w:p w:rsidR="003460AE" w:rsidRPr="003460AE" w:rsidRDefault="003460AE" w:rsidP="003460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год  было издано 330 постановлений, 81 распоряжение по личному составу,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59  распоряжений по основным вопросам деятельности,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подготовлено 36 проектов решений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МО р.п. 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Первомайский</w:t>
      </w:r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 регламентирующих основные вопросы исполнения полномочий по решению вопросов местного значения.</w:t>
      </w:r>
    </w:p>
    <w:p w:rsidR="003460AE" w:rsidRPr="003460AE" w:rsidRDefault="003460AE" w:rsidP="003460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отчетный период заключено и зарегистрировано 77 договоров социального найма муниципального жилья с гражданами, 39 договоров передачи муниципального жилья в собственность гражданам.</w:t>
      </w:r>
    </w:p>
    <w:p w:rsidR="003460AE" w:rsidRPr="003460AE" w:rsidRDefault="003460AE" w:rsidP="003460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2015 году выдано: 40 справок о регистрации граждан по месту регистрации и 32 выписки из реестра муниципальной собственности.</w:t>
      </w:r>
    </w:p>
    <w:p w:rsidR="003460AE" w:rsidRPr="003460AE" w:rsidRDefault="003460AE" w:rsidP="003460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отчетном году, в качестве бесхозяйственного имущества, поставлены на учет 2 объекта.</w:t>
      </w:r>
    </w:p>
    <w:p w:rsidR="003460AE" w:rsidRPr="003460AE" w:rsidRDefault="003460AE" w:rsidP="003460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Признано право собственности на объект недвижимости – канализационную сеть, протяженностью 514 м. по ул. Березовая.</w:t>
      </w:r>
      <w:proofErr w:type="gramEnd"/>
    </w:p>
    <w:p w:rsidR="003460AE" w:rsidRPr="003460AE" w:rsidRDefault="003460AE" w:rsidP="003460AE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32 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земельных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участка предоставлено в собственность за выкуп, в аренду -1 земельный участок.</w:t>
      </w:r>
    </w:p>
    <w:p w:rsidR="003460AE" w:rsidRPr="003460AE" w:rsidRDefault="003460AE" w:rsidP="003460A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2015 год согласовано 6 межевых планов земельных участков.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направлению жизнеобеспечение и жилищно-коммунальное хозяйство за отчетный период в администрацию поступило 529 заявлений, что составило 85,5% от общего количества обращений за 2015 год. Все заявления рассмотрены и приняты меры по решению поставленных вопросов. Совместно с организациями ЖКХ и УК проведено 250 обследований.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ходе подготовки объектов ЖКХ к работе в зимних условиях 2015-2016гг.  были проведены гидравлические испытания системы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центрального отопления жилых домов, бойлерных, наружных тепловых сетей, замена ветхих тепловых сетей: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проведен ремонт, </w:t>
      </w:r>
      <w:proofErr w:type="gramStart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подготовлены</w:t>
      </w:r>
      <w:proofErr w:type="gramEnd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сданы по актам 4ед. бойлерных;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-проведен ремонт и замены 2 ед. насосов;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-заменено ветхих тепловых сетей- 0,9 км</w:t>
      </w:r>
      <w:proofErr w:type="gramStart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.;</w:t>
      </w:r>
      <w:proofErr w:type="gramEnd"/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</w:t>
      </w:r>
      <w:proofErr w:type="spellStart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опрессовано</w:t>
      </w:r>
      <w:proofErr w:type="spellEnd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тепловых сетей в </w:t>
      </w:r>
      <w:proofErr w:type="gramStart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двухтрубном</w:t>
      </w:r>
      <w:proofErr w:type="gramEnd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исполнении-60,6км.;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-проведена замена ветхих водопроводных сетей 75 м 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-ремонт  1 водопроводной насосной станции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-проведены гидравлические испытания систем центрального отопления в 180жилых многоквартирных домах.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результатам проведенных мероприятий по подготовке объектов ЖКХ к работе в зимних условиях подготовлена и сдана отчетная документация в РОСТЕХНАДЗОР Тульской области для допуска МО к функционированию в зимний период.    Получен Акт готовности. 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Традиционно, в апреле – мае 2015 года, на посёлке проводился месячник благоустройства. Силами администрации, с участием населения, организаций и предприятий были проведены субботники по благоустройству территорий и вывозу стихийных свалок. Готовимся к субботникам и в этом году и приглашаем общественность и население </w:t>
      </w:r>
      <w:proofErr w:type="gramStart"/>
      <w:r w:rsidRPr="003460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>принять</w:t>
      </w:r>
      <w:proofErr w:type="gramEnd"/>
      <w:r w:rsidRPr="003460A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ar-SA"/>
        </w:rPr>
        <w:t xml:space="preserve"> в них активное участие.</w:t>
      </w:r>
    </w:p>
    <w:p w:rsidR="003460AE" w:rsidRPr="003460AE" w:rsidRDefault="003460AE" w:rsidP="003460AE">
      <w:pPr>
        <w:suppressAutoHyphens/>
        <w:autoSpaceDE w:val="0"/>
        <w:spacing w:after="0" w:line="240" w:lineRule="auto"/>
        <w:contextualSpacing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460AE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  <w:lang w:eastAsia="en-US"/>
        </w:rPr>
        <w:t xml:space="preserve"> </w:t>
      </w:r>
    </w:p>
    <w:p w:rsidR="003460AE" w:rsidRPr="003460AE" w:rsidRDefault="003460AE" w:rsidP="003460AE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отчетном году была продолжена работа по замене аварийных опор ЛЭП и установке новых для организации уличного освещения. Совокупно было заменено 16опор и установлено 17светильников по жилому массиву и 13 опор и 26 светильников в парке.</w:t>
      </w:r>
    </w:p>
    <w:p w:rsidR="003460AE" w:rsidRPr="003460AE" w:rsidRDefault="003460AE" w:rsidP="003460AE">
      <w:pPr>
        <w:tabs>
          <w:tab w:val="left" w:pos="12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0AE" w:rsidRPr="003460AE" w:rsidRDefault="003460AE" w:rsidP="003460AE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Большое внимание администрация посёлка уделяет вопросам безопасности проживающего в нем </w:t>
      </w:r>
      <w:proofErr w:type="spell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населения</w:t>
      </w:r>
      <w:proofErr w:type="gramStart"/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3460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В</w:t>
      </w:r>
      <w:proofErr w:type="spellEnd"/>
      <w:proofErr w:type="gramEnd"/>
      <w:r w:rsidRPr="003460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области гражданской обороны, защиты населения и территорий от чрезвычайных ситуаций администрацией в 2015 году проведены следующие мероприятия: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  Участие в тренировке по переводу гражданской обороны Щекинского района на условия военного времени.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Тренировка по тематике гражданской обороны в «Средней общеобразовательной школе № 16».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 Организация и проведение мероприятий в рамках месячника гражданской обороны.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 По итогам смотра – конкурса состояния и работы учебно-консультационных пунктов гражданской обороны среди муниципальных образований, наша администрация заняла первое место по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Щёкинскому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району и первое место по Тульской области.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5.  Был выполнен текущий ремонт защитных сооружений  по   5 адресам.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proofErr w:type="gramStart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</w:t>
      </w:r>
      <w:proofErr w:type="gramEnd"/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роспект Улитина, д. 1;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проспект Улитина, д. 17;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ул. Комсомольская, д. 31;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ул. Комсомольская, д. 33; </w:t>
      </w:r>
    </w:p>
    <w:p w:rsidR="003460AE" w:rsidRPr="003460AE" w:rsidRDefault="003460AE" w:rsidP="003460AE">
      <w:pPr>
        <w:spacing w:after="160" w:line="25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ул. Комсомольская, д. 40А. 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 Проведены штабные тренировки по реагированию на возникающие чрезвычайные ситуации природного и техногенного характера.</w:t>
      </w:r>
    </w:p>
    <w:p w:rsidR="003460AE" w:rsidRPr="003460AE" w:rsidRDefault="003460AE" w:rsidP="003460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Для  обеспечения пожарной безопасности </w:t>
      </w:r>
      <w:proofErr w:type="spellStart"/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spellEnd"/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приобретены и установлены 6 гидрантов и пожарная колонка.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обеспечения безопасности населения на водных объектах: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Проведены мероприятия в рамках месячников безопасности населения на водных объектах.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Организованы и проведены мероприятия в рамках операции «Ледовая переправа».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В связи с обмелением пруда в 2015 году открытие пляжа в зоне отдыха на территории посёлка не планировалось. </w:t>
      </w:r>
    </w:p>
    <w:p w:rsidR="003460AE" w:rsidRPr="003460AE" w:rsidRDefault="003460AE" w:rsidP="00346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работе администрации в  социальной сфере. 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отчетный период продолжалась работа по приему, формированию документации, и 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ведениюучета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молодых семей, нуждающихся в улучшении жилищных условий, с целью участия в областной целевой программе «Обеспечение жильем молодых семей в Тульской области на 2009 – 2016 годы». На учет 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приняты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 семей. 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Продолжена работа по приему и формированию документации на граждан, имеющих право на получение материнского (семейного) капитала. В 2015 году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как я уже говорила, его  получили 9 семей.</w:t>
      </w:r>
    </w:p>
    <w:p w:rsidR="003460AE" w:rsidRPr="003460AE" w:rsidRDefault="003460AE" w:rsidP="003460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Регулярно ведется корректировка Списка очередности граждан, нуждающихся в улучшении жилищных условий, с учетом получивших жилье.</w:t>
      </w:r>
    </w:p>
    <w:p w:rsidR="003460AE" w:rsidRPr="003460AE" w:rsidRDefault="003460AE" w:rsidP="003460AE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Во исполнение муниципальной адресной программы «Переселение граждан из</w:t>
      </w:r>
      <w:r w:rsidRPr="003460A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аварийного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жилищного фонда»,</w:t>
      </w:r>
      <w:r w:rsidRPr="003460A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сформированы личные дела на граждан, подлежащих переселению из аварийного фонда (переселению подлежат 14 семей).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Сотрудники  социального сектора принимают участие в работе жилищной комиссии (ЖК) и территориальной социальной комиссии по делам несовершеннолетних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.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 отчетный период проведено 17 заседаний ЖК, в целях обеспечения защиты прав и законных интересов 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несовершеннолетних, проведены беседы в неблагополучных семьях (обследованы пять семей).</w:t>
      </w:r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Администрацией ведется активная совместная работа с руководителями общественных организаций КТОС «ПРОГРЕСС», АНО «Лидер», МОО «Возрождение» и «Ястреб»,Советом ветеранов ОАО «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Щекиноазот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», </w:t>
      </w:r>
      <w:r w:rsidRPr="003460AE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ЦДТ р.п. «Первомайский»</w:t>
      </w: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МКУК «Первомайская поселенческая библиотека», ОАО «</w:t>
      </w:r>
      <w:proofErr w:type="spell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Щекиноазот</w:t>
      </w:r>
      <w:proofErr w:type="spell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», Домом спорта «Юбилейный», учреждений образования, согласно Программе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«Р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азвитие социально-культурной работы с населением в муниципальном образовании рабочий поселок Первомайский». </w:t>
      </w:r>
    </w:p>
    <w:p w:rsidR="003460AE" w:rsidRPr="003460AE" w:rsidRDefault="003460AE" w:rsidP="003460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460AE" w:rsidRPr="003460AE" w:rsidRDefault="003460AE" w:rsidP="003460A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Хочу поблагодарить   общественные организации, работающие на территории поселения, за активную совместную работу. Только совместными усилиями мы сможем сделать жизнь наших людей интереснее и качественнее.</w:t>
      </w:r>
    </w:p>
    <w:p w:rsidR="003460AE" w:rsidRPr="003460AE" w:rsidRDefault="003460AE" w:rsidP="003460AE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Одним из важнейших показателей эффективности работы администрации является устойчивая, хорошо налаженная обратная связь с жителями.</w:t>
      </w:r>
    </w:p>
    <w:p w:rsidR="003460AE" w:rsidRPr="003460AE" w:rsidRDefault="003460AE" w:rsidP="003460A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 истекший год в администрацию поступило 653 обращения, из них: 523 письменных. На личном приёме мною принято 22 человека, по «Телефону доверия» обратились 74 человека, по электронной почте получено 34 обращения.</w:t>
      </w:r>
    </w:p>
    <w:p w:rsidR="003460AE" w:rsidRPr="003460AE" w:rsidRDefault="003460AE" w:rsidP="003460A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характера поступивших обращений показал, что чаще всего в обращениях граждан поднимались  вопросы жилищно-коммунального хозяйства (506 обращений, что составило - 77,49% от общего числа), улучшения жилищных условий (27 обращений – 4,13%), безопасность и охрана правопорядка -18 обращений. </w:t>
      </w:r>
    </w:p>
    <w:p w:rsidR="003460AE" w:rsidRPr="003460AE" w:rsidRDefault="003460AE" w:rsidP="003460AE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3460AE" w:rsidRPr="003460AE" w:rsidRDefault="003460AE" w:rsidP="003460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Приоритетными задачами на 2016 год являются:</w:t>
      </w:r>
    </w:p>
    <w:p w:rsidR="003460AE" w:rsidRPr="003460AE" w:rsidRDefault="003460AE" w:rsidP="003460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1.Благоустройство территории, в т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.ч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лесопарковой  и пляжной зоны,  а так же центральной площади посёлка;</w:t>
      </w:r>
    </w:p>
    <w:p w:rsidR="003460AE" w:rsidRPr="003460AE" w:rsidRDefault="003460AE" w:rsidP="00346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2.Оформление  бесхозяйных  жилых помещений и коммуникаций;</w:t>
      </w:r>
    </w:p>
    <w:p w:rsidR="003460AE" w:rsidRPr="003460AE" w:rsidRDefault="003460AE" w:rsidP="003460A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Контроль за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производством работ по программе капитального ремонта многоквартирных домов;</w:t>
      </w:r>
    </w:p>
    <w:p w:rsidR="003460AE" w:rsidRPr="003460AE" w:rsidRDefault="003460AE" w:rsidP="003460AE">
      <w:pPr>
        <w:spacing w:after="160"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4.Переселение жителей из аварийного жилого фонда (дома №1 и №2 по ул</w:t>
      </w:r>
      <w:proofErr w:type="gramStart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.А</w:t>
      </w:r>
      <w:proofErr w:type="gramEnd"/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дминистративной).</w:t>
      </w:r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>5.Принятие и претворение в жизнь стратегии социально-экономического развития муниципального образования.</w:t>
      </w:r>
    </w:p>
    <w:p w:rsidR="003460AE" w:rsidRPr="003460AE" w:rsidRDefault="003460AE" w:rsidP="003460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Спасибо за внимание!</w:t>
      </w:r>
    </w:p>
    <w:p w:rsidR="003460AE" w:rsidRPr="003460AE" w:rsidRDefault="003460AE" w:rsidP="003460A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460A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ab/>
      </w:r>
    </w:p>
    <w:p w:rsidR="003460AE" w:rsidRPr="003460AE" w:rsidRDefault="003460AE" w:rsidP="003460AE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A250C6" w:rsidRDefault="00A250C6"/>
    <w:sectPr w:rsidR="00A250C6" w:rsidSect="00D2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5D"/>
    <w:multiLevelType w:val="multilevel"/>
    <w:tmpl w:val="FC7478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76329F"/>
    <w:multiLevelType w:val="hybridMultilevel"/>
    <w:tmpl w:val="93E660A4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2CE46F30"/>
    <w:multiLevelType w:val="multilevel"/>
    <w:tmpl w:val="06EA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C251BA"/>
    <w:multiLevelType w:val="hybridMultilevel"/>
    <w:tmpl w:val="93E0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46818"/>
    <w:multiLevelType w:val="hybridMultilevel"/>
    <w:tmpl w:val="4A5C430E"/>
    <w:lvl w:ilvl="0" w:tplc="4C64F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7291D"/>
    <w:multiLevelType w:val="hybridMultilevel"/>
    <w:tmpl w:val="D8AE2B8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55C0EC8"/>
    <w:multiLevelType w:val="hybridMultilevel"/>
    <w:tmpl w:val="89FA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7D8"/>
    <w:multiLevelType w:val="hybridMultilevel"/>
    <w:tmpl w:val="CF70AC78"/>
    <w:lvl w:ilvl="0" w:tplc="48403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E12"/>
    <w:rsid w:val="000C31AF"/>
    <w:rsid w:val="00185A4D"/>
    <w:rsid w:val="003460AE"/>
    <w:rsid w:val="004F76A8"/>
    <w:rsid w:val="00723801"/>
    <w:rsid w:val="0088088A"/>
    <w:rsid w:val="00932E12"/>
    <w:rsid w:val="00A250C6"/>
    <w:rsid w:val="00B03200"/>
    <w:rsid w:val="00D20BDA"/>
    <w:rsid w:val="00D673FA"/>
    <w:rsid w:val="00E0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E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E1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unhideWhenUsed/>
    <w:rsid w:val="00932E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32E12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932E1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32E1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Dorohina</dc:creator>
  <cp:keywords/>
  <dc:description/>
  <cp:lastModifiedBy>Dorohina</cp:lastModifiedBy>
  <cp:revision>10</cp:revision>
  <cp:lastPrinted>2016-03-21T14:51:00Z</cp:lastPrinted>
  <dcterms:created xsi:type="dcterms:W3CDTF">2016-03-09T09:17:00Z</dcterms:created>
  <dcterms:modified xsi:type="dcterms:W3CDTF">2016-03-22T14:46:00Z</dcterms:modified>
</cp:coreProperties>
</file>