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C4" w:rsidRPr="00E36878" w:rsidRDefault="00C72BC4" w:rsidP="00C72BC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36878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0275" cy="1487170"/>
            <wp:effectExtent l="19050" t="0" r="3175" b="0"/>
            <wp:docPr id="14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C4" w:rsidRPr="00E36878" w:rsidRDefault="00C72BC4" w:rsidP="00C72BC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6878" w:rsidRPr="00E36878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марта   2017 г.                                                          № </w:t>
      </w:r>
      <w:r w:rsidR="00E36878" w:rsidRPr="00E36878">
        <w:rPr>
          <w:rFonts w:ascii="Times New Roman" w:eastAsia="Times New Roman" w:hAnsi="Times New Roman" w:cs="Times New Roman"/>
          <w:sz w:val="28"/>
          <w:szCs w:val="28"/>
        </w:rPr>
        <w:t xml:space="preserve"> 42-163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в МО р.п.  Первомайский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878"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</w:t>
      </w:r>
      <w:proofErr w:type="gramEnd"/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E3687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07 апреля  2017 года в 15:00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2.1. Местом проведения публичных слушаний определить: зал заседаний администрации муниципального образования рабочий поселок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Первомайский Щекинского района; р.п. Первомайский, пр. Улитина, д.12,   2-й этаж.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</w:rPr>
      </w:pPr>
      <w:r w:rsidRPr="00E36878"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«О внесении изменений  в Устав муниципального образования рабочий поселок Первомайский Щекинского района» направлять </w:t>
      </w:r>
      <w:proofErr w:type="gramStart"/>
      <w:r w:rsidRPr="00E36878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Pr="00E36878">
        <w:rPr>
          <w:rFonts w:ascii="Times New Roman" w:eastAsia="Calibri" w:hAnsi="Times New Roman" w:cs="Times New Roman"/>
          <w:bCs/>
          <w:sz w:val="28"/>
        </w:rPr>
        <w:t xml:space="preserve"> организационный 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6878"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до 06 апреля  2017 года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87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 Марат </w:t>
      </w:r>
      <w:proofErr w:type="spellStart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Анверович</w:t>
      </w:r>
      <w:proofErr w:type="spellEnd"/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E3687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36878">
        <w:rPr>
          <w:rFonts w:ascii="Times New Roman" w:eastAsia="Times New Roman" w:hAnsi="Times New Roman" w:cs="Times New Roman"/>
          <w:sz w:val="28"/>
          <w:szCs w:val="28"/>
        </w:rPr>
        <w:t>меститель председателя Собрания депутатов, председатель оргкомитета;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Хиркова</w:t>
      </w:r>
      <w:proofErr w:type="spellEnd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 Тамара Петровна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Пешкова Ирина Николаевна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C72BC4" w:rsidRPr="00E36878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 w:rsidRPr="00E36878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  –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E368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 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 xml:space="preserve">2.4. Назначить дату первого заседания организационного комитета </w:t>
      </w:r>
      <w:r w:rsidRPr="00E36878">
        <w:rPr>
          <w:rFonts w:ascii="Times New Roman" w:eastAsia="Times New Roman" w:hAnsi="Times New Roman" w:cs="Times New Roman"/>
          <w:sz w:val="28"/>
          <w:szCs w:val="28"/>
        </w:rPr>
        <w:br/>
        <w:t>27 марта 2017  года.</w:t>
      </w: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опубликования. </w:t>
      </w: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E3687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36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заместителя председателя Собрания депутатов (Хакимов М.А.) и заместителя Главы администрации (Мамай П.И.).</w:t>
      </w: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878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BC4" w:rsidRPr="00E36878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78"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АС. Гамбург</w:t>
      </w: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E36878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BCC" w:rsidRPr="00E36878" w:rsidRDefault="004A6BCC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E36878" w:rsidRDefault="004A6BCC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 w:rsidR="00C72BC4" w:rsidRPr="00E36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6150" cy="1129030"/>
            <wp:effectExtent l="19050" t="0" r="6350" b="0"/>
            <wp:docPr id="1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____ мая  2017 года                                                                № ______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Первомайский Щекинского района</w:t>
      </w:r>
    </w:p>
    <w:p w:rsidR="004A6BCC" w:rsidRPr="006C5D82" w:rsidRDefault="004A6BCC" w:rsidP="004A6BCC">
      <w:pPr>
        <w:rPr>
          <w:rFonts w:ascii="Times New Roman" w:hAnsi="Times New Roman"/>
          <w:color w:val="000000"/>
          <w:sz w:val="28"/>
          <w:szCs w:val="28"/>
        </w:rPr>
      </w:pPr>
    </w:p>
    <w:p w:rsidR="004A6BCC" w:rsidRPr="00F667F1" w:rsidRDefault="004A6BCC" w:rsidP="004A6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7F1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1.1. В пункте 3 части 1 статьи 28 слова «3, 5, 7, 6.2» заменить словам «3, 5, 6.2, 7, 7.2»;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1.2. Часть 4.1 статьи 31 изложить в следующей редакции: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 xml:space="preserve">«4.1. </w:t>
      </w:r>
      <w:proofErr w:type="gramStart"/>
      <w:r w:rsidRPr="00F667F1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25.12.2008 №273-ФЗ «О противодействии коррупции», Федеральным </w:t>
      </w:r>
      <w:hyperlink r:id="rId8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F667F1">
        <w:rPr>
          <w:rFonts w:ascii="Times New Roman" w:hAnsi="Times New Roman"/>
          <w:bCs/>
          <w:sz w:val="28"/>
          <w:szCs w:val="28"/>
        </w:rPr>
        <w:t xml:space="preserve"> иностранных </w:t>
      </w:r>
      <w:proofErr w:type="gramStart"/>
      <w:r w:rsidRPr="00F667F1">
        <w:rPr>
          <w:rFonts w:ascii="Times New Roman" w:hAnsi="Times New Roman"/>
          <w:bCs/>
          <w:sz w:val="28"/>
          <w:szCs w:val="28"/>
        </w:rPr>
        <w:t>банках</w:t>
      </w:r>
      <w:proofErr w:type="gramEnd"/>
      <w:r w:rsidRPr="00F667F1">
        <w:rPr>
          <w:rFonts w:ascii="Times New Roman" w:hAnsi="Times New Roman"/>
          <w:bCs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F667F1">
        <w:rPr>
          <w:rFonts w:ascii="Times New Roman" w:hAnsi="Times New Roman"/>
          <w:sz w:val="28"/>
          <w:szCs w:val="28"/>
        </w:rPr>
        <w:t>»;</w:t>
      </w:r>
    </w:p>
    <w:p w:rsidR="004A6BCC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BCC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lastRenderedPageBreak/>
        <w:t>1.3. В пункте 13 части 1 статьи 33 слова «3, 5, 7, 6.2» заменить словам «3, 5, 6.2, 7, 7.2»;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1.4. Статью 36 изложить в следующей редакции: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F667F1">
        <w:rPr>
          <w:rFonts w:ascii="Times New Roman" w:hAnsi="Times New Roman"/>
          <w:b/>
          <w:bCs/>
          <w:sz w:val="28"/>
          <w:szCs w:val="28"/>
        </w:rPr>
        <w:t>«</w:t>
      </w:r>
      <w:r w:rsidRPr="00F667F1">
        <w:rPr>
          <w:rFonts w:ascii="Times New Roman" w:hAnsi="Times New Roman"/>
          <w:bCs/>
          <w:sz w:val="28"/>
          <w:szCs w:val="28"/>
        </w:rPr>
        <w:t>Статья 36. Полномочия администрации муниципального образования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 Администрация муниципального образования: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1) обеспечивает исполнение правовых актов органов местного самоуправления по реализации вопросов местного значения;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2) осуществляет отдельные государственные полномочия, переданные органам местного самоуправления федеральными законами и законами Тульской области.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3) разрабатывает проект бюджета муниципального образования, обеспечивает исполнение бюджета муниципального образования, готовит отчет об исполнении бюджета муниципального образования;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4) разрабатывает проекты нормативных правовых актов, предусматривающие установление, изменение и отмену местных налогов и сборов;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5) разрабатывает проекты планов и программ социально-экономического развития муниципального образования, готовит отчеты об их исполнении;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6) разрабатывает прое</w:t>
      </w:r>
      <w:proofErr w:type="gramStart"/>
      <w:r w:rsidRPr="00F667F1">
        <w:rPr>
          <w:rFonts w:ascii="Times New Roman" w:hAnsi="Times New Roman"/>
          <w:sz w:val="28"/>
          <w:szCs w:val="28"/>
        </w:rPr>
        <w:t>кт стр</w:t>
      </w:r>
      <w:proofErr w:type="gramEnd"/>
      <w:r w:rsidRPr="00F667F1">
        <w:rPr>
          <w:rFonts w:ascii="Times New Roman" w:hAnsi="Times New Roman"/>
          <w:sz w:val="28"/>
          <w:szCs w:val="28"/>
        </w:rPr>
        <w:t>уктуры администрации муниципального образования;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7) управляет и распоряжается муниципальной собственностью в порядке, установленном действующим законодательством;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8) регулирует деятельность муниципальных предприятий и учреждений в соответствии с действующим законодательством;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9) осуществляет полномочия, предусмотренные статьей 5.2 Федерального закона от 06.03.2006 №35-ФЗ «О противодействии терроризму».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2. Администрация муниципального образования обладает иными полномочиями, в соответствии с федеральными законами и законами Тульской области, настоящим Уставом, иными муниципальными правовыми актами</w:t>
      </w:r>
      <w:proofErr w:type="gramStart"/>
      <w:r w:rsidRPr="00F667F1">
        <w:rPr>
          <w:rFonts w:ascii="Times New Roman" w:hAnsi="Times New Roman"/>
          <w:sz w:val="28"/>
          <w:szCs w:val="28"/>
        </w:rPr>
        <w:t>.»;</w:t>
      </w:r>
      <w:proofErr w:type="gramEnd"/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1.5. Часть 6 статьи 37 изложить в следующей редакции: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 xml:space="preserve">«6. </w:t>
      </w:r>
      <w:proofErr w:type="gramStart"/>
      <w:r w:rsidRPr="00F667F1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F667F1">
          <w:rPr>
            <w:rFonts w:ascii="Times New Roman" w:hAnsi="Times New Roman"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sz w:val="28"/>
          <w:szCs w:val="28"/>
        </w:rPr>
        <w:t xml:space="preserve"> </w:t>
      </w:r>
      <w:r w:rsidRPr="00F667F1">
        <w:rPr>
          <w:rFonts w:ascii="Times New Roman" w:hAnsi="Times New Roman"/>
          <w:bCs/>
          <w:sz w:val="28"/>
          <w:szCs w:val="28"/>
        </w:rPr>
        <w:t xml:space="preserve">от 25.12.2008 №273-ФЗ «О противодействии коррупции», Федеральным </w:t>
      </w:r>
      <w:hyperlink r:id="rId11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07.05.2013 №79-ФЗ </w:t>
      </w:r>
      <w:r w:rsidRPr="00F667F1">
        <w:rPr>
          <w:rFonts w:ascii="Times New Roman" w:hAnsi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F667F1">
        <w:rPr>
          <w:rFonts w:ascii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667F1">
        <w:rPr>
          <w:rFonts w:ascii="Times New Roman" w:hAnsi="Times New Roman"/>
          <w:sz w:val="28"/>
          <w:szCs w:val="28"/>
        </w:rPr>
        <w:t>.»</w:t>
      </w:r>
      <w:proofErr w:type="gramEnd"/>
      <w:r w:rsidRPr="00F667F1">
        <w:rPr>
          <w:rFonts w:ascii="Times New Roman" w:hAnsi="Times New Roman"/>
          <w:sz w:val="28"/>
          <w:szCs w:val="28"/>
        </w:rPr>
        <w:t>;</w:t>
      </w:r>
    </w:p>
    <w:p w:rsidR="004A6BCC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BCC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lastRenderedPageBreak/>
        <w:t>1.6. В статье 38: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а) часть 1 дополнить пунктом 8.1 следующего содержания: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«8.1) организует и реализует мероприятия «Комплексного плана противодействия идеологии терроризма в Российской Федерации на 2013-2018 годы», а также иные мероприятия по противодействию идеологии терроризма</w:t>
      </w:r>
      <w:proofErr w:type="gramStart"/>
      <w:r w:rsidRPr="00F667F1">
        <w:rPr>
          <w:rFonts w:ascii="Times New Roman" w:hAnsi="Times New Roman"/>
          <w:sz w:val="28"/>
          <w:szCs w:val="28"/>
        </w:rPr>
        <w:t>;»</w:t>
      </w:r>
      <w:proofErr w:type="gramEnd"/>
      <w:r w:rsidRPr="00F667F1">
        <w:rPr>
          <w:rFonts w:ascii="Times New Roman" w:hAnsi="Times New Roman"/>
          <w:sz w:val="28"/>
          <w:szCs w:val="28"/>
        </w:rPr>
        <w:t>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б) пункт 3 части 5 после слов «частью 6» дополнить словами «или 6.1»;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в) в пункте 11 части 5 слова «3, 5, 7, 6.2» заменить словам «3, 5, 6.2, 7, 7.2»;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г) часть 5 дополнить пунктом 14 следующего содержания: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«14) вступления в должность главы муниципального образования, исполняющего полномочия главы администрации муниципального образования</w:t>
      </w:r>
      <w:proofErr w:type="gramStart"/>
      <w:r w:rsidRPr="00F667F1">
        <w:rPr>
          <w:rFonts w:ascii="Times New Roman" w:hAnsi="Times New Roman"/>
          <w:sz w:val="28"/>
          <w:szCs w:val="28"/>
        </w:rPr>
        <w:t>.»;</w:t>
      </w:r>
      <w:proofErr w:type="gramEnd"/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7F1">
        <w:rPr>
          <w:rFonts w:ascii="Times New Roman" w:hAnsi="Times New Roman"/>
          <w:sz w:val="28"/>
          <w:szCs w:val="28"/>
        </w:rPr>
        <w:t>д</w:t>
      </w:r>
      <w:proofErr w:type="spellEnd"/>
      <w:r w:rsidRPr="00F667F1">
        <w:rPr>
          <w:rFonts w:ascii="Times New Roman" w:hAnsi="Times New Roman"/>
          <w:sz w:val="28"/>
          <w:szCs w:val="28"/>
        </w:rPr>
        <w:t>) дополнить частью 6.1 следующего содержания: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 xml:space="preserve">«6.1. Контракт с главой администрации муниципального </w:t>
      </w:r>
      <w:proofErr w:type="gramStart"/>
      <w:r w:rsidRPr="00F667F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F667F1">
        <w:rPr>
          <w:rFonts w:ascii="Times New Roman" w:hAnsi="Times New Roman"/>
          <w:sz w:val="28"/>
          <w:szCs w:val="28"/>
        </w:rPr>
        <w:t xml:space="preserve"> может быть расторгнут в судебном порядке на основании заявления Губернатора Тульской области в связи с несоблюдением ограничений, запретов, неисполнением обязанностей, которые установлены Федеральным </w:t>
      </w:r>
      <w:hyperlink r:id="rId13" w:history="1">
        <w:r w:rsidRPr="00F667F1">
          <w:rPr>
            <w:rFonts w:ascii="Times New Roman" w:hAnsi="Times New Roman"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sz w:val="28"/>
          <w:szCs w:val="28"/>
        </w:rPr>
        <w:t xml:space="preserve"> </w:t>
      </w:r>
      <w:r w:rsidRPr="00F667F1">
        <w:rPr>
          <w:rFonts w:ascii="Times New Roman" w:hAnsi="Times New Roman"/>
          <w:bCs/>
          <w:sz w:val="28"/>
          <w:szCs w:val="28"/>
        </w:rPr>
        <w:t xml:space="preserve">от 25.12.2008 №273-ФЗ «О противодействии коррупции», Федеральным </w:t>
      </w:r>
      <w:hyperlink r:id="rId14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07.05.2013 №79-ФЗ </w:t>
      </w:r>
      <w:r w:rsidRPr="00F667F1">
        <w:rPr>
          <w:rFonts w:ascii="Times New Roman" w:hAnsi="Times New Roman"/>
          <w:sz w:val="28"/>
          <w:szCs w:val="28"/>
        </w:rPr>
        <w:t>«</w:t>
      </w:r>
      <w:proofErr w:type="gramStart"/>
      <w:r w:rsidRPr="00F667F1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  <w:proofErr w:type="gramEnd"/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1.7. Пункт 4 части 2 статьи 60 изложить в следующей редакции: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7F1">
        <w:rPr>
          <w:rFonts w:ascii="Times New Roman" w:hAnsi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F667F1">
          <w:rPr>
            <w:rFonts w:ascii="Times New Roman" w:hAnsi="Times New Roman"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sz w:val="28"/>
          <w:szCs w:val="28"/>
        </w:rPr>
        <w:t xml:space="preserve"> </w:t>
      </w:r>
      <w:r w:rsidRPr="00F667F1">
        <w:rPr>
          <w:rFonts w:ascii="Times New Roman" w:hAnsi="Times New Roman"/>
          <w:bCs/>
          <w:sz w:val="28"/>
          <w:szCs w:val="28"/>
        </w:rPr>
        <w:t xml:space="preserve">от 25.12.2008 №273-ФЗ «О противодействии коррупции», Федеральным </w:t>
      </w:r>
      <w:hyperlink r:id="rId17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F667F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667F1">
        <w:rPr>
          <w:rFonts w:ascii="Times New Roman" w:hAnsi="Times New Roman"/>
          <w:bCs/>
          <w:sz w:val="28"/>
          <w:szCs w:val="28"/>
        </w:rPr>
        <w:t xml:space="preserve"> от 07.05.2013 №79-ФЗ</w:t>
      </w:r>
      <w:r w:rsidRPr="00F667F1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F667F1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667F1">
        <w:rPr>
          <w:rFonts w:ascii="Times New Roman" w:hAnsi="Times New Roman"/>
          <w:sz w:val="28"/>
          <w:szCs w:val="28"/>
        </w:rPr>
        <w:t>.»</w:t>
      </w:r>
      <w:proofErr w:type="gramEnd"/>
      <w:r w:rsidRPr="00F667F1">
        <w:rPr>
          <w:rFonts w:ascii="Times New Roman" w:hAnsi="Times New Roman"/>
          <w:sz w:val="28"/>
          <w:szCs w:val="28"/>
        </w:rPr>
        <w:t>.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lastRenderedPageBreak/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4A6BCC" w:rsidRPr="00F667F1" w:rsidRDefault="004A6BCC" w:rsidP="004A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F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667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7F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4A6BCC" w:rsidRPr="006C5D82" w:rsidRDefault="004A6BCC" w:rsidP="004A6BC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4A6BCC" w:rsidRDefault="004A6BCC" w:rsidP="004A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Щекинского района                                                                 А.С. Гамбург</w:t>
      </w:r>
    </w:p>
    <w:p w:rsidR="004A6BCC" w:rsidRDefault="004A6BCC" w:rsidP="004A6BCC"/>
    <w:p w:rsidR="004A6BCC" w:rsidRDefault="004A6BCC" w:rsidP="004A6BCC"/>
    <w:p w:rsidR="0052054D" w:rsidRPr="00E36878" w:rsidRDefault="0052054D"/>
    <w:sectPr w:rsidR="0052054D" w:rsidRPr="00E36878" w:rsidSect="004906BF">
      <w:pgSz w:w="11906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1E01"/>
    <w:rsid w:val="004A6BCC"/>
    <w:rsid w:val="0052054D"/>
    <w:rsid w:val="00850CA4"/>
    <w:rsid w:val="00B36A29"/>
    <w:rsid w:val="00B41E01"/>
    <w:rsid w:val="00C72BC4"/>
    <w:rsid w:val="00DF0541"/>
    <w:rsid w:val="00E3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1764FF27CA51C6604D523F8434EFB9F52B6CB137DFC7D96EC7681EZEN8N" TargetMode="External"/><Relationship Id="rId13" Type="http://schemas.openxmlformats.org/officeDocument/2006/relationships/hyperlink" Target="consultantplus://offline/ref=FF540893F1F817D4D1DFC36BD10CB3E1323084ED37465E1799D6092950K8dFG" TargetMode="External"/><Relationship Id="rId18" Type="http://schemas.openxmlformats.org/officeDocument/2006/relationships/hyperlink" Target="consultantplus://offline/ref=B9C31764FF27CA51C6604D523F8434EFB9F52A6ABF32DFC7D96EC7681EZEN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31764FF27CA51C6604D523F8434EFBAFD236AB03ADFC7D96EC7681EZEN8N" TargetMode="External"/><Relationship Id="rId12" Type="http://schemas.openxmlformats.org/officeDocument/2006/relationships/hyperlink" Target="consultantplus://offline/ref=B9C31764FF27CA51C6604D523F8434EFB9F52A6ABF32DFC7D96EC7681EZEN8N" TargetMode="External"/><Relationship Id="rId17" Type="http://schemas.openxmlformats.org/officeDocument/2006/relationships/hyperlink" Target="consultantplus://offline/ref=B9C31764FF27CA51C6604D523F8434EFB9F52B6CB137DFC7D96EC7681EZEN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1DC4036C7B608A65D96E8E03194D683BA52C31C3C2C8FE0E1EBA0DF3G2w4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9C31764FF27CA51C6604D523F8434EFB9F52B6CB137DFC7D96EC7681EZEN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9C31764FF27CA51C6604D523F8434EFB9F52A6ABF32DFC7D96EC7681EZEN8N" TargetMode="External"/><Relationship Id="rId10" Type="http://schemas.openxmlformats.org/officeDocument/2006/relationships/hyperlink" Target="consultantplus://offline/ref=F20EA9E81725EB70BBFC5D465BB6A0C73FB68143B847D368C042EE26F8uAR7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31764FF27CA51C6604D523F8434EFB9F52A6ABF32DFC7D96EC7681EZEN8N" TargetMode="External"/><Relationship Id="rId14" Type="http://schemas.openxmlformats.org/officeDocument/2006/relationships/hyperlink" Target="consultantplus://offline/ref=B9C31764FF27CA51C6604D523F8434EFB9F52B6CB137DFC7D96EC7681EZE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cp:lastPrinted>2017-03-22T13:16:00Z</cp:lastPrinted>
  <dcterms:created xsi:type="dcterms:W3CDTF">2017-03-15T09:22:00Z</dcterms:created>
  <dcterms:modified xsi:type="dcterms:W3CDTF">2017-05-18T08:59:00Z</dcterms:modified>
</cp:coreProperties>
</file>