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06" w:rsidRPr="00275E06" w:rsidRDefault="00DE3572" w:rsidP="00DE357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75E06" w:rsidRPr="00275E06">
        <w:rPr>
          <w:rFonts w:ascii="Times New Roman" w:hAnsi="Times New Roman" w:cs="Times New Roman"/>
          <w:sz w:val="28"/>
          <w:szCs w:val="28"/>
        </w:rPr>
        <w:t>Приложение</w:t>
      </w:r>
    </w:p>
    <w:p w:rsidR="00275E06" w:rsidRPr="00DE3572" w:rsidRDefault="00275E06" w:rsidP="00275E06">
      <w:pPr>
        <w:ind w:left="4860"/>
        <w:jc w:val="right"/>
        <w:rPr>
          <w:rFonts w:ascii="Times New Roman" w:hAnsi="Times New Roman" w:cs="Times New Roman"/>
        </w:rPr>
      </w:pPr>
      <w:r w:rsidRPr="00DE3572">
        <w:rPr>
          <w:rFonts w:ascii="Times New Roman" w:hAnsi="Times New Roman" w:cs="Times New Roman"/>
        </w:rPr>
        <w:t xml:space="preserve">к </w:t>
      </w:r>
      <w:r w:rsidR="00EC0B04" w:rsidRPr="00DE3572">
        <w:rPr>
          <w:rFonts w:ascii="Times New Roman" w:hAnsi="Times New Roman" w:cs="Times New Roman"/>
        </w:rPr>
        <w:t>Реш</w:t>
      </w:r>
      <w:r w:rsidRPr="00DE3572">
        <w:rPr>
          <w:rFonts w:ascii="Times New Roman" w:hAnsi="Times New Roman" w:cs="Times New Roman"/>
        </w:rPr>
        <w:t>ению Собрания депутатов</w:t>
      </w:r>
    </w:p>
    <w:p w:rsidR="00275E06" w:rsidRPr="00DE3572" w:rsidRDefault="00DE3572" w:rsidP="00DE3572">
      <w:pPr>
        <w:ind w:left="4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75E06" w:rsidRPr="00DE3572">
        <w:rPr>
          <w:rFonts w:ascii="Times New Roman" w:hAnsi="Times New Roman" w:cs="Times New Roman"/>
        </w:rPr>
        <w:t>МО р.п. Первомайский</w:t>
      </w:r>
    </w:p>
    <w:p w:rsidR="004762A8" w:rsidRPr="00DE3572" w:rsidRDefault="00DE3572" w:rsidP="00DE3572">
      <w:pPr>
        <w:ind w:left="4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75E06" w:rsidRPr="00DE3572">
        <w:rPr>
          <w:rFonts w:ascii="Times New Roman" w:hAnsi="Times New Roman" w:cs="Times New Roman"/>
        </w:rPr>
        <w:t xml:space="preserve">Щекинского района </w:t>
      </w:r>
    </w:p>
    <w:p w:rsidR="00275E06" w:rsidRPr="00DE3572" w:rsidRDefault="004762A8" w:rsidP="004762A8">
      <w:pPr>
        <w:rPr>
          <w:rFonts w:ascii="Times New Roman" w:hAnsi="Times New Roman" w:cs="Times New Roman"/>
        </w:rPr>
      </w:pPr>
      <w:r w:rsidRPr="00DE3572">
        <w:rPr>
          <w:rFonts w:ascii="Times New Roman" w:hAnsi="Times New Roman" w:cs="Times New Roman"/>
        </w:rPr>
        <w:t xml:space="preserve">                                                                   </w:t>
      </w:r>
      <w:r w:rsidR="00DE3572" w:rsidRPr="00DE3572">
        <w:rPr>
          <w:rFonts w:ascii="Times New Roman" w:hAnsi="Times New Roman" w:cs="Times New Roman"/>
        </w:rPr>
        <w:t xml:space="preserve">     </w:t>
      </w:r>
      <w:r w:rsidR="00DE3572">
        <w:rPr>
          <w:rFonts w:ascii="Times New Roman" w:hAnsi="Times New Roman" w:cs="Times New Roman"/>
        </w:rPr>
        <w:t xml:space="preserve">                </w:t>
      </w:r>
      <w:r w:rsidR="00DE3572" w:rsidRPr="00DE3572">
        <w:rPr>
          <w:rFonts w:ascii="Times New Roman" w:hAnsi="Times New Roman" w:cs="Times New Roman"/>
        </w:rPr>
        <w:t xml:space="preserve">    </w:t>
      </w:r>
      <w:r w:rsidRPr="00DE3572">
        <w:rPr>
          <w:rFonts w:ascii="Times New Roman" w:hAnsi="Times New Roman" w:cs="Times New Roman"/>
        </w:rPr>
        <w:t xml:space="preserve">  </w:t>
      </w:r>
      <w:r w:rsidR="00CB09D5" w:rsidRPr="00DE3572">
        <w:rPr>
          <w:rFonts w:ascii="Times New Roman" w:hAnsi="Times New Roman" w:cs="Times New Roman"/>
        </w:rPr>
        <w:t>о</w:t>
      </w:r>
      <w:r w:rsidR="00275E06" w:rsidRPr="00DE3572">
        <w:rPr>
          <w:rFonts w:ascii="Times New Roman" w:hAnsi="Times New Roman" w:cs="Times New Roman"/>
        </w:rPr>
        <w:t>т</w:t>
      </w:r>
      <w:r w:rsidR="00B96DEB" w:rsidRPr="00DE3572">
        <w:rPr>
          <w:rFonts w:ascii="Times New Roman" w:hAnsi="Times New Roman" w:cs="Times New Roman"/>
        </w:rPr>
        <w:t xml:space="preserve">  </w:t>
      </w:r>
      <w:r w:rsidRPr="00DE3572">
        <w:rPr>
          <w:rFonts w:ascii="Times New Roman" w:hAnsi="Times New Roman" w:cs="Times New Roman"/>
        </w:rPr>
        <w:t>«</w:t>
      </w:r>
      <w:r w:rsidR="00DE3572" w:rsidRPr="00DE3572">
        <w:rPr>
          <w:rFonts w:ascii="Times New Roman" w:hAnsi="Times New Roman" w:cs="Times New Roman"/>
        </w:rPr>
        <w:t>18</w:t>
      </w:r>
      <w:r w:rsidRPr="00DE3572">
        <w:rPr>
          <w:rFonts w:ascii="Times New Roman" w:hAnsi="Times New Roman" w:cs="Times New Roman"/>
        </w:rPr>
        <w:t xml:space="preserve">»  декабря </w:t>
      </w:r>
      <w:r w:rsidR="00B96DEB" w:rsidRPr="00DE3572">
        <w:rPr>
          <w:rFonts w:ascii="Times New Roman" w:hAnsi="Times New Roman" w:cs="Times New Roman"/>
        </w:rPr>
        <w:t>2020</w:t>
      </w:r>
      <w:r w:rsidR="004026A7" w:rsidRPr="00DE3572">
        <w:rPr>
          <w:rFonts w:ascii="Times New Roman" w:hAnsi="Times New Roman" w:cs="Times New Roman"/>
        </w:rPr>
        <w:t xml:space="preserve"> года </w:t>
      </w:r>
      <w:r w:rsidR="00275E06" w:rsidRPr="00DE3572">
        <w:rPr>
          <w:rFonts w:ascii="Times New Roman" w:hAnsi="Times New Roman" w:cs="Times New Roman"/>
        </w:rPr>
        <w:t>№</w:t>
      </w:r>
      <w:r w:rsidRPr="00DE3572">
        <w:rPr>
          <w:rFonts w:ascii="Times New Roman" w:hAnsi="Times New Roman" w:cs="Times New Roman"/>
        </w:rPr>
        <w:t xml:space="preserve"> </w:t>
      </w:r>
      <w:r w:rsidR="00DE3572" w:rsidRPr="00DE3572">
        <w:rPr>
          <w:rFonts w:ascii="Times New Roman" w:hAnsi="Times New Roman" w:cs="Times New Roman"/>
        </w:rPr>
        <w:t xml:space="preserve"> 28-117 </w:t>
      </w:r>
    </w:p>
    <w:p w:rsidR="004762A8" w:rsidRPr="00275E06" w:rsidRDefault="004762A8" w:rsidP="004762A8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85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 xml:space="preserve">комплексного развития систем коммунальной инфраструктуры 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11A80">
        <w:rPr>
          <w:rFonts w:ascii="Times New Roman" w:hAnsi="Times New Roman" w:cs="Times New Roman"/>
          <w:b/>
          <w:sz w:val="28"/>
          <w:szCs w:val="28"/>
        </w:rPr>
        <w:t xml:space="preserve"> рабочий поселок Первомайский</w:t>
      </w:r>
      <w:r w:rsidR="00462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b/>
          <w:sz w:val="28"/>
          <w:szCs w:val="28"/>
        </w:rPr>
        <w:t>Щёкинск</w:t>
      </w:r>
      <w:r w:rsidR="00611A80">
        <w:rPr>
          <w:rFonts w:ascii="Times New Roman" w:hAnsi="Times New Roman" w:cs="Times New Roman"/>
          <w:b/>
          <w:sz w:val="28"/>
          <w:szCs w:val="28"/>
        </w:rPr>
        <w:t>ого</w:t>
      </w:r>
      <w:r w:rsidRPr="00275E0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1A80">
        <w:rPr>
          <w:rFonts w:ascii="Times New Roman" w:hAnsi="Times New Roman" w:cs="Times New Roman"/>
          <w:b/>
          <w:sz w:val="28"/>
          <w:szCs w:val="28"/>
        </w:rPr>
        <w:t>а</w:t>
      </w:r>
      <w:r w:rsidRPr="00275E06">
        <w:rPr>
          <w:rFonts w:ascii="Times New Roman" w:hAnsi="Times New Roman" w:cs="Times New Roman"/>
          <w:b/>
          <w:sz w:val="28"/>
          <w:szCs w:val="28"/>
        </w:rPr>
        <w:t xml:space="preserve"> на 2014-2024 годы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р.п. Первомайский</w:t>
      </w:r>
    </w:p>
    <w:p w:rsidR="004026A7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2014</w:t>
      </w:r>
    </w:p>
    <w:p w:rsidR="004026A7" w:rsidRDefault="004026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pStyle w:val="L21"/>
        <w:spacing w:before="0" w:after="0"/>
        <w:jc w:val="center"/>
        <w:rPr>
          <w:szCs w:val="28"/>
        </w:rPr>
      </w:pPr>
      <w:r w:rsidRPr="00275E06">
        <w:rPr>
          <w:szCs w:val="28"/>
        </w:rPr>
        <w:t>паспорт программы</w:t>
      </w:r>
    </w:p>
    <w:p w:rsidR="00275E06" w:rsidRPr="00275E06" w:rsidRDefault="00275E06" w:rsidP="00275E06">
      <w:pPr>
        <w:pStyle w:val="L21"/>
        <w:spacing w:before="0" w:after="0"/>
        <w:jc w:val="center"/>
        <w:rPr>
          <w:szCs w:val="28"/>
        </w:rPr>
      </w:pPr>
      <w:r w:rsidRPr="00275E06">
        <w:rPr>
          <w:szCs w:val="28"/>
        </w:rPr>
        <w:t xml:space="preserve"> комплексного развития систем коммунальной инфраструктуры </w:t>
      </w:r>
    </w:p>
    <w:p w:rsidR="00275E06" w:rsidRPr="00275E06" w:rsidRDefault="00275E06" w:rsidP="00275E06">
      <w:pPr>
        <w:pStyle w:val="L21"/>
        <w:spacing w:before="0" w:after="0"/>
        <w:jc w:val="center"/>
        <w:rPr>
          <w:szCs w:val="28"/>
        </w:rPr>
      </w:pPr>
      <w:r w:rsidRPr="00275E06">
        <w:rPr>
          <w:szCs w:val="28"/>
        </w:rPr>
        <w:t xml:space="preserve">муниципального образования рабочий посёлок первомайский </w:t>
      </w:r>
      <w:proofErr w:type="spellStart"/>
      <w:r w:rsidRPr="00275E06">
        <w:rPr>
          <w:szCs w:val="28"/>
        </w:rPr>
        <w:t>щёкинского</w:t>
      </w:r>
      <w:proofErr w:type="spellEnd"/>
      <w:r w:rsidRPr="00275E06">
        <w:rPr>
          <w:szCs w:val="28"/>
        </w:rPr>
        <w:t xml:space="preserve"> района на 2014-2024 годы</w:t>
      </w:r>
    </w:p>
    <w:p w:rsidR="00275E06" w:rsidRPr="00275E06" w:rsidRDefault="00275E06" w:rsidP="000565D9">
      <w:pPr>
        <w:pStyle w:val="AAA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Муниципальное казённое учреждение «Первомайское учреждение жизнеобеспечения и благоустройства»</w:t>
            </w:r>
          </w:p>
        </w:tc>
      </w:tr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Администрация муниципального образования рабочий поселок Первомайский Щёкинского района</w:t>
            </w:r>
          </w:p>
        </w:tc>
      </w:tr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Цель: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образовании рабочий поселок Первомайский Щёкинск</w:t>
            </w:r>
            <w:r w:rsidR="004026A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026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цели предполагается </w:t>
            </w:r>
            <w:r w:rsidR="00EC0B04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ение следующих задач: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 текущей ситуации систем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выявление комплекса мероприятий по развитию систем коммунальной инфраструктуры, обеспечивающих потребности жилищного строительства с 2014 по 2024 гг. в районах перспективной застройки в муниципальном образовании р.п. Первомайский Щёкинского района;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инженерно-техническая оп</w:t>
            </w:r>
            <w:r w:rsidR="004026A7">
              <w:rPr>
                <w:rFonts w:ascii="Times New Roman" w:hAnsi="Times New Roman" w:cs="Times New Roman"/>
                <w:sz w:val="28"/>
                <w:szCs w:val="28"/>
              </w:rPr>
              <w:t>тимизация коммунальных систем;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перспективное планирование развития коммунальных систем;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4026A7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модернизация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замена изношенных фондов;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механизмов развития </w:t>
            </w:r>
            <w:r w:rsidR="000565D9" w:rsidRPr="00275E06">
              <w:rPr>
                <w:rFonts w:ascii="Times New Roman" w:hAnsi="Times New Roman" w:cs="Times New Roman"/>
                <w:sz w:val="28"/>
                <w:szCs w:val="28"/>
              </w:rPr>
              <w:t>энергосбережения и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</w:t>
            </w:r>
            <w:proofErr w:type="spell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275E06" w:rsidRPr="00275E06" w:rsidTr="00275E06"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1. Целевые показатели по качеству услуг показатели            предоставления электрической энергии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напряжения, </w:t>
            </w:r>
            <w:r w:rsidR="000565D9" w:rsidRPr="00275E06">
              <w:rPr>
                <w:rFonts w:ascii="Times New Roman" w:hAnsi="Times New Roman" w:cs="Times New Roman"/>
                <w:sz w:val="28"/>
                <w:szCs w:val="28"/>
              </w:rPr>
              <w:t>кВт; -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линий электропередачи, км;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средний физический износ подстанций,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доля поставки электрической энергии по приборам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учета.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2. Целевые показатели по качеству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предоставления тепловой энергии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годовое потребление тепловой энергии, тыс. Гкал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тепловых сетей, км;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износа объектов инфраструктуры,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потери тепловой энергии, %;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доля по</w:t>
            </w:r>
            <w:r w:rsidR="000565D9">
              <w:rPr>
                <w:rFonts w:ascii="Times New Roman" w:hAnsi="Times New Roman" w:cs="Times New Roman"/>
                <w:sz w:val="28"/>
                <w:szCs w:val="28"/>
              </w:rPr>
              <w:t>ставки тепловой энергии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3. Целевые показатели по качеству услуг воды и водоотвода: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годовое потребление воды, тыс. м3;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износа объектов инфраструктуры,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доля поставки воды по приборам учета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потеря воды при транспортировке, %  </w:t>
            </w:r>
          </w:p>
        </w:tc>
      </w:tr>
      <w:tr w:rsidR="00275E06" w:rsidRPr="00275E06" w:rsidTr="00275E06"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spacing w:after="0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Срок реализации Программы:</w:t>
            </w:r>
          </w:p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начало – 2014 г.</w:t>
            </w:r>
          </w:p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окончание – 2024 г.</w:t>
            </w:r>
          </w:p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Реализация Программы предусматривает два этапа: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Первый этап (2014 г.) – разработка технических заданий организациям коммунального комплекса, а также разработка (корректировка), утверждение и начало реализации инвестиционных программ организаций коммунального комплекса;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Второй этап (2014 - 2024 гг.) – реализация утвержденных инвестиционных программ организаций коммунального комплекса, обеспечивающих электро-, газо-, тепло-, водоснабжение, водоотведение и очистку сточных вод; корректировка инвестиционных программ по результатам их реализации.</w:t>
            </w:r>
          </w:p>
        </w:tc>
      </w:tr>
      <w:tr w:rsidR="00275E06" w:rsidRPr="00275E06" w:rsidTr="00275E06"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Объем требуемых капитальных вложений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Общий объем финансирования Программы составляет 14758,2 тыс. руб.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Программа предполагает следующий источник финансирования: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Собственные средства предприятий организаций коммунального комплекса.</w:t>
            </w:r>
          </w:p>
          <w:p w:rsidR="00275E06" w:rsidRPr="00275E06" w:rsidRDefault="00275E06" w:rsidP="004026A7">
            <w:pPr>
              <w:pStyle w:val="AAA0"/>
              <w:rPr>
                <w:color w:val="000000"/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Инвестиционная составляющая тарифов организаций коммунального комплекса.</w:t>
            </w:r>
          </w:p>
        </w:tc>
      </w:tr>
      <w:tr w:rsidR="00275E06" w:rsidRPr="00275E06" w:rsidTr="00275E06">
        <w:trPr>
          <w:trHeight w:val="350"/>
        </w:trPr>
        <w:tc>
          <w:tcPr>
            <w:tcW w:w="2520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Повышение: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качества предоставляемых услуг;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эффективности работы систем жилищно-коммунального реализации хозяйства;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качества очистки сбрасываемых сточных вод                    </w:t>
            </w: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улучшение экологической обстановки в целом                    на территории г. Щекино;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снижение уровня изношенности и ликвидация аварийных участков инженерной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обеспечение развития жилищного строительства и объектов научно-промышленного комплекса</w:t>
            </w:r>
          </w:p>
        </w:tc>
      </w:tr>
    </w:tbl>
    <w:p w:rsidR="00275E06" w:rsidRPr="00275E06" w:rsidRDefault="00275E06" w:rsidP="00275E06">
      <w:pPr>
        <w:pStyle w:val="AAA0"/>
        <w:numPr>
          <w:ilvl w:val="0"/>
          <w:numId w:val="2"/>
        </w:numPr>
        <w:spacing w:before="240" w:after="0"/>
        <w:ind w:left="0" w:firstLine="709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lastRenderedPageBreak/>
        <w:t>Общая характеристика сферы реализации программы</w:t>
      </w:r>
    </w:p>
    <w:p w:rsidR="00275E06" w:rsidRPr="00275E06" w:rsidRDefault="00275E06" w:rsidP="00275E06">
      <w:pPr>
        <w:pStyle w:val="AAA0"/>
        <w:spacing w:before="24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Программа комплексного развития систем коммунальной инфраструктуры муниципального образования рабочий поселок Первом</w:t>
      </w:r>
      <w:r w:rsidR="00833668">
        <w:rPr>
          <w:sz w:val="28"/>
          <w:szCs w:val="28"/>
        </w:rPr>
        <w:t>айский Щёкинского района на 2014</w:t>
      </w:r>
      <w:r w:rsidRPr="00275E06">
        <w:rPr>
          <w:sz w:val="28"/>
          <w:szCs w:val="28"/>
        </w:rPr>
        <w:t>-2024 годы (далее – Программа) разработана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</w:t>
      </w:r>
      <w:r w:rsidR="004026A7">
        <w:rPr>
          <w:sz w:val="28"/>
          <w:szCs w:val="28"/>
        </w:rPr>
        <w:t>, Федерального закона от 30.12.</w:t>
      </w:r>
      <w:r w:rsidRPr="00275E06">
        <w:rPr>
          <w:sz w:val="28"/>
          <w:szCs w:val="28"/>
        </w:rPr>
        <w:t>2004 № 210-ФЗ «Об основах регулирования тарифов организаций коммунального комплекса».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Разработка и утверждение данной Программы необходимы для закрепления планов застройки земельных участков объектами промышленного, социального и жилищного строительства;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В Программу включены мероприятия, необходимые для получения требуемого количества электроэнергии, тепла, газа, воды для обеспечения потребителей и строящихся объектов капитального строительства, намеченных к вводу в эксплуатацию до 2024 года включительно.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После внесения изменений в законодательство в программах развития систем коммунальной инфраструктуры должно быть предусмотрено согласование мероприятий по развитию и реконструкции систем коммунальной инфраструктуры. 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Ключевая задача программ комплексного развития – сформировать спрос на развитие систем коммунальной инфраструктуры. Предоставление точной и своевременной информации об объектах строительства, о планируемых сроках ввода объектов в эксплуатацию, их основных характеристиках (присоединяемой нагрузке) является залогом формирования эффективных механизмов развития коммунальной инфраструктуры и успеха реализации программы комплексного развития.</w:t>
      </w:r>
      <w:bookmarkStart w:id="1" w:name="_Toc226889223"/>
      <w:bookmarkStart w:id="2" w:name="_Toc215300756"/>
    </w:p>
    <w:p w:rsidR="00DE3572" w:rsidRDefault="00DE3572" w:rsidP="00275E06">
      <w:pPr>
        <w:pStyle w:val="AAA0"/>
        <w:spacing w:after="0"/>
        <w:ind w:firstLine="709"/>
        <w:rPr>
          <w:sz w:val="28"/>
          <w:szCs w:val="28"/>
        </w:rPr>
      </w:pPr>
    </w:p>
    <w:p w:rsidR="004026A7" w:rsidRPr="00275E06" w:rsidRDefault="004026A7" w:rsidP="00275E06">
      <w:pPr>
        <w:pStyle w:val="AAA0"/>
        <w:spacing w:after="0"/>
        <w:ind w:firstLine="709"/>
        <w:rPr>
          <w:sz w:val="28"/>
          <w:szCs w:val="28"/>
        </w:rPr>
      </w:pPr>
    </w:p>
    <w:p w:rsidR="00275E06" w:rsidRPr="00275E06" w:rsidRDefault="00275E06" w:rsidP="00275E06">
      <w:pPr>
        <w:pStyle w:val="AAA0"/>
        <w:numPr>
          <w:ilvl w:val="0"/>
          <w:numId w:val="2"/>
        </w:numPr>
        <w:spacing w:after="0"/>
        <w:ind w:left="0" w:firstLine="709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lastRenderedPageBreak/>
        <w:t>Цели и задачи программы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Цель: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образовании.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Для достижения цели предполагается </w:t>
      </w:r>
      <w:r w:rsidR="00EC0B04">
        <w:rPr>
          <w:sz w:val="28"/>
          <w:szCs w:val="28"/>
        </w:rPr>
        <w:t>Реш</w:t>
      </w:r>
      <w:r w:rsidRPr="00275E06">
        <w:rPr>
          <w:sz w:val="28"/>
          <w:szCs w:val="28"/>
        </w:rPr>
        <w:t>ение следующих задач: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анализ текущей ситуации систем коммунальной инфраструктуры;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выявление комплекса мероприятий по развитию систем коммунальной инфраструктуры, обеспечивающих потребности жилищного строительства с 2014 по 2024 гг. в районах перспективной застройки муниципального образования;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инженерно-техническая оптимизация коммунальных систем; 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перспективное планирование развития коммунальных систем;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повышение надежности коммунальных систем и качества предоставления коммунальных услуг;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модернизация коммунальной инфраструктуры;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замена изношенных фондов;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 развития энергосбережения и повышения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инфраструктуры;</w:t>
      </w:r>
    </w:p>
    <w:p w:rsidR="004026A7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коммунальной инфраструктуры;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Срок реализации Программы: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начало – 2014 г.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окончание – 2024 г.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Реализация Программы предусматривает два этапа: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Первый этап (2014 г.) – разработка технических заданий организациям коммунального комплекса, а также разработка (корректировка), утверждение и начало реализации инвестиционных программ организаций коммунального комплекса;</w:t>
      </w:r>
    </w:p>
    <w:p w:rsidR="00275E06" w:rsidRPr="00275E06" w:rsidRDefault="00275E06" w:rsidP="00853CC5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Второй этап (2014 - 2024 гг.) – реализация утвержденных инвестиционных программ организаций коммунального комплекса, обеспечивающих электро-, газо-, тепло-, водоснабжение, водоотведение и очистку сточных вод; корректировка инвестиционных программ по результатам их реализации.</w:t>
      </w:r>
    </w:p>
    <w:p w:rsidR="00275E06" w:rsidRPr="00275E06" w:rsidRDefault="00275E06" w:rsidP="00275E0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_Toc212392428"/>
      <w:bookmarkStart w:id="4" w:name="_Toc179131787"/>
      <w:bookmarkStart w:id="5" w:name="_Toc226889225"/>
      <w:bookmarkStart w:id="6" w:name="_Toc215300758"/>
      <w:bookmarkEnd w:id="1"/>
      <w:bookmarkEnd w:id="2"/>
      <w:r w:rsidRPr="00275E06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</w:p>
    <w:p w:rsidR="00275E06" w:rsidRPr="00275E06" w:rsidRDefault="00275E06" w:rsidP="004026A7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Высокий износ сетей инженерной инфраструктуры</w:t>
      </w:r>
      <w:r w:rsidR="004026A7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4026A7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Отсутствие зон перспективной застройки</w:t>
      </w:r>
      <w:r w:rsidR="004026A7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4026A7">
      <w:pPr>
        <w:ind w:firstLine="720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Экономико-географический потенциал</w:t>
      </w:r>
      <w:bookmarkEnd w:id="3"/>
      <w:bookmarkEnd w:id="4"/>
      <w:r w:rsidRPr="00275E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посёлок Первомайский Щёкинского района.</w:t>
      </w:r>
    </w:p>
    <w:p w:rsidR="00275E06" w:rsidRPr="00275E06" w:rsidRDefault="00275E06" w:rsidP="00402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Муниципальное об</w:t>
      </w:r>
      <w:r w:rsidR="00A0393D">
        <w:rPr>
          <w:rFonts w:ascii="Times New Roman" w:hAnsi="Times New Roman" w:cs="Times New Roman"/>
          <w:sz w:val="28"/>
          <w:szCs w:val="28"/>
        </w:rPr>
        <w:t>разование занимает площадь 1793,84</w:t>
      </w:r>
      <w:r w:rsidRPr="00275E06">
        <w:rPr>
          <w:rFonts w:ascii="Times New Roman" w:hAnsi="Times New Roman" w:cs="Times New Roman"/>
          <w:sz w:val="28"/>
          <w:szCs w:val="28"/>
        </w:rPr>
        <w:t>га.</w:t>
      </w:r>
    </w:p>
    <w:p w:rsidR="00275E06" w:rsidRPr="00275E06" w:rsidRDefault="00275E06" w:rsidP="00402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243D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5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0393D">
        <w:rPr>
          <w:rFonts w:ascii="Times New Roman" w:hAnsi="Times New Roman" w:cs="Times New Roman"/>
          <w:sz w:val="28"/>
          <w:szCs w:val="28"/>
        </w:rPr>
        <w:t>9,3</w:t>
      </w:r>
      <w:r w:rsidRPr="00275E06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275E06" w:rsidRPr="00275E06" w:rsidRDefault="00275E06" w:rsidP="00402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Официальное наименование муниципального образования – муниципальное образование рабочий посёлок Первомайский Щёкинского района (МО р.п. Первомайский Щекинского района). Статус муниципального образования – городское поселение.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Расположенный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– восточной части Щёкинского района, рабочий посёлок Первомайский граничит на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– западе, западе,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– западе с муниципальным образованием </w:t>
      </w:r>
      <w:r w:rsidR="004026A7">
        <w:rPr>
          <w:rFonts w:ascii="Times New Roman" w:hAnsi="Times New Roman" w:cs="Times New Roman"/>
          <w:sz w:val="28"/>
          <w:szCs w:val="28"/>
        </w:rPr>
        <w:t>Яснополянское</w:t>
      </w:r>
      <w:r w:rsidRPr="00275E06">
        <w:rPr>
          <w:rFonts w:ascii="Times New Roman" w:hAnsi="Times New Roman" w:cs="Times New Roman"/>
          <w:sz w:val="28"/>
          <w:szCs w:val="28"/>
        </w:rPr>
        <w:t xml:space="preserve">, на востоке - с муниципальным образованием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Ломинцевское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, на юге – с муниципальным образованием город Щёкино.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Основные отрасли промышленного производства на территории муниципального образования: химическое производство, производство стройматериалов, п</w:t>
      </w:r>
      <w:r w:rsidR="004026A7">
        <w:rPr>
          <w:rFonts w:ascii="Times New Roman" w:hAnsi="Times New Roman" w:cs="Times New Roman"/>
          <w:sz w:val="28"/>
          <w:szCs w:val="28"/>
        </w:rPr>
        <w:t>р</w:t>
      </w:r>
      <w:r w:rsidRPr="00275E06">
        <w:rPr>
          <w:rFonts w:ascii="Times New Roman" w:hAnsi="Times New Roman" w:cs="Times New Roman"/>
          <w:sz w:val="28"/>
          <w:szCs w:val="28"/>
        </w:rPr>
        <w:t>оизводство пищевых продуктов, энергетика.</w:t>
      </w:r>
    </w:p>
    <w:p w:rsidR="00275E06" w:rsidRPr="00275E06" w:rsidRDefault="00853CC5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275E06" w:rsidRPr="00275E06">
        <w:rPr>
          <w:rFonts w:ascii="Times New Roman" w:hAnsi="Times New Roman" w:cs="Times New Roman"/>
          <w:sz w:val="28"/>
          <w:szCs w:val="28"/>
        </w:rPr>
        <w:t>располагает развитой транспортной сетью. По территории городского поселения проходят автодороги: крупная автомобильная магистраль федерального значения М2 «Крым»</w:t>
      </w:r>
      <w:r>
        <w:rPr>
          <w:rFonts w:ascii="Times New Roman" w:hAnsi="Times New Roman" w:cs="Times New Roman"/>
          <w:sz w:val="28"/>
          <w:szCs w:val="28"/>
        </w:rPr>
        <w:t xml:space="preserve">, и железнодорожная магистраль </w:t>
      </w:r>
      <w:r w:rsidR="00275E06" w:rsidRPr="00275E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осква – Харьков (Симферополь), </w:t>
      </w:r>
      <w:r w:rsidR="00275E06" w:rsidRPr="00275E06">
        <w:rPr>
          <w:rFonts w:ascii="Times New Roman" w:hAnsi="Times New Roman" w:cs="Times New Roman"/>
          <w:sz w:val="28"/>
          <w:szCs w:val="28"/>
        </w:rPr>
        <w:t xml:space="preserve">включающие Щекинский район в сегмент транспортной системы России, характеризующийся значительным </w:t>
      </w:r>
      <w:proofErr w:type="spellStart"/>
      <w:r w:rsidR="00275E06" w:rsidRPr="00275E06"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 w:rsidR="00275E06" w:rsidRPr="00275E06">
        <w:rPr>
          <w:rFonts w:ascii="Times New Roman" w:hAnsi="Times New Roman" w:cs="Times New Roman"/>
          <w:sz w:val="28"/>
          <w:szCs w:val="28"/>
        </w:rPr>
        <w:t xml:space="preserve">- и пассажиропотоком.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Жилищный фонд муниципального образования составляет 224,4 тыс.м2 общей площади.</w:t>
      </w:r>
      <w:bookmarkStart w:id="7" w:name="_Toc226889235"/>
      <w:bookmarkStart w:id="8" w:name="_Toc215300763"/>
      <w:bookmarkEnd w:id="5"/>
      <w:bookmarkEnd w:id="6"/>
    </w:p>
    <w:bookmarkEnd w:id="7"/>
    <w:bookmarkEnd w:id="8"/>
    <w:p w:rsidR="00275E06" w:rsidRPr="00275E06" w:rsidRDefault="00275E06" w:rsidP="00275E06">
      <w:pPr>
        <w:pStyle w:val="afff2"/>
        <w:numPr>
          <w:ilvl w:val="0"/>
          <w:numId w:val="2"/>
        </w:numPr>
        <w:spacing w:after="240"/>
        <w:ind w:left="0" w:firstLine="709"/>
        <w:jc w:val="center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Анализ состояния систем коммунальной инфраструктуры муниципального образования рабочий поселок Первомайский Щекинского района</w:t>
      </w:r>
    </w:p>
    <w:p w:rsidR="00243DB2" w:rsidRPr="00853CC5" w:rsidRDefault="00243DB2" w:rsidP="00853CC5">
      <w:pPr>
        <w:pStyle w:val="afff2"/>
        <w:numPr>
          <w:ilvl w:val="1"/>
          <w:numId w:val="2"/>
        </w:numPr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Водоснабжение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Водоснабжение в муниципальном образовании осуществляется от водозабора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Воздремо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43DB2">
        <w:rPr>
          <w:rFonts w:ascii="Times New Roman" w:hAnsi="Times New Roman" w:cs="Times New Roman"/>
          <w:sz w:val="28"/>
          <w:szCs w:val="28"/>
        </w:rPr>
        <w:t>го</w:t>
      </w:r>
      <w:r w:rsidRPr="00275E0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3DB2">
        <w:rPr>
          <w:rFonts w:ascii="Times New Roman" w:hAnsi="Times New Roman" w:cs="Times New Roman"/>
          <w:sz w:val="28"/>
          <w:szCs w:val="28"/>
        </w:rPr>
        <w:t>я</w:t>
      </w:r>
      <w:r w:rsidR="00DE3572">
        <w:rPr>
          <w:rFonts w:ascii="Times New Roman" w:hAnsi="Times New Roman" w:cs="Times New Roman"/>
          <w:sz w:val="28"/>
          <w:szCs w:val="28"/>
        </w:rPr>
        <w:t xml:space="preserve"> </w:t>
      </w:r>
      <w:r w:rsidR="004026A7">
        <w:rPr>
          <w:rFonts w:ascii="Times New Roman" w:hAnsi="Times New Roman" w:cs="Times New Roman"/>
          <w:sz w:val="28"/>
          <w:szCs w:val="28"/>
        </w:rPr>
        <w:t>Яснополянское</w:t>
      </w:r>
      <w:r w:rsidRPr="00275E06">
        <w:rPr>
          <w:rFonts w:ascii="Times New Roman" w:hAnsi="Times New Roman" w:cs="Times New Roman"/>
          <w:sz w:val="28"/>
          <w:szCs w:val="28"/>
        </w:rPr>
        <w:t xml:space="preserve"> и от ОАО «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Щёкиноазот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». Средняя норма водопотребления на одного жителя с учетом промышленности л/сек. – 309 л/в сутки на чел.; без учета промышленности - 287 л/в сутки на чел. Процент охвата населения централизованным водоснабжен</w:t>
      </w:r>
      <w:r w:rsidR="00833668">
        <w:rPr>
          <w:rFonts w:ascii="Times New Roman" w:hAnsi="Times New Roman" w:cs="Times New Roman"/>
          <w:sz w:val="28"/>
          <w:szCs w:val="28"/>
        </w:rPr>
        <w:t xml:space="preserve">ием в капитальной застройке – 100 </w:t>
      </w:r>
      <w:r w:rsidRPr="00275E06">
        <w:rPr>
          <w:rFonts w:ascii="Times New Roman" w:hAnsi="Times New Roman" w:cs="Times New Roman"/>
          <w:sz w:val="28"/>
          <w:szCs w:val="28"/>
        </w:rPr>
        <w:t>%,</w:t>
      </w:r>
      <w:r w:rsidR="00D31DE2">
        <w:rPr>
          <w:rFonts w:ascii="Times New Roman" w:hAnsi="Times New Roman" w:cs="Times New Roman"/>
          <w:sz w:val="28"/>
          <w:szCs w:val="28"/>
        </w:rPr>
        <w:t>в индивидуальной застройке – 98</w:t>
      </w:r>
      <w:r w:rsidRPr="00275E06">
        <w:rPr>
          <w:rFonts w:ascii="Times New Roman" w:hAnsi="Times New Roman" w:cs="Times New Roman"/>
          <w:sz w:val="28"/>
          <w:szCs w:val="28"/>
        </w:rPr>
        <w:t>%.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Системами оборотного водоснабжения оснащены все крупные объекты теплоэнергетики и промышленные предприятия: Первомайская ТЭЦ, ОАО «Щекиноазот», ОАО «Химволокно». Качество воды в источниках водоснабжения не соответствует требованиям СанПиН 2.1.4.1074-01 по содержанию железа на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Шевелевском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, Западном водозаборах и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д.Шевелевка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, по показателю общей жесткости на всех водозаборах г.Щекино, кроме Западного и водозабора п.Социалистический.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Количество водопроводных насосных станций – 2. Протяженность водопроводных сетей – 20,4 км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Добыча воды за год составляет – 8892,5 тыс. куб. м.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Покупка воды год – 1263,2 тыс. куб. м.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Средний уровень износа: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водопроводных </w:t>
      </w:r>
      <w:r w:rsidR="000565D9" w:rsidRPr="00275E06">
        <w:rPr>
          <w:rFonts w:ascii="Times New Roman" w:hAnsi="Times New Roman" w:cs="Times New Roman"/>
          <w:sz w:val="28"/>
          <w:szCs w:val="28"/>
        </w:rPr>
        <w:t>сетей –</w:t>
      </w:r>
      <w:r w:rsidRPr="00275E06">
        <w:rPr>
          <w:rFonts w:ascii="Times New Roman" w:hAnsi="Times New Roman" w:cs="Times New Roman"/>
          <w:sz w:val="28"/>
          <w:szCs w:val="28"/>
        </w:rPr>
        <w:t xml:space="preserve"> 70%;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водопроводных насосных станций – 71%. </w:t>
      </w:r>
    </w:p>
    <w:p w:rsidR="00275E06" w:rsidRPr="00275E06" w:rsidRDefault="00275E06" w:rsidP="00275E06">
      <w:pPr>
        <w:pStyle w:val="afff2"/>
        <w:ind w:firstLine="709"/>
        <w:jc w:val="both"/>
        <w:outlineLvl w:val="3"/>
        <w:rPr>
          <w:rFonts w:ascii="Times New Roman" w:hAnsi="Times New Roman"/>
          <w:color w:val="000000"/>
          <w:szCs w:val="28"/>
        </w:rPr>
      </w:pPr>
      <w:bookmarkStart w:id="9" w:name="_Toc179131829"/>
    </w:p>
    <w:p w:rsidR="00275E06" w:rsidRPr="00275E06" w:rsidRDefault="00275E06" w:rsidP="00275E06">
      <w:pPr>
        <w:pStyle w:val="afff2"/>
        <w:ind w:firstLine="709"/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4.2. Водоотведение</w:t>
      </w:r>
      <w:bookmarkEnd w:id="9"/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Протяженность канализационных сетей муницип</w:t>
      </w:r>
      <w:r w:rsidR="00243DB2">
        <w:rPr>
          <w:rFonts w:ascii="Times New Roman" w:hAnsi="Times New Roman" w:cs="Times New Roman"/>
          <w:sz w:val="28"/>
          <w:szCs w:val="28"/>
        </w:rPr>
        <w:t>ального образования – 27,1 км.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Перекачку стоков осуществляют компрессорно-насосные станции (КНС):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№7 мощность 2400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№8 мощность 11520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>- КНС №9 мощность 3264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№10 мощность 3264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Средний уровень износа: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КНС – 70%; </w:t>
      </w:r>
    </w:p>
    <w:p w:rsidR="00275E06" w:rsidRPr="00275E06" w:rsidRDefault="000565D9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канализационных сетей</w:t>
      </w:r>
      <w:r w:rsidR="00275E06" w:rsidRPr="00275E06">
        <w:rPr>
          <w:rFonts w:ascii="Times New Roman" w:hAnsi="Times New Roman" w:cs="Times New Roman"/>
          <w:sz w:val="28"/>
          <w:szCs w:val="28"/>
        </w:rPr>
        <w:t xml:space="preserve"> – 70%;  </w:t>
      </w:r>
    </w:p>
    <w:p w:rsidR="00275E06" w:rsidRPr="00275E06" w:rsidRDefault="00275E06" w:rsidP="00275E06">
      <w:pPr>
        <w:pStyle w:val="afff2"/>
        <w:ind w:firstLine="709"/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bookmarkStart w:id="10" w:name="_Toc179131830"/>
      <w:r w:rsidRPr="00275E06">
        <w:rPr>
          <w:rFonts w:ascii="Times New Roman" w:hAnsi="Times New Roman"/>
          <w:b/>
          <w:color w:val="000000"/>
          <w:szCs w:val="28"/>
        </w:rPr>
        <w:t>4.3. Теплоснабжение</w:t>
      </w:r>
      <w:bookmarkEnd w:id="10"/>
    </w:p>
    <w:p w:rsidR="00275E06" w:rsidRPr="00275E06" w:rsidRDefault="00243DB2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5E06" w:rsidRPr="00275E06">
        <w:rPr>
          <w:rFonts w:ascii="Times New Roman" w:hAnsi="Times New Roman" w:cs="Times New Roman"/>
          <w:sz w:val="28"/>
          <w:szCs w:val="28"/>
        </w:rPr>
        <w:t>еплоснабжение объектов жилищного фонда и социальной сферы в муниципальном образовании осуществляют: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Первомайская ТЭЦ;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Бойлерные №5, №6, №7, №8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Мощность бойлерных: №5 – 2,54 Гкал/час.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№6 – 10,6 Гкал/час.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№7 – 5,04 Гкал/час.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№8 – 1,4 Гкал/час.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Протяженность тепловых сетей в 2-х трубном исполнении – 60,6 км.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Средний уровень износа бойлерных – 50%, теплосетей – 70%.</w:t>
      </w:r>
    </w:p>
    <w:p w:rsidR="00275E06" w:rsidRPr="00275E06" w:rsidRDefault="00275E06" w:rsidP="00275E06">
      <w:pPr>
        <w:pStyle w:val="afff2"/>
        <w:ind w:firstLine="709"/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bookmarkStart w:id="11" w:name="_Toc179131831"/>
      <w:r w:rsidRPr="00275E06">
        <w:rPr>
          <w:rFonts w:ascii="Times New Roman" w:hAnsi="Times New Roman"/>
          <w:b/>
          <w:color w:val="000000"/>
          <w:szCs w:val="28"/>
        </w:rPr>
        <w:t>4.4. Газоснабжение</w:t>
      </w:r>
      <w:bookmarkEnd w:id="11"/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Газоснабжение муниципального образования осуществляется от существующей инфраструктуры газового хозяйства </w:t>
      </w:r>
      <w:r w:rsidRPr="00275E06">
        <w:rPr>
          <w:rStyle w:val="afff4"/>
          <w:rFonts w:ascii="Times New Roman" w:hAnsi="Times New Roman"/>
          <w:bCs/>
          <w:i w:val="0"/>
          <w:color w:val="000000"/>
          <w:sz w:val="28"/>
          <w:szCs w:val="28"/>
        </w:rPr>
        <w:t>филиала ОАО «Газпром газораспределение Тула» в г. Щекино.</w:t>
      </w:r>
      <w:r w:rsidRPr="00275E06">
        <w:rPr>
          <w:rFonts w:ascii="Times New Roman" w:hAnsi="Times New Roman" w:cs="Times New Roman"/>
          <w:sz w:val="28"/>
          <w:szCs w:val="28"/>
        </w:rPr>
        <w:t>Газ используется для хозяйственно-бытовых нужд населения, отопления индивидуальных жилых домов, технологических нужд промышленных предприятий.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Основным источником газа на территории муниципального образования является газора</w:t>
      </w:r>
      <w:r w:rsidR="004026A7">
        <w:rPr>
          <w:rFonts w:ascii="Times New Roman" w:hAnsi="Times New Roman" w:cs="Times New Roman"/>
          <w:sz w:val="28"/>
          <w:szCs w:val="28"/>
        </w:rPr>
        <w:t>с</w:t>
      </w:r>
      <w:r w:rsidRPr="00275E06">
        <w:rPr>
          <w:rFonts w:ascii="Times New Roman" w:hAnsi="Times New Roman" w:cs="Times New Roman"/>
          <w:sz w:val="28"/>
          <w:szCs w:val="28"/>
        </w:rPr>
        <w:t xml:space="preserve">пределительная станция Первомайская, введённая в эксплуатацию в 1967 году. К ней подведён газопровод – отвод высокого давления от магистрального газопровода Ставрополь – Москва </w:t>
      </w:r>
      <w:r w:rsidRPr="00275E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по газопроводам низкого давления от ГРП до потребителей.</w:t>
      </w:r>
    </w:p>
    <w:p w:rsidR="00275E06" w:rsidRPr="00275E06" w:rsidRDefault="00275E06" w:rsidP="00275E06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Всего на территории муниципального образования  размещено 16 шт. ГРП, ЩРП. Протяженность газопроводов составляет всего 58,3 км, в том числе: высокого давления – 9,04 км, среднего давления – 7,4 км, низкого давления – 41,86 км. 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179131832"/>
      <w:r w:rsidRPr="00275E06">
        <w:rPr>
          <w:rFonts w:ascii="Times New Roman" w:hAnsi="Times New Roman" w:cs="Times New Roman"/>
          <w:b/>
          <w:sz w:val="28"/>
          <w:szCs w:val="28"/>
        </w:rPr>
        <w:t>4.5. Электроснабжение</w:t>
      </w:r>
      <w:bookmarkEnd w:id="12"/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Электроснабжение объектов жилищного фонда и социальной сферы муниципального образования осуществляет </w:t>
      </w:r>
      <w:r w:rsidR="004026A7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АО «ТНС </w:t>
      </w:r>
      <w:proofErr w:type="spellStart"/>
      <w:r w:rsidR="004026A7" w:rsidRPr="004026A7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="004026A7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 Тула»</w:t>
      </w:r>
      <w:r w:rsidRPr="004026A7">
        <w:rPr>
          <w:rFonts w:ascii="Times New Roman" w:hAnsi="Times New Roman" w:cs="Times New Roman"/>
          <w:sz w:val="28"/>
          <w:szCs w:val="28"/>
        </w:rPr>
        <w:t>.</w:t>
      </w:r>
      <w:r w:rsidRPr="00275E06">
        <w:rPr>
          <w:rFonts w:ascii="Times New Roman" w:hAnsi="Times New Roman" w:cs="Times New Roman"/>
          <w:sz w:val="28"/>
          <w:szCs w:val="28"/>
        </w:rPr>
        <w:t xml:space="preserve"> Транспорти</w:t>
      </w:r>
      <w:r w:rsidR="004026A7">
        <w:rPr>
          <w:rFonts w:ascii="Times New Roman" w:hAnsi="Times New Roman" w:cs="Times New Roman"/>
          <w:sz w:val="28"/>
          <w:szCs w:val="28"/>
        </w:rPr>
        <w:t>ровку электроэнергии обеспечивае</w:t>
      </w:r>
      <w:r w:rsidRPr="00275E06">
        <w:rPr>
          <w:rFonts w:ascii="Times New Roman" w:hAnsi="Times New Roman" w:cs="Times New Roman"/>
          <w:sz w:val="28"/>
          <w:szCs w:val="28"/>
        </w:rPr>
        <w:t>т ОАО «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Щекинскаягорэлектросеть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»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Протяженность электрических сетей – 48,47 км.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Количество трансформаторных подстанций – 19 шт.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Средний уровень износа электросетей и подстанции – 60%. </w:t>
      </w:r>
    </w:p>
    <w:p w:rsidR="00275E06" w:rsidRPr="00275E06" w:rsidRDefault="00275E06" w:rsidP="00275E06">
      <w:pPr>
        <w:widowControl/>
        <w:numPr>
          <w:ilvl w:val="0"/>
          <w:numId w:val="2"/>
        </w:numPr>
        <w:autoSpaceDE/>
        <w:autoSpaceDN/>
        <w:adjustRightInd/>
        <w:spacing w:after="24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226889262"/>
      <w:r w:rsidRPr="00275E06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 муниципально</w:t>
      </w:r>
      <w:r w:rsidR="00243DB2">
        <w:rPr>
          <w:rFonts w:ascii="Times New Roman" w:hAnsi="Times New Roman" w:cs="Times New Roman"/>
          <w:b/>
          <w:sz w:val="28"/>
          <w:szCs w:val="28"/>
        </w:rPr>
        <w:t>го образования рабочий поселок П</w:t>
      </w:r>
      <w:r w:rsidRPr="00275E06">
        <w:rPr>
          <w:rFonts w:ascii="Times New Roman" w:hAnsi="Times New Roman" w:cs="Times New Roman"/>
          <w:b/>
          <w:sz w:val="28"/>
          <w:szCs w:val="28"/>
        </w:rPr>
        <w:t>ервомайский Щекинского района</w:t>
      </w:r>
    </w:p>
    <w:p w:rsidR="00275E06" w:rsidRDefault="00275E06" w:rsidP="00275E06">
      <w:pPr>
        <w:tabs>
          <w:tab w:val="left" w:pos="6480"/>
          <w:tab w:val="left" w:pos="73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5.1. Водоснабжение.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Источником хозяйственно-питьевого водоснабжения </w:t>
      </w:r>
      <w:r w:rsidR="00243DB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подземные воды 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упинского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, девонского, заволжского, 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воздремского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 горизонтов.</w:t>
      </w:r>
    </w:p>
    <w:p w:rsidR="00275E06" w:rsidRP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Подземные воды поднимаются эксплуатационными скважинами 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водозаборов, которые находятся в ведении </w:t>
      </w: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>ОАО «ЩЖКХ».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 xml:space="preserve">Водопотребление составляет примерно – 22215 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 из них: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- п. Первомайский – 3400 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в том числе на хозяйственно-питьевые нужды: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всего – 17050 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- п. Первомайский – 2800 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275E06" w:rsidRP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sz w:val="28"/>
          <w:szCs w:val="28"/>
        </w:rPr>
        <w:t>Процент охвата населения централизованным водоснабжением в капитал</w:t>
      </w:r>
      <w:r w:rsidR="00676CCF">
        <w:rPr>
          <w:rFonts w:ascii="Times New Roman" w:eastAsia="TimesNewRoman,BoldOOEnc" w:hAnsi="Times New Roman" w:cs="Times New Roman"/>
          <w:bCs/>
          <w:sz w:val="28"/>
          <w:szCs w:val="28"/>
        </w:rPr>
        <w:t xml:space="preserve">ьной застройке – 100 </w:t>
      </w:r>
      <w:r w:rsidRPr="00275E06">
        <w:rPr>
          <w:rFonts w:ascii="Times New Roman" w:eastAsia="TimesNewRoman,BoldOOEnc" w:hAnsi="Times New Roman" w:cs="Times New Roman"/>
          <w:bCs/>
          <w:sz w:val="28"/>
          <w:szCs w:val="28"/>
        </w:rPr>
        <w:t>%</w:t>
      </w:r>
      <w:r w:rsidR="00676CCF">
        <w:rPr>
          <w:rFonts w:ascii="Times New Roman" w:eastAsia="TimesNewRoman,BoldOOEnc" w:hAnsi="Times New Roman" w:cs="Times New Roman"/>
          <w:bCs/>
          <w:sz w:val="28"/>
          <w:szCs w:val="28"/>
        </w:rPr>
        <w:t xml:space="preserve">, в индивидуальной застройке – 100 </w:t>
      </w:r>
      <w:r w:rsidRPr="00275E06">
        <w:rPr>
          <w:rFonts w:ascii="Times New Roman" w:eastAsia="TimesNewRoman,BoldOOEnc" w:hAnsi="Times New Roman" w:cs="Times New Roman"/>
          <w:bCs/>
          <w:sz w:val="28"/>
          <w:szCs w:val="28"/>
        </w:rPr>
        <w:t>%.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Системами оборотного водоснабжения оснащены все крупные объекты теплоэнергетики и промышленные предприятия: Первомайская ТЭЦ, ОАО «Щекиноазот», ОАО «Химволокно».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Водоснабжение осуществляется централизованным коммунальным водопроводом,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хозпитьевым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и техническим водопроводами ОАО «Щекиноазот».</w:t>
      </w:r>
    </w:p>
    <w:p w:rsidR="00275E06" w:rsidRP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>Поверхностных водозаборов нет.</w:t>
      </w:r>
    </w:p>
    <w:p w:rsid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>Зоны санитарной охраны источников водоснабжения соответствуют требованиям СанПиН 2.1.4.1074-01.</w:t>
      </w:r>
    </w:p>
    <w:p w:rsidR="00275E06" w:rsidRPr="009622B8" w:rsidRDefault="00436DB3" w:rsidP="00962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ab/>
      </w:r>
      <w:r w:rsidR="009622B8" w:rsidRPr="009622B8">
        <w:rPr>
          <w:rFonts w:ascii="Times New Roman" w:hAnsi="Times New Roman" w:cs="Times New Roman"/>
          <w:sz w:val="28"/>
          <w:szCs w:val="28"/>
        </w:rPr>
        <w:t xml:space="preserve"> Принятие на учет бесхозяйных инженерных сетей водоснабжения в соответствии с Федеральным законом от 13 июля 2015 г. N 218-ФЗ "О государственной регистрации недвижимости"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544"/>
        <w:gridCol w:w="2523"/>
      </w:tblGrid>
      <w:tr w:rsidR="007254D6" w:rsidRPr="00B63E75" w:rsidTr="00714152">
        <w:trPr>
          <w:trHeight w:val="15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площадь, протяженность и (или) иные параметры, характеризующие физ. свойства недвижимого имущества</w:t>
            </w:r>
          </w:p>
        </w:tc>
      </w:tr>
      <w:tr w:rsidR="007254D6" w:rsidRPr="00B63E75" w:rsidTr="0071415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254D6" w:rsidRPr="00B63E75" w:rsidTr="00714152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р.п.Первомайский, от ул.Строительная до ул.Яснополянская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609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 от ул.Луговая до ул.Лесная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256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ул.Строительная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464 м</w:t>
            </w:r>
          </w:p>
        </w:tc>
      </w:tr>
      <w:tr w:rsidR="007254D6" w:rsidRPr="00B63E75" w:rsidTr="00714152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 от ул.Больничная до ул.Комсомольская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155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ул.Яснополянская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152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ул.Перспективная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235 м</w:t>
            </w:r>
          </w:p>
        </w:tc>
      </w:tr>
      <w:tr w:rsidR="007254D6" w:rsidRPr="00B63E75" w:rsidTr="00714152">
        <w:trPr>
          <w:trHeight w:val="5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ул.Трудовая от ул.Строительная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261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ул.Новая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235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ул.Овражная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262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ул.Зеленая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282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proofErr w:type="spellEnd"/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ул.Прудная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285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ул.Северная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313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ул.Гражданская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255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ул.Парковая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71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ул.Лесная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387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ул.Комсомольская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90 м</w:t>
            </w:r>
          </w:p>
        </w:tc>
      </w:tr>
      <w:tr w:rsidR="007254D6" w:rsidRPr="00B63E75" w:rsidTr="00714152">
        <w:trPr>
          <w:trHeight w:val="8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ул.Трудовая от ул.Больничная до ул.Индустриальная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170 м</w:t>
            </w:r>
          </w:p>
        </w:tc>
      </w:tr>
      <w:tr w:rsidR="007254D6" w:rsidRPr="00B63E75" w:rsidTr="00714152">
        <w:trPr>
          <w:trHeight w:val="6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ул.Индустриальная до ул.Трудовая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196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ул.Красная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277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ул.Заводская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336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ул.Садовая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378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75">
              <w:rPr>
                <w:rFonts w:ascii="Times New Roman" w:hAnsi="Times New Roman" w:cs="Times New Roman"/>
                <w:color w:val="000000"/>
              </w:rPr>
              <w:t>ул.Луговая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782 м</w:t>
            </w:r>
          </w:p>
        </w:tc>
      </w:tr>
      <w:tr w:rsidR="00714152" w:rsidRPr="00B63E75" w:rsidTr="00714152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Default="00714152" w:rsidP="00714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р.п.Перво</w:t>
            </w:r>
            <w:r w:rsidR="00DE3572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ул.Шоссейная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 м</w:t>
            </w:r>
          </w:p>
        </w:tc>
      </w:tr>
      <w:tr w:rsidR="00714152" w:rsidRPr="00B63E75" w:rsidTr="00714152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Default="00714152" w:rsidP="00714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r w:rsidR="00DE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ул.Западная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 м</w:t>
            </w:r>
          </w:p>
        </w:tc>
      </w:tr>
    </w:tbl>
    <w:p w:rsidR="009622B8" w:rsidRPr="00A07C42" w:rsidRDefault="009622B8" w:rsidP="009622B8">
      <w:pPr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характеристики и современное состояние водоснабжения</w:t>
      </w:r>
    </w:p>
    <w:p w:rsidR="00275E06" w:rsidRDefault="00275E06" w:rsidP="00275E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МО р. п. Первомайский</w:t>
      </w:r>
    </w:p>
    <w:p w:rsidR="000565D9" w:rsidRPr="00275E06" w:rsidRDefault="000565D9" w:rsidP="00275E06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037"/>
        <w:gridCol w:w="2052"/>
        <w:gridCol w:w="1209"/>
        <w:gridCol w:w="4323"/>
      </w:tblGrid>
      <w:tr w:rsidR="00275E06" w:rsidRPr="00275E06" w:rsidTr="00243DB2">
        <w:tc>
          <w:tcPr>
            <w:tcW w:w="33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Водозаборы подземных вод</w:t>
            </w:r>
          </w:p>
        </w:tc>
        <w:tc>
          <w:tcPr>
            <w:tcW w:w="205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12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Произв. м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3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275E06" w:rsidRPr="00275E06" w:rsidTr="00243DB2">
        <w:tc>
          <w:tcPr>
            <w:tcW w:w="33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23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75E06" w:rsidRPr="00275E06" w:rsidTr="00243DB2">
        <w:tc>
          <w:tcPr>
            <w:tcW w:w="33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р.п. Первомайский</w:t>
            </w:r>
          </w:p>
        </w:tc>
        <w:tc>
          <w:tcPr>
            <w:tcW w:w="2052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E06" w:rsidRPr="00275E06" w:rsidTr="00243DB2">
        <w:tc>
          <w:tcPr>
            <w:tcW w:w="33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Насосная станция подкачки</w:t>
            </w:r>
          </w:p>
        </w:tc>
        <w:tc>
          <w:tcPr>
            <w:tcW w:w="205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ОАО «Щекиноазот»</w:t>
            </w:r>
          </w:p>
        </w:tc>
        <w:tc>
          <w:tcPr>
            <w:tcW w:w="12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3945 </w:t>
            </w:r>
            <w:r w:rsidR="000565D9"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факт. -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3512</w:t>
            </w:r>
          </w:p>
        </w:tc>
        <w:tc>
          <w:tcPr>
            <w:tcW w:w="4323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сетей - 20,4 км</w:t>
            </w:r>
          </w:p>
        </w:tc>
      </w:tr>
    </w:tbl>
    <w:p w:rsidR="006B7B8C" w:rsidRPr="006B7B8C" w:rsidRDefault="006B7B8C" w:rsidP="006B7B8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8C">
        <w:rPr>
          <w:rFonts w:ascii="Times New Roman" w:hAnsi="Times New Roman" w:cs="Times New Roman"/>
          <w:b/>
          <w:sz w:val="28"/>
          <w:szCs w:val="28"/>
        </w:rPr>
        <w:t xml:space="preserve">Основными проблемами поселка являются: 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 xml:space="preserve">- снижение качества подземной воды; 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- вторичное загрязнение питьевой воды при транспортировке в связи с наличием металлических трубопроводов(сталь)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- большое количество потерь воды при транспортировке, около 19%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 xml:space="preserve">-несоответствие параметров поставляемой потребителям питьевой воды к требованию СанПиН 2.1.4.1074 «Питьевая вода. Гигиенические требования к </w:t>
      </w:r>
      <w:r w:rsidRPr="006B7B8C">
        <w:rPr>
          <w:rFonts w:ascii="Times New Roman" w:hAnsi="Times New Roman" w:cs="Times New Roman"/>
          <w:sz w:val="28"/>
          <w:szCs w:val="28"/>
        </w:rPr>
        <w:lastRenderedPageBreak/>
        <w:t>качеству воды централизованных систем питьевого водоснабжения. Контроль качества».</w:t>
      </w:r>
    </w:p>
    <w:p w:rsidR="00275E06" w:rsidRPr="00275E06" w:rsidRDefault="00275E06" w:rsidP="00243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Основными мероприятиями по водоснабжению на планируемый срок являются:</w:t>
      </w:r>
    </w:p>
    <w:p w:rsidR="00275E06" w:rsidRDefault="00275E06" w:rsidP="00243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замена изношенных водопроводных сетей и оборудования со сверхнормативным сроком службы.</w:t>
      </w:r>
    </w:p>
    <w:p w:rsidR="00250DCB" w:rsidRDefault="00727619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д</w:t>
      </w:r>
      <w:r w:rsidRPr="00727619">
        <w:rPr>
          <w:rFonts w:ascii="Times New Roman" w:hAnsi="Times New Roman" w:cs="Times New Roman"/>
          <w:sz w:val="28"/>
          <w:szCs w:val="28"/>
          <w:lang w:eastAsia="en-US"/>
        </w:rPr>
        <w:t xml:space="preserve">ля приведения </w:t>
      </w:r>
      <w:r w:rsidRPr="00727619">
        <w:rPr>
          <w:rFonts w:ascii="Times New Roman" w:hAnsi="Times New Roman" w:cs="Times New Roman"/>
          <w:sz w:val="28"/>
          <w:szCs w:val="28"/>
        </w:rPr>
        <w:t>параметров поставляемой потребителям питьевой воды к требованию С</w:t>
      </w:r>
      <w:r w:rsidR="00F82DB9">
        <w:rPr>
          <w:rFonts w:ascii="Times New Roman" w:hAnsi="Times New Roman" w:cs="Times New Roman"/>
          <w:sz w:val="28"/>
          <w:szCs w:val="28"/>
        </w:rPr>
        <w:t>анПиН 2.1.4.1074</w:t>
      </w:r>
      <w:r w:rsidR="00C729FC">
        <w:rPr>
          <w:rFonts w:ascii="Times New Roman" w:hAnsi="Times New Roman" w:cs="Times New Roman"/>
          <w:sz w:val="28"/>
          <w:szCs w:val="28"/>
        </w:rPr>
        <w:t>-01</w:t>
      </w:r>
      <w:r w:rsidR="00F82DB9">
        <w:rPr>
          <w:rFonts w:ascii="Times New Roman" w:hAnsi="Times New Roman" w:cs="Times New Roman"/>
          <w:sz w:val="28"/>
          <w:szCs w:val="28"/>
        </w:rPr>
        <w:t xml:space="preserve"> «Питьевая вода» на территории насосной станции </w:t>
      </w:r>
      <w:r w:rsidR="00F82D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82DB9">
        <w:rPr>
          <w:rFonts w:ascii="Times New Roman" w:hAnsi="Times New Roman" w:cs="Times New Roman"/>
          <w:sz w:val="28"/>
          <w:szCs w:val="28"/>
        </w:rPr>
        <w:t xml:space="preserve">-го </w:t>
      </w:r>
      <w:r w:rsidR="00C729FC">
        <w:rPr>
          <w:rFonts w:ascii="Times New Roman" w:hAnsi="Times New Roman" w:cs="Times New Roman"/>
          <w:sz w:val="28"/>
          <w:szCs w:val="28"/>
        </w:rPr>
        <w:t>подъема ОАО</w:t>
      </w:r>
      <w:r w:rsidR="00250DCB">
        <w:rPr>
          <w:rFonts w:ascii="Times New Roman" w:hAnsi="Times New Roman" w:cs="Times New Roman"/>
          <w:sz w:val="28"/>
          <w:szCs w:val="28"/>
        </w:rPr>
        <w:t xml:space="preserve"> «Щекиноазот» планируется строительство станции доочистки артезианской воды, добываемой на </w:t>
      </w:r>
      <w:proofErr w:type="spellStart"/>
      <w:r w:rsidR="00250DCB">
        <w:rPr>
          <w:rFonts w:ascii="Times New Roman" w:hAnsi="Times New Roman" w:cs="Times New Roman"/>
          <w:sz w:val="28"/>
          <w:szCs w:val="28"/>
        </w:rPr>
        <w:t>Воздремском</w:t>
      </w:r>
      <w:proofErr w:type="spellEnd"/>
      <w:r w:rsidR="00250DCB">
        <w:rPr>
          <w:rFonts w:ascii="Times New Roman" w:hAnsi="Times New Roman" w:cs="Times New Roman"/>
          <w:sz w:val="28"/>
          <w:szCs w:val="28"/>
        </w:rPr>
        <w:t xml:space="preserve"> в</w:t>
      </w:r>
      <w:r w:rsidR="00F82DB9">
        <w:rPr>
          <w:rFonts w:ascii="Times New Roman" w:hAnsi="Times New Roman" w:cs="Times New Roman"/>
          <w:sz w:val="28"/>
          <w:szCs w:val="28"/>
        </w:rPr>
        <w:t>одозаборе.</w:t>
      </w:r>
    </w:p>
    <w:p w:rsidR="00C729FC" w:rsidRDefault="00C729F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утвержден План мероприятий по приведению качества питьевой воды в соответствии с установленными требованиями 2.6.3</w:t>
      </w:r>
      <w:r w:rsidRPr="007276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 2.1.4.1074-01 «Питьевая вода».</w:t>
      </w:r>
    </w:p>
    <w:p w:rsidR="00C729FC" w:rsidRPr="00727619" w:rsidRDefault="00B96DEB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9975" cy="4495800"/>
            <wp:effectExtent l="0" t="0" r="9525" b="0"/>
            <wp:docPr id="2" name="Рисунок 2" descr="D:\Папки\ПРОГРАММА КОМПЛЕКСНОГО РАЗВИТИЯ\ПЛАН ЩЕКИНОАЗО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и\ПРОГРАММА КОМПЛЕКСНОГО РАЗВИТИЯ\ПЛАН ЩЕКИНОАЗОТ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62" cy="450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B2" w:rsidRPr="00B96DEB" w:rsidRDefault="00DE3572" w:rsidP="00275E06">
      <w:pPr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</w:t>
      </w:r>
      <w:r w:rsidR="00B96DEB" w:rsidRPr="00B96DEB">
        <w:rPr>
          <w:rFonts w:ascii="Times New Roman" w:hAnsi="Times New Roman" w:cs="Times New Roman"/>
          <w:color w:val="000000"/>
          <w:sz w:val="28"/>
          <w:szCs w:val="28"/>
        </w:rPr>
        <w:t>ия мероприятий запланирована на 2021-2022 годы.</w:t>
      </w:r>
    </w:p>
    <w:p w:rsidR="00B96DEB" w:rsidRPr="00B96DEB" w:rsidRDefault="00B96DEB" w:rsidP="00275E06">
      <w:pPr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DEB" w:rsidRPr="00B96DEB" w:rsidRDefault="00B96DEB" w:rsidP="00275E06">
      <w:pPr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E06" w:rsidRDefault="00275E06" w:rsidP="00275E06">
      <w:pPr>
        <w:ind w:left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5.2. Водоотведение.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В настоящее время действует централизованная система водоотведения, принимающая хозяйственно- фекальные и производственные сточные воды. Сточные воды проходят биологическую очистку на очистных сооружениях ОАО «Щекиноазот».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Канализационные магистральные сети составляют всего – </w:t>
      </w:r>
      <w:smartTag w:uri="urn:schemas-microsoft-com:office:smarttags" w:element="metricconverter">
        <w:smartTagPr>
          <w:attr w:name="ProductID" w:val="27,1 км"/>
        </w:smartTagPr>
        <w:r w:rsidRPr="00275E06">
          <w:rPr>
            <w:rFonts w:ascii="Times New Roman" w:hAnsi="Times New Roman" w:cs="Times New Roman"/>
            <w:color w:val="000000"/>
            <w:sz w:val="28"/>
            <w:szCs w:val="28"/>
          </w:rPr>
          <w:t>27,1 км</w:t>
        </w:r>
      </w:smartTag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, из них главные коллекторы п. Первомайский – </w:t>
      </w:r>
      <w:smartTag w:uri="urn:schemas-microsoft-com:office:smarttags" w:element="metricconverter">
        <w:smartTagPr>
          <w:attr w:name="ProductID" w:val="4,5 км"/>
        </w:smartTagPr>
        <w:r w:rsidRPr="00275E06">
          <w:rPr>
            <w:rFonts w:ascii="Times New Roman" w:hAnsi="Times New Roman" w:cs="Times New Roman"/>
            <w:color w:val="000000"/>
            <w:sz w:val="28"/>
            <w:szCs w:val="28"/>
          </w:rPr>
          <w:t>4,5 км</w:t>
        </w:r>
      </w:smartTag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. Средний износ – 73 %. 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Охват жилого фонда системой канализации составляет: для капитальной застройки – 98%; для индивидуальной – 40,3%.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Количество сточных вод –фекальных 979095 м3/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., - производственных 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lastRenderedPageBreak/>
        <w:t>9900 м3/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На канализационной сети действуют 4 канализационные станции перекачки: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- КНС №7 - №10.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Очистные сооружения ОАО «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Щекиноазот</w:t>
      </w:r>
      <w:r w:rsidRPr="00275E06">
        <w:rPr>
          <w:rFonts w:ascii="Times New Roman" w:hAnsi="Times New Roman" w:cs="Times New Roman"/>
          <w:sz w:val="28"/>
          <w:szCs w:val="28"/>
        </w:rPr>
        <w:t xml:space="preserve">» - полной биологической очистки. Расположены на территории предприятия. Сточные воды сбрасываются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р.Деготня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Система канализации ОАО «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Щекиноазот</w:t>
      </w:r>
      <w:r w:rsidRPr="00275E06">
        <w:rPr>
          <w:rFonts w:ascii="Times New Roman" w:hAnsi="Times New Roman" w:cs="Times New Roman"/>
          <w:sz w:val="28"/>
          <w:szCs w:val="28"/>
        </w:rPr>
        <w:t>» объединяет сточные воды п. Первомайского, производственные и бытовые сточные воды ОАО «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Щекиноазот</w:t>
      </w:r>
      <w:r w:rsidRPr="00275E06">
        <w:rPr>
          <w:rFonts w:ascii="Times New Roman" w:hAnsi="Times New Roman" w:cs="Times New Roman"/>
          <w:sz w:val="28"/>
          <w:szCs w:val="28"/>
        </w:rPr>
        <w:t xml:space="preserve">», Первомайской ТЭЦ, и др. предприятий. Регенерационные сточные воды с большой минерализацией проходят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химводоочистку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и деминерализацию.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Промливневые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сточные воды очистке не подвергаются. Сбрасываются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р.Деготня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Для обеспечения надежной и безаварийной работы системы водоотведения требуется: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вести ремонт и перекладку полостью изношенных трубопроводов самотечно-напорной сети города с использованием современных материалов;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постепенно провести реконструкцию всех КНС с заменой насосного и электрического оборудования, что повысит надежность их работы;</w:t>
      </w:r>
    </w:p>
    <w:p w:rsidR="009622B8" w:rsidRPr="009622B8" w:rsidRDefault="009622B8" w:rsidP="009622B8">
      <w:pPr>
        <w:jc w:val="both"/>
        <w:rPr>
          <w:rFonts w:ascii="Times New Roman" w:hAnsi="Times New Roman" w:cs="Times New Roman"/>
          <w:sz w:val="28"/>
          <w:szCs w:val="28"/>
        </w:rPr>
      </w:pPr>
      <w:r w:rsidRPr="009622B8">
        <w:rPr>
          <w:rFonts w:ascii="Times New Roman" w:hAnsi="Times New Roman" w:cs="Times New Roman"/>
          <w:sz w:val="28"/>
          <w:szCs w:val="28"/>
        </w:rPr>
        <w:t>Принятие на учет бесхозяйны</w:t>
      </w:r>
      <w:r>
        <w:rPr>
          <w:rFonts w:ascii="Times New Roman" w:hAnsi="Times New Roman" w:cs="Times New Roman"/>
          <w:sz w:val="28"/>
          <w:szCs w:val="28"/>
        </w:rPr>
        <w:t>х инженерных сетей водоотведения</w:t>
      </w:r>
      <w:r w:rsidRPr="009622B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13 июля 2015 г. N 218-ФЗ "О государственной регистрации недвижимости"</w:t>
      </w:r>
    </w:p>
    <w:tbl>
      <w:tblPr>
        <w:tblW w:w="9284" w:type="dxa"/>
        <w:tblLayout w:type="fixed"/>
        <w:tblLook w:val="04A0" w:firstRow="1" w:lastRow="0" w:firstColumn="1" w:lastColumn="0" w:noHBand="0" w:noVBand="1"/>
      </w:tblPr>
      <w:tblGrid>
        <w:gridCol w:w="988"/>
        <w:gridCol w:w="3063"/>
        <w:gridCol w:w="2465"/>
        <w:gridCol w:w="2768"/>
      </w:tblGrid>
      <w:tr w:rsidR="007254D6" w:rsidRPr="00B63E75" w:rsidTr="00833668">
        <w:trPr>
          <w:trHeight w:val="15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Реестровый номер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площадь, протяженность и (или) иные параметры, характеризующие физ. свойства недвижимого имущества</w:t>
            </w:r>
          </w:p>
        </w:tc>
      </w:tr>
      <w:tr w:rsidR="007254D6" w:rsidRPr="00B63E75" w:rsidTr="00833668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сооружение канализация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р.п.Первомайский, ул.Березовая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514 м</w:t>
            </w:r>
          </w:p>
        </w:tc>
      </w:tr>
      <w:tr w:rsidR="007254D6" w:rsidRPr="00B63E75" w:rsidTr="00833668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DE35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</w:t>
            </w:r>
            <w:r w:rsidR="00DE3572">
              <w:rPr>
                <w:rFonts w:ascii="Times New Roman" w:hAnsi="Times New Roman" w:cs="Times New Roman"/>
                <w:color w:val="000000"/>
              </w:rPr>
              <w:t>. П</w:t>
            </w:r>
            <w:r w:rsidRPr="00B63E75">
              <w:rPr>
                <w:rFonts w:ascii="Times New Roman" w:hAnsi="Times New Roman" w:cs="Times New Roman"/>
                <w:color w:val="000000"/>
              </w:rPr>
              <w:t>ервомайский</w:t>
            </w:r>
          </w:p>
          <w:p w:rsidR="007254D6" w:rsidRPr="00B63E75" w:rsidRDefault="007254D6" w:rsidP="00DE35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ул.Пролетарская в районе дома 5А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148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ул.Строительная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480 м</w:t>
            </w:r>
          </w:p>
        </w:tc>
      </w:tr>
      <w:tr w:rsidR="007254D6" w:rsidRPr="00B63E75" w:rsidTr="00833668">
        <w:trPr>
          <w:trHeight w:val="79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ул.Комсомольская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399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ул.Садовая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364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ул.Новая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212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ул.Луговая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386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ул.Заводская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263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ул.Парковая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153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ул.Лесная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292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ул.Красная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120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72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</w:t>
            </w:r>
          </w:p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ул.Трудовая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392 м</w:t>
            </w:r>
          </w:p>
        </w:tc>
      </w:tr>
    </w:tbl>
    <w:p w:rsidR="007254D6" w:rsidRDefault="007254D6" w:rsidP="007254D6"/>
    <w:p w:rsidR="00275E06" w:rsidRPr="00275E06" w:rsidRDefault="00275E06" w:rsidP="00853CC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5.3. Теплоснабжение.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Теплоснабжение жилищно-коммунальной многоквартирной жилой застройки и общественных зданий муниципального образования осуществляется от Первомайской ТЭЦ, бойлерных.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Тепло от котельных, в основном, подается на отопление. Только от нескольких котельных тепло поступает как на отопление, так и на горячее водоснабжение. В домах, оборудованных ваннами, горячая вода готовится в газовых водонагревателях.</w:t>
      </w:r>
    </w:p>
    <w:p w:rsidR="000C30FA" w:rsidRPr="00275E06" w:rsidRDefault="000C30FA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E06" w:rsidRPr="00275E06" w:rsidRDefault="00275E06" w:rsidP="00275E06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Газовые котельные, подключенные нагрузки 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1"/>
        <w:gridCol w:w="1455"/>
        <w:gridCol w:w="1135"/>
        <w:gridCol w:w="1418"/>
        <w:gridCol w:w="1702"/>
      </w:tblGrid>
      <w:tr w:rsidR="00275E06" w:rsidRPr="00275E06" w:rsidTr="00243DB2">
        <w:tc>
          <w:tcPr>
            <w:tcW w:w="1809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котельной, подключенные объекты</w:t>
            </w:r>
          </w:p>
        </w:tc>
        <w:tc>
          <w:tcPr>
            <w:tcW w:w="2411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Местоположениепотребителей</w:t>
            </w:r>
            <w:proofErr w:type="spellEnd"/>
          </w:p>
        </w:tc>
        <w:tc>
          <w:tcPr>
            <w:tcW w:w="1455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зданий, м3</w:t>
            </w:r>
          </w:p>
        </w:tc>
        <w:tc>
          <w:tcPr>
            <w:tcW w:w="4255" w:type="dxa"/>
            <w:gridSpan w:val="3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Подключенные нагрузки</w:t>
            </w:r>
          </w:p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-27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о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С), Гкал/час</w:t>
            </w:r>
          </w:p>
        </w:tc>
      </w:tr>
      <w:tr w:rsidR="00275E06" w:rsidRPr="00275E06" w:rsidTr="00243DB2">
        <w:tc>
          <w:tcPr>
            <w:tcW w:w="1809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20" w:type="dxa"/>
            <w:gridSpan w:val="2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275E06" w:rsidRPr="00275E06" w:rsidTr="00243DB2">
        <w:tc>
          <w:tcPr>
            <w:tcW w:w="1809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Горячее </w:t>
            </w:r>
            <w:proofErr w:type="spellStart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водоснабжен</w:t>
            </w:r>
            <w:proofErr w:type="spellEnd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 р.п. Первомайский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Бойлерная №5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994717,87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20,6555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19,9499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0,7056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фонд</w:t>
            </w:r>
          </w:p>
        </w:tc>
        <w:tc>
          <w:tcPr>
            <w:tcW w:w="2411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Пр.Улитина, ул.Л.Толстого, ул.Октябрьская, ул.Стадионная, ул.Советская, ул.Школьная</w:t>
            </w:r>
          </w:p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ул.Химиков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17,0806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16,9719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0,1087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163690,87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3,5749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2,978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0,5969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Бойлерная №6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45617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1,1059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0,9324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0,1735</w:t>
            </w:r>
          </w:p>
        </w:tc>
      </w:tr>
      <w:tr w:rsidR="00275E06" w:rsidRPr="00275E06" w:rsidTr="00243DB2">
        <w:trPr>
          <w:trHeight w:val="530"/>
        </w:trPr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411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Комсомольская ул.Больничная, ул.Стадионный проезд, Синтетик, 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45617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1,1059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0,9324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0,1735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Бойлерная №7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0,61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фонд</w:t>
            </w:r>
          </w:p>
        </w:tc>
        <w:tc>
          <w:tcPr>
            <w:tcW w:w="2411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Пролетарская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0,5111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0,5111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0,0989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0,0989</w:t>
            </w:r>
          </w:p>
        </w:tc>
      </w:tr>
    </w:tbl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Теплосети проложены как в надземном, так и в подземном исполнении. Часть теплосетей имеет большой срок эксплуатации и требует их реконструкции.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Проектное </w:t>
      </w:r>
      <w:r w:rsidR="00EC0B04">
        <w:rPr>
          <w:rFonts w:ascii="Times New Roman" w:hAnsi="Times New Roman" w:cs="Times New Roman"/>
          <w:color w:val="000000"/>
          <w:sz w:val="28"/>
          <w:szCs w:val="28"/>
        </w:rPr>
        <w:t>Реш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ение теплоснабжения проектируемой жилой застройки рекомендуется предусматривать от внутридомовых источников тепла, что позволит снизить потери тепла при транспортировке и расход энергоресурсов.</w:t>
      </w:r>
    </w:p>
    <w:p w:rsidR="00275E06" w:rsidRPr="00275E06" w:rsidRDefault="00275E06" w:rsidP="00275E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5E06" w:rsidRDefault="00275E06" w:rsidP="00275E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5.4. Газоснабжение.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Газоснабжение осуществляется природным газом от существующей инфраструктуры газового хозяйства </w:t>
      </w:r>
      <w:r w:rsidRPr="00275E06">
        <w:rPr>
          <w:rStyle w:val="afff4"/>
          <w:rFonts w:ascii="Times New Roman" w:hAnsi="Times New Roman"/>
          <w:bCs/>
          <w:i w:val="0"/>
          <w:color w:val="000000"/>
          <w:sz w:val="28"/>
          <w:szCs w:val="28"/>
        </w:rPr>
        <w:t>филиала ОАО «Газпром газораспределение Тула» в г. Щекино</w:t>
      </w:r>
      <w:r w:rsidRPr="00275E06">
        <w:rPr>
          <w:rFonts w:ascii="Times New Roman" w:hAnsi="Times New Roman" w:cs="Times New Roman"/>
          <w:sz w:val="28"/>
          <w:szCs w:val="28"/>
        </w:rPr>
        <w:t xml:space="preserve">. Газ используется для хозяйственно-бытовых нужд населения, отопления индивидуальных жилых домов, технологических нужд промышленных предприятий.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Основным источником газа на территории МО является газораспределительная станция Первомайская, введенная в эксплуатацию в 1967 году. К ней подведен газопровод-отвод высокого давления от магистрального газопровода Ставрополь-Москва </w:t>
      </w:r>
      <w:r w:rsidRPr="00275E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по газопроводам низкого давления от ГРП до потребителей.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Всего на территории муниципального образования размещено ГРП, ЩРП – 16 шт.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Протяженность газопроводов составляет всего </w:t>
      </w:r>
      <w:smartTag w:uri="urn:schemas-microsoft-com:office:smarttags" w:element="metricconverter">
        <w:smartTagPr>
          <w:attr w:name="ProductID" w:val="58,3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58,3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 xml:space="preserve">, в том числе: высокого давления </w:t>
      </w:r>
      <w:smartTag w:uri="urn:schemas-microsoft-com:office:smarttags" w:element="metricconverter">
        <w:smartTagPr>
          <w:attr w:name="ProductID" w:val="-9,04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-9,04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 xml:space="preserve">, среднего давления </w:t>
      </w:r>
      <w:smartTag w:uri="urn:schemas-microsoft-com:office:smarttags" w:element="metricconverter">
        <w:smartTagPr>
          <w:attr w:name="ProductID" w:val="7,4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7,4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 xml:space="preserve">, низкого давления </w:t>
      </w:r>
      <w:smartTag w:uri="urn:schemas-microsoft-com:office:smarttags" w:element="metricconverter">
        <w:smartTagPr>
          <w:attr w:name="ProductID" w:val="41,86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41,86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Проектные предложения.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Для обеспечения стабильной и долговременной работы инфраструктуры предлагаются следующие мероприятия: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использование автоматизированной системы управления технологическими процессами для оптимального газораспределения;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применение современных материалов: полиэтиленовых труб и др. при прокладке новых и замене отслуживших срок газопроводов, что повысит надежность и долговечность сетей;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резервирование системы путем кольцевания или дублирования отдельных участков.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Default="00275E06" w:rsidP="00275E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 xml:space="preserve">5.5. Электроснабжение.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Электроснабжение территории муниципального образования обеспечивается </w:t>
      </w:r>
      <w:r w:rsidR="00243DB2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АО «ТНС </w:t>
      </w:r>
      <w:proofErr w:type="spellStart"/>
      <w:proofErr w:type="gramStart"/>
      <w:r w:rsidR="00243DB2" w:rsidRPr="004026A7">
        <w:rPr>
          <w:rFonts w:ascii="Times New Roman" w:hAnsi="Times New Roman" w:cs="Times New Roman"/>
          <w:color w:val="000000"/>
          <w:sz w:val="28"/>
          <w:szCs w:val="28"/>
        </w:rPr>
        <w:t>энергоТула»</w:t>
      </w:r>
      <w:r w:rsidRPr="00275E0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75E06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Щёкинскаягорэлектросеть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»</w:t>
      </w:r>
    </w:p>
    <w:p w:rsidR="00275E06" w:rsidRPr="00275E06" w:rsidRDefault="004B4CDD" w:rsidP="00275E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 п.5.1. Водоснабжение)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В целях совершенствования работы электросетей предлагаются следующие мероприятия: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Замена трансформаторов на более мощные на существующих подстанциях;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Внедрение системы АСКУЭ;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Плановая замена кабельных линий 6 кВ и 0.4 кВ, отработавших нормативный срок службы с учетом растущих нагрузок потребителей;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Проведение текущего и капитального ремонта распределительных сетей </w:t>
      </w:r>
      <w:r w:rsidRPr="00275E06">
        <w:rPr>
          <w:rFonts w:ascii="Times New Roman" w:hAnsi="Times New Roman" w:cs="Times New Roman"/>
          <w:sz w:val="28"/>
          <w:szCs w:val="28"/>
        </w:rPr>
        <w:lastRenderedPageBreak/>
        <w:t xml:space="preserve">6 кВ, 0.4 кВ с использованием новейших технологий (ВЛИ,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реклоузеры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, система контроля режима, ведение дистанционного управления, контроля и ведения охранных функций);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Проведение работ по реконструкции уличного освещения с использованием энергосберегающих светильников и введение вечернего и ночного режима горения;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Диспетчеризация с организацией контроля и автоматизации питающих фидеров и РП.</w:t>
      </w:r>
    </w:p>
    <w:bookmarkEnd w:id="13"/>
    <w:p w:rsidR="00275E06" w:rsidRPr="00275E06" w:rsidRDefault="00275E06" w:rsidP="00275E06">
      <w:pPr>
        <w:rPr>
          <w:rFonts w:ascii="Times New Roman" w:hAnsi="Times New Roman" w:cs="Times New Roman"/>
          <w:sz w:val="28"/>
          <w:szCs w:val="28"/>
        </w:rPr>
        <w:sectPr w:rsidR="00275E06" w:rsidRPr="00275E06" w:rsidSect="00DE3572">
          <w:pgSz w:w="11906" w:h="16838"/>
          <w:pgMar w:top="567" w:right="851" w:bottom="567" w:left="1418" w:header="709" w:footer="709" w:gutter="0"/>
          <w:cols w:space="720"/>
        </w:sectPr>
      </w:pPr>
    </w:p>
    <w:p w:rsidR="00275E06" w:rsidRPr="00275E06" w:rsidRDefault="00275E06" w:rsidP="00275E0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Мероприятия по электроснабжению МО р.п.Первомайский Щекинского района</w:t>
      </w:r>
    </w:p>
    <w:p w:rsidR="00275E06" w:rsidRPr="00275E06" w:rsidRDefault="00275E06" w:rsidP="00275E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по инвестиционной программе ОАО «ЩГЭС» на 2014 – 2024гг.</w:t>
      </w:r>
    </w:p>
    <w:p w:rsidR="00275E06" w:rsidRPr="00275E06" w:rsidRDefault="00275E06" w:rsidP="00275E06">
      <w:pPr>
        <w:pStyle w:val="AAA0"/>
        <w:rPr>
          <w:sz w:val="28"/>
          <w:szCs w:val="28"/>
        </w:rPr>
      </w:pP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29"/>
        <w:gridCol w:w="945"/>
        <w:gridCol w:w="1350"/>
        <w:gridCol w:w="1485"/>
        <w:gridCol w:w="1350"/>
        <w:gridCol w:w="1215"/>
        <w:gridCol w:w="1215"/>
        <w:gridCol w:w="1215"/>
        <w:gridCol w:w="1215"/>
        <w:gridCol w:w="1530"/>
      </w:tblGrid>
      <w:tr w:rsidR="00275E06" w:rsidRPr="00275E06" w:rsidTr="00275E06">
        <w:trPr>
          <w:cantSplit/>
          <w:trHeight w:val="480"/>
        </w:trPr>
        <w:tc>
          <w:tcPr>
            <w:tcW w:w="3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инвестиционного проекта,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и работ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работ (проектов)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параметры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(км, п/</w:t>
            </w:r>
            <w:proofErr w:type="spell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МВА)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Сметная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в текущих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ценах,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тыс.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(без НДС)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План, тыс. рублей</w:t>
            </w: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инвестиционная программа ОАО «ЩГЭС»,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рублей (без НДС)  </w:t>
            </w:r>
          </w:p>
        </w:tc>
      </w:tr>
      <w:tr w:rsidR="00275E06" w:rsidRPr="00275E06" w:rsidTr="00275E06">
        <w:trPr>
          <w:cantSplit/>
          <w:trHeight w:val="48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прибыль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амортизационные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отчисления   </w:t>
            </w:r>
          </w:p>
        </w:tc>
      </w:tr>
      <w:tr w:rsidR="00275E06" w:rsidRPr="00275E06" w:rsidTr="00275E06">
        <w:trPr>
          <w:cantSplit/>
          <w:trHeight w:val="24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9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275E06" w:rsidRPr="00275E06" w:rsidTr="00275E0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14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Реконструкция кабельных линий (МО р.п.Первомайский</w:t>
            </w:r>
            <w:r w:rsidR="005F4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Щекинский район Тульской области)   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ТП122 -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ТП123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0,8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ТП120 -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ТП121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0,6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ТП124 -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ТП118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ТП124 -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ТП118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1.1.5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ТП122 -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ТП123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0,8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1.1.6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ТП120 -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ТП121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3,0 км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10018,0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7283,4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2734.6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8607,4</w:t>
            </w:r>
          </w:p>
        </w:tc>
      </w:tr>
    </w:tbl>
    <w:p w:rsidR="00275E06" w:rsidRPr="00275E06" w:rsidRDefault="00275E06" w:rsidP="00275E06">
      <w:pPr>
        <w:pStyle w:val="AAA0"/>
        <w:spacing w:after="0"/>
        <w:rPr>
          <w:sz w:val="28"/>
          <w:szCs w:val="28"/>
        </w:rPr>
      </w:pPr>
    </w:p>
    <w:p w:rsidR="00275E06" w:rsidRPr="00275E06" w:rsidRDefault="00275E06" w:rsidP="00275E06">
      <w:pPr>
        <w:pStyle w:val="L20"/>
        <w:spacing w:before="0" w:after="0"/>
        <w:rPr>
          <w:szCs w:val="28"/>
        </w:rPr>
      </w:pPr>
      <w:bookmarkStart w:id="14" w:name="_Toc226889273"/>
      <w:bookmarkStart w:id="15" w:name="_Toc215300774"/>
    </w:p>
    <w:p w:rsidR="00275E06" w:rsidRPr="00275E06" w:rsidRDefault="00275E06" w:rsidP="00275E06">
      <w:pPr>
        <w:pStyle w:val="AAA0"/>
        <w:spacing w:after="0"/>
        <w:rPr>
          <w:sz w:val="28"/>
          <w:szCs w:val="28"/>
        </w:rPr>
      </w:pPr>
    </w:p>
    <w:p w:rsidR="00275E06" w:rsidRPr="00275E06" w:rsidRDefault="00275E06" w:rsidP="00275E06">
      <w:pPr>
        <w:pStyle w:val="AAA0"/>
        <w:spacing w:after="0"/>
        <w:rPr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>6.1 Перечень программных мероприятий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Реконструкция тепловых сетей на территории МО р.п.Первомайский Щекинского района на 2014-2024 гг</w:t>
      </w:r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tabs>
          <w:tab w:val="left" w:pos="31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061"/>
        <w:gridCol w:w="1309"/>
        <w:gridCol w:w="1417"/>
        <w:gridCol w:w="1559"/>
        <w:gridCol w:w="1134"/>
        <w:gridCol w:w="1380"/>
        <w:gridCol w:w="2164"/>
        <w:gridCol w:w="2085"/>
      </w:tblGrid>
      <w:tr w:rsidR="00275E06" w:rsidRPr="00275E06" w:rsidTr="00275E06">
        <w:trPr>
          <w:trHeight w:val="408"/>
        </w:trPr>
        <w:tc>
          <w:tcPr>
            <w:tcW w:w="700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№</w:t>
            </w:r>
          </w:p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наименование мероприятия</w:t>
            </w:r>
          </w:p>
        </w:tc>
        <w:tc>
          <w:tcPr>
            <w:tcW w:w="8963" w:type="dxa"/>
            <w:gridSpan w:val="6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реконструкция объекта (этапы)</w:t>
            </w:r>
          </w:p>
        </w:tc>
        <w:tc>
          <w:tcPr>
            <w:tcW w:w="2085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всего</w:t>
            </w:r>
          </w:p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км</w:t>
            </w:r>
          </w:p>
        </w:tc>
      </w:tr>
      <w:tr w:rsidR="00275E06" w:rsidRPr="00275E06" w:rsidTr="00275E06">
        <w:trPr>
          <w:trHeight w:val="744"/>
        </w:trPr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2014г.</w:t>
            </w:r>
          </w:p>
        </w:tc>
        <w:tc>
          <w:tcPr>
            <w:tcW w:w="141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2015г.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2016г.</w:t>
            </w:r>
          </w:p>
        </w:tc>
        <w:tc>
          <w:tcPr>
            <w:tcW w:w="113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2017г.</w:t>
            </w:r>
          </w:p>
        </w:tc>
        <w:tc>
          <w:tcPr>
            <w:tcW w:w="1380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szCs w:val="28"/>
              </w:rPr>
            </w:pPr>
            <w:r w:rsidRPr="00275E06">
              <w:rPr>
                <w:b w:val="0"/>
                <w:szCs w:val="28"/>
              </w:rPr>
              <w:t>2018г.</w:t>
            </w:r>
          </w:p>
        </w:tc>
        <w:tc>
          <w:tcPr>
            <w:tcW w:w="216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до 2024 г.</w:t>
            </w: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</w:tr>
      <w:tr w:rsidR="00275E06" w:rsidRPr="00275E06" w:rsidTr="00275E06">
        <w:tc>
          <w:tcPr>
            <w:tcW w:w="700" w:type="dxa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</w:t>
            </w:r>
          </w:p>
        </w:tc>
        <w:tc>
          <w:tcPr>
            <w:tcW w:w="3061" w:type="dxa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 xml:space="preserve">перекладка трубопровода теплоснабжения (с д219мм на д273мм в </w:t>
            </w:r>
            <w:proofErr w:type="spellStart"/>
            <w:r w:rsidRPr="00275E06">
              <w:rPr>
                <w:b w:val="0"/>
                <w:szCs w:val="28"/>
              </w:rPr>
              <w:t>ппу</w:t>
            </w:r>
            <w:proofErr w:type="spellEnd"/>
            <w:r w:rsidRPr="00275E06">
              <w:rPr>
                <w:b w:val="0"/>
                <w:szCs w:val="28"/>
              </w:rPr>
              <w:t xml:space="preserve"> изоляции) </w:t>
            </w:r>
          </w:p>
        </w:tc>
        <w:tc>
          <w:tcPr>
            <w:tcW w:w="130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0,8</w:t>
            </w:r>
          </w:p>
        </w:tc>
        <w:tc>
          <w:tcPr>
            <w:tcW w:w="141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0,8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0,6</w:t>
            </w:r>
          </w:p>
        </w:tc>
        <w:tc>
          <w:tcPr>
            <w:tcW w:w="113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0,5</w:t>
            </w:r>
          </w:p>
        </w:tc>
        <w:tc>
          <w:tcPr>
            <w:tcW w:w="1380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0,5</w:t>
            </w:r>
          </w:p>
        </w:tc>
        <w:tc>
          <w:tcPr>
            <w:tcW w:w="216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2,5</w:t>
            </w:r>
          </w:p>
        </w:tc>
        <w:tc>
          <w:tcPr>
            <w:tcW w:w="2085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5,7</w:t>
            </w:r>
          </w:p>
        </w:tc>
      </w:tr>
    </w:tbl>
    <w:p w:rsidR="00275E06" w:rsidRPr="00275E06" w:rsidRDefault="00275E06" w:rsidP="00275E06">
      <w:pPr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tabs>
          <w:tab w:val="left" w:pos="31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ab/>
      </w:r>
      <w:r w:rsidRPr="00275E06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95"/>
        <w:gridCol w:w="1073"/>
        <w:gridCol w:w="993"/>
        <w:gridCol w:w="992"/>
        <w:gridCol w:w="992"/>
        <w:gridCol w:w="1276"/>
        <w:gridCol w:w="1559"/>
        <w:gridCol w:w="2722"/>
        <w:gridCol w:w="1637"/>
      </w:tblGrid>
      <w:tr w:rsidR="00275E06" w:rsidRPr="00275E06" w:rsidTr="00275E06">
        <w:trPr>
          <w:trHeight w:val="408"/>
        </w:trPr>
        <w:tc>
          <w:tcPr>
            <w:tcW w:w="676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№</w:t>
            </w:r>
          </w:p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п/п</w:t>
            </w:r>
          </w:p>
        </w:tc>
        <w:tc>
          <w:tcPr>
            <w:tcW w:w="2895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Наименование мероприятия</w:t>
            </w:r>
          </w:p>
        </w:tc>
        <w:tc>
          <w:tcPr>
            <w:tcW w:w="6885" w:type="dxa"/>
            <w:gridSpan w:val="6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Сметная стоимость, тыс.руб.</w:t>
            </w:r>
          </w:p>
        </w:tc>
        <w:tc>
          <w:tcPr>
            <w:tcW w:w="2722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Источник финансирования</w:t>
            </w:r>
          </w:p>
        </w:tc>
        <w:tc>
          <w:tcPr>
            <w:tcW w:w="1637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Итого по проекту, тыс.руб.</w:t>
            </w:r>
          </w:p>
        </w:tc>
      </w:tr>
      <w:tr w:rsidR="00275E06" w:rsidRPr="00275E06" w:rsidTr="00275E06">
        <w:trPr>
          <w:trHeight w:val="744"/>
        </w:trPr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2014г.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2015г.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2016г.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2017г.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2018г.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до 2024 г.</w:t>
            </w: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</w:tr>
      <w:tr w:rsidR="00275E06" w:rsidRPr="00275E06" w:rsidTr="00275E06">
        <w:trPr>
          <w:trHeight w:val="636"/>
        </w:trPr>
        <w:tc>
          <w:tcPr>
            <w:tcW w:w="676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</w:t>
            </w:r>
          </w:p>
        </w:tc>
        <w:tc>
          <w:tcPr>
            <w:tcW w:w="2895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 xml:space="preserve">Перекладка трубопровода теплоснабжения (с Д219мм на Д273мм в ППУ изоляции) </w:t>
            </w: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2539,6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2633,3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2731,6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2843,1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2935,6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14678,0</w:t>
            </w:r>
          </w:p>
        </w:tc>
        <w:tc>
          <w:tcPr>
            <w:tcW w:w="272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«Инвестиционная составляющая» в тарифе</w:t>
            </w:r>
          </w:p>
        </w:tc>
        <w:tc>
          <w:tcPr>
            <w:tcW w:w="163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28361,2</w:t>
            </w:r>
          </w:p>
        </w:tc>
      </w:tr>
      <w:tr w:rsidR="00275E06" w:rsidRPr="00275E06" w:rsidTr="00275E06">
        <w:trPr>
          <w:trHeight w:val="828"/>
        </w:trPr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1219,8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1266,7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1315,8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1368,2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1411,2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7056,0</w:t>
            </w:r>
          </w:p>
        </w:tc>
        <w:tc>
          <w:tcPr>
            <w:tcW w:w="272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Тариф на подключение</w:t>
            </w:r>
          </w:p>
        </w:tc>
        <w:tc>
          <w:tcPr>
            <w:tcW w:w="163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13637,7</w:t>
            </w:r>
          </w:p>
        </w:tc>
      </w:tr>
      <w:tr w:rsidR="00275E06" w:rsidRPr="00275E06" w:rsidTr="00275E06">
        <w:trPr>
          <w:trHeight w:val="420"/>
        </w:trPr>
        <w:tc>
          <w:tcPr>
            <w:tcW w:w="676" w:type="dxa"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</w:p>
        </w:tc>
        <w:tc>
          <w:tcPr>
            <w:tcW w:w="2895" w:type="dxa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ИТОГО</w:t>
            </w: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3759,4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3900,0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4047,4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4211,3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4346,8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21734,0</w:t>
            </w:r>
          </w:p>
        </w:tc>
        <w:tc>
          <w:tcPr>
            <w:tcW w:w="2722" w:type="dxa"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</w:p>
        </w:tc>
        <w:tc>
          <w:tcPr>
            <w:tcW w:w="163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41998,9</w:t>
            </w:r>
          </w:p>
        </w:tc>
      </w:tr>
    </w:tbl>
    <w:p w:rsidR="00275E06" w:rsidRPr="00275E06" w:rsidRDefault="00275E06" w:rsidP="00275E06">
      <w:pPr>
        <w:rPr>
          <w:rFonts w:ascii="Times New Roman" w:hAnsi="Times New Roman" w:cs="Times New Roman"/>
          <w:sz w:val="28"/>
          <w:szCs w:val="28"/>
        </w:rPr>
        <w:sectPr w:rsidR="00275E06" w:rsidRPr="00275E06">
          <w:pgSz w:w="16838" w:h="11906" w:orient="landscape"/>
          <w:pgMar w:top="1418" w:right="567" w:bottom="284" w:left="720" w:header="709" w:footer="709" w:gutter="0"/>
          <w:cols w:space="720"/>
        </w:sectPr>
      </w:pPr>
    </w:p>
    <w:bookmarkEnd w:id="14"/>
    <w:p w:rsidR="00275E06" w:rsidRPr="00275E06" w:rsidRDefault="00275E06" w:rsidP="00275E0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развития систем теплоснабжения, водоснабжения и водоотведения будут тарифы на подключение вновь создаваемых (реконструируемых) объектов недвижимости к системам коммунальной инфраструктуры. Тарифы на подключение будут определены после утверждения инвестиционных программ организаций коммунального комплекса, разработанных в целях выполнения настоящей Программы. 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Указанные объемы финансирования не включают в себя стоимость строительства систем водоснабжения и водоотведения от водовода или канализационного коллектора до точки подключения объекта капитального строительства, строительство теплотрасс от ЦТП и кабельных линий от ТП до объекта капитального строительства.  Стоимость развития этих объектов подлежит определению в процессе разработки инвестиционных программ организаций коммунального комплекса. Окончательная стоимость развития систем коммунальной инфраструктуры будет определена при утверждении новых или корректировке действующих инвестиционных программ организаций коммунального комплекса и при заключении договора с организацией коммунального комплекса, обеспечивающей электроснабжение, на развитие объектов электроснабжения, включенных в Программу.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275E06" w:rsidRPr="00275E06" w:rsidRDefault="00275E06" w:rsidP="00243DB2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226889275"/>
      <w:r w:rsidRPr="00275E06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Механизм реализации программных мероприятий по электроснабжению, включенных в Программу, определяется договором с организацией коммунального комплекса, обеспечивающей электроснабжение, на развитие объектов электроснабжения.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Указанные документы должны содержать перечень технических и финансовых мероприятий, непосредственно обеспечивающих достижение цели Программы – развитие систем коммунальной инфраструктуры в соответствии с потребностями жилищного и промышленного строительства в МО р.п.Первомайский</w:t>
      </w:r>
      <w:r w:rsidR="005F40B7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Щёкинского района.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Инвестиционные программы разрабатываются организациями коммунального комплекса на основе технических заданий, подготовленных администрацией МО р.п.Первомайский</w:t>
      </w:r>
      <w:r w:rsidR="005F40B7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Щёкинского района.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На основе разработанных инвестиционных программ будут определены </w:t>
      </w:r>
      <w:r w:rsidRPr="00275E06">
        <w:rPr>
          <w:rFonts w:ascii="Times New Roman" w:hAnsi="Times New Roman" w:cs="Times New Roman"/>
          <w:sz w:val="28"/>
          <w:szCs w:val="28"/>
        </w:rPr>
        <w:lastRenderedPageBreak/>
        <w:t>тарифы организаций коммунального комплекса на подключение и тарифы на подключение вновь создаваемых (реконструируемых) объектов недвижимости к системам коммунальной инфраструктуры.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После утверждения инвестиционных программ, между организацией коммунального комплекса и администрацией будут заключены инвестиционные соглашения с целью реализации данных программ.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Эффективная реализация инвестиционных программ и настоящей Программы будет достигнута за счет осуществления администрацией МО р.п.Первомайский</w:t>
      </w:r>
      <w:r w:rsidR="005F40B7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Щёкинского района действенного контроля реализации инвестиционных программ организаций коммунального комплекса.</w:t>
      </w:r>
    </w:p>
    <w:p w:rsidR="00275E06" w:rsidRDefault="00275E06" w:rsidP="00243DB2">
      <w:pPr>
        <w:pStyle w:val="L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5E06">
        <w:rPr>
          <w:rFonts w:ascii="Times New Roman" w:hAnsi="Times New Roman"/>
          <w:b/>
          <w:sz w:val="28"/>
          <w:szCs w:val="28"/>
        </w:rPr>
        <w:t>Формирование технических заданий на разработку инвестиционных программ организаций коммунального комплекса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Первым мероприятием в реализации Программы является формализация процесса подготовки технических заданий на разработку инвестиционных программ организаций коммунального комплекса.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Необходимость данного мероприятия обусловлена пунктом 2 статьи 11 Федерального закона № 210-ФЗ «Об основах регулирования тарифов организаций коммунального комплекса», согласно которому </w:t>
      </w:r>
      <w:hyperlink r:id="rId7" w:anchor="sub_206" w:history="1">
        <w:r w:rsidRPr="004026A7">
          <w:rPr>
            <w:rStyle w:val="afff1"/>
            <w:rFonts w:ascii="Times New Roman" w:eastAsiaTheme="majorEastAsia" w:hAnsi="Times New Roman"/>
            <w:color w:val="000000"/>
            <w:sz w:val="28"/>
            <w:szCs w:val="28"/>
            <w:u w:val="none"/>
          </w:rPr>
          <w:t>инвестиционная программа</w:t>
        </w:r>
      </w:hyperlink>
      <w:r w:rsidRPr="00275E06">
        <w:rPr>
          <w:rFonts w:ascii="Times New Roman" w:hAnsi="Times New Roman" w:cs="Times New Roman"/>
          <w:sz w:val="28"/>
          <w:szCs w:val="28"/>
        </w:rPr>
        <w:t xml:space="preserve"> организации коммунального комплекса разрабатывается на основании условий технического задания, утверждаемого главой администрации поселения и разрабатываемого в соответствии с программой комплексного развития систем коммунальной инфраструктуры.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Техническое задание является формализацией требований к организации коммунального комплекса по развитию систем коммунальной инфраструктуры, реализация которых осуществляется через исполнение мероприятий инвестиционной программы. Формализация процесса подготовки технического задания позволит обеспечить своевременную подготовку технического задания, которое будет включать в себя всю необходимую для формирования инвестиционной программы информацию. При формировании технического задания необходимо учитывать, что техническое задание является основным документом, в соответствии с которым проверяется обоснованность инвестиционных расходов.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Порядок формирования технических заданий утверждается администрацией МО р.п.Первомайский</w:t>
      </w:r>
      <w:r w:rsidR="005F40B7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Щёкинского района в форме положения о порядке подготовки и утверждения технических заданий на разработку инвестиционных программ организаций коммунального комплекса. Положение должно содержать порядок и перечень предоставляемой информации, необходимой для разработки технического задания, перечень должностных лиц, ответственных за предоставление информации, и подготовку технического задания, сроки подготовки технических заданий, структуру технического задания, перечень информации, которая предоставляется организациям коммунального комплекса в качестве приложения к техническому заданию.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Порядок должен обеспечивать координацию действий различных структурных подразделений администрации МО р.п.Первомайский и администрации Щёкинского района. Также, Порядок должен обеспечивать </w:t>
      </w:r>
      <w:r w:rsidRPr="00275E06">
        <w:rPr>
          <w:rFonts w:ascii="Times New Roman" w:hAnsi="Times New Roman" w:cs="Times New Roman"/>
          <w:sz w:val="28"/>
          <w:szCs w:val="28"/>
        </w:rPr>
        <w:lastRenderedPageBreak/>
        <w:t>возможность организации коммунального комплекса участвовать в подготовке технического задания, регламентировать процедуры проведения согласительных совещаний, устанавливать сроки внесения предложений со стороны организации коммунального комплекса.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Утвержденные технические задания должны максимально полно описывать планы застройки территории района на три года, что позволит снизить риски развития систем коммунальной инфраструктуры и, следовательно, снизить расходы на реализацию инвестиционных программ.</w:t>
      </w:r>
    </w:p>
    <w:p w:rsidR="00275E06" w:rsidRPr="00275E06" w:rsidRDefault="00275E06" w:rsidP="00275E06">
      <w:pPr>
        <w:pStyle w:val="AAA0"/>
        <w:spacing w:after="0"/>
        <w:ind w:firstLine="708"/>
        <w:rPr>
          <w:sz w:val="28"/>
          <w:szCs w:val="28"/>
        </w:rPr>
      </w:pPr>
      <w:r w:rsidRPr="00275E06">
        <w:rPr>
          <w:sz w:val="28"/>
          <w:szCs w:val="28"/>
        </w:rPr>
        <w:t>Технические задания, разрабатываемые администрацией МО р.п.Первомайский</w:t>
      </w:r>
      <w:r w:rsidR="005F40B7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>Щёкинского района, должны состоять из: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сроков подготовки и реализации инвестиционной программы организаций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целей и конкретных задач, поставленных перед организацией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перечня мероприятий, направленных на перспективное развитие территорий в соответствии с программой комплексного развития;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перечня объектов капитального строительства, строительство которых будет начато в течение срока действия инвестиционной программы, с указанием их основных характеристик (объема присоединяемой нагрузки, этажности, срока ввода в эксплуатацию и т.д.);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 xml:space="preserve">заданий на разработку вариантов </w:t>
      </w:r>
      <w:r w:rsidR="00EC0B04">
        <w:rPr>
          <w:sz w:val="28"/>
          <w:szCs w:val="28"/>
        </w:rPr>
        <w:t>Реш</w:t>
      </w:r>
      <w:r w:rsidRPr="00275E06">
        <w:rPr>
          <w:sz w:val="28"/>
          <w:szCs w:val="28"/>
        </w:rPr>
        <w:t>ений поставленных задач (в случае необходимости);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требований, предъявляемых к инвестиционным программам, в том числе, в части обоснования объемов и стоимости работ.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Срок подготовки инвестиционных </w:t>
      </w:r>
      <w:r w:rsidR="006B7B8C" w:rsidRPr="00275E06">
        <w:rPr>
          <w:rFonts w:ascii="Times New Roman" w:hAnsi="Times New Roman" w:cs="Times New Roman"/>
          <w:sz w:val="28"/>
          <w:szCs w:val="28"/>
        </w:rPr>
        <w:t>программ не</w:t>
      </w:r>
      <w:r w:rsidRPr="00275E06">
        <w:rPr>
          <w:rFonts w:ascii="Times New Roman" w:hAnsi="Times New Roman" w:cs="Times New Roman"/>
          <w:sz w:val="28"/>
          <w:szCs w:val="28"/>
        </w:rPr>
        <w:t xml:space="preserve"> должен превышать трех месяцев, за исключением случаев, когда по объективным причинам невозможно выполнить работы в указанный срок.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 должен содержать информацию о местоположении объекта (адрес, а при отсутствии такового - иную информацию, позволяющую определить местоположение объекта), информацию о правообладателе земельного участка, площади земельного участка, предельной присоединенной нагрузке, этажности объекта, планируемом сроке начала строительства и ввода объекта в эксплуатацию.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Определение стоимости работ по инвестиционной </w:t>
      </w:r>
      <w:r w:rsidR="000565D9" w:rsidRPr="00275E06">
        <w:rPr>
          <w:rFonts w:ascii="Times New Roman" w:hAnsi="Times New Roman" w:cs="Times New Roman"/>
          <w:sz w:val="28"/>
          <w:szCs w:val="28"/>
        </w:rPr>
        <w:t>программе может</w:t>
      </w:r>
      <w:r w:rsidRPr="00275E06">
        <w:rPr>
          <w:rFonts w:ascii="Times New Roman" w:hAnsi="Times New Roman" w:cs="Times New Roman"/>
          <w:sz w:val="28"/>
          <w:szCs w:val="28"/>
        </w:rPr>
        <w:t xml:space="preserve"> проходить как сметным методом, так и по укрупненным сметам и экспертным оценкам в случае, когда нет возможности определить точный характер работ. В технических заданиях должны быть указаны требования к инвестиционным программам организаций коммунального комплекса, такие как: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наличие набора конкретных мероприятий, имеющих своей целью выполнение технического задания (План капитального строительства и реконструкции систем коммунальной инфраструктуры);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наличие расчета и обоснования финансовых потребностей для выполнения инвестиционной программы;</w:t>
      </w:r>
    </w:p>
    <w:p w:rsidR="00243DB2" w:rsidRDefault="00275E06" w:rsidP="00243DB2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lastRenderedPageBreak/>
        <w:t>предложения по источникам финансирования инвестиционной программы;</w:t>
      </w:r>
    </w:p>
    <w:p w:rsidR="00275E06" w:rsidRPr="00243DB2" w:rsidRDefault="00275E06" w:rsidP="00243DB2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43DB2">
        <w:rPr>
          <w:sz w:val="28"/>
          <w:szCs w:val="28"/>
        </w:rPr>
        <w:t>наличие расчета тарифа организации коммунального комплекса на подключение и надбавки к тарифам на товары и услуги организаций коммунального комплекса.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Технические задания формируются для всех организаций коммунального комплекса, указанных в перечне мероприятий настоящей Программы.</w:t>
      </w:r>
    </w:p>
    <w:p w:rsidR="00275E06" w:rsidRDefault="00275E06" w:rsidP="00243DB2">
      <w:pPr>
        <w:pStyle w:val="AAA0"/>
        <w:spacing w:after="0"/>
        <w:ind w:firstLine="567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t>Согласование и утверждение инвестиционных программ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Порядок согласования и утверждения инвестиционных </w:t>
      </w:r>
      <w:r w:rsidR="000565D9" w:rsidRPr="00275E06">
        <w:rPr>
          <w:sz w:val="28"/>
          <w:szCs w:val="28"/>
        </w:rPr>
        <w:t>программ должен</w:t>
      </w:r>
      <w:r w:rsidRPr="00275E06">
        <w:rPr>
          <w:sz w:val="28"/>
          <w:szCs w:val="28"/>
        </w:rPr>
        <w:t xml:space="preserve"> определять детальные процедуры рассмотрения администрацией МО р.п.ПервомайскийЩёкинского района инвестиционных программ, сроки рассмотрения, порядок учета разногласий, а также порядок корректировки инвестиционной </w:t>
      </w:r>
      <w:r w:rsidR="000565D9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случае необходимости.</w:t>
      </w:r>
    </w:p>
    <w:p w:rsidR="00275E06" w:rsidRPr="00275E06" w:rsidRDefault="00275E06" w:rsidP="00275E06">
      <w:pPr>
        <w:pStyle w:val="AAA0"/>
        <w:spacing w:after="0"/>
        <w:ind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Процедуры согласования инвестиционных </w:t>
      </w:r>
      <w:r w:rsidR="000565D9" w:rsidRPr="00275E06">
        <w:rPr>
          <w:sz w:val="28"/>
          <w:szCs w:val="28"/>
        </w:rPr>
        <w:t>программ должны</w:t>
      </w:r>
      <w:r w:rsidRPr="00275E06">
        <w:rPr>
          <w:sz w:val="28"/>
          <w:szCs w:val="28"/>
        </w:rPr>
        <w:t xml:space="preserve"> содержать: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сроки рассмотрения органом тарифного регулирования инвестиционных программ;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причины, порядок и сроки формирования запроса на дополнительную информацию органом тарифного регулирования;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процедуры проведения согласительных совещаний между органом тарифного регулирования и организацией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порядок и сроки внесения корректировок в проект инвестиционной программы;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процедуры утверждения инвестиционных программ.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Помимо согласования инвестиционных </w:t>
      </w:r>
      <w:r w:rsidR="000565D9" w:rsidRPr="00275E06">
        <w:rPr>
          <w:sz w:val="28"/>
          <w:szCs w:val="28"/>
        </w:rPr>
        <w:t>программ между</w:t>
      </w:r>
      <w:r w:rsidRPr="00275E06">
        <w:rPr>
          <w:sz w:val="28"/>
          <w:szCs w:val="28"/>
        </w:rPr>
        <w:t xml:space="preserve"> администрацией МО р.п.Первомайский</w:t>
      </w:r>
      <w:r w:rsidR="005F40B7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 xml:space="preserve">Щёкинского района и организациями коммунального комплекса, необходимо также обеспечить согласование инвестиционных </w:t>
      </w:r>
      <w:r w:rsidR="000565D9" w:rsidRPr="00275E06">
        <w:rPr>
          <w:sz w:val="28"/>
          <w:szCs w:val="28"/>
        </w:rPr>
        <w:t>программ с</w:t>
      </w:r>
      <w:r w:rsidRPr="00275E06">
        <w:rPr>
          <w:sz w:val="28"/>
          <w:szCs w:val="28"/>
        </w:rPr>
        <w:t xml:space="preserve"> вышестоящими органами тарифного регулирования Тульской области (</w:t>
      </w:r>
      <w:r w:rsidR="00243DB2">
        <w:rPr>
          <w:sz w:val="28"/>
          <w:szCs w:val="28"/>
        </w:rPr>
        <w:t>Комитетом</w:t>
      </w:r>
      <w:r w:rsidRPr="00275E06">
        <w:rPr>
          <w:sz w:val="28"/>
          <w:szCs w:val="28"/>
        </w:rPr>
        <w:t xml:space="preserve"> Тульской области по тарифам).</w:t>
      </w:r>
    </w:p>
    <w:p w:rsidR="00275E06" w:rsidRPr="00275E06" w:rsidRDefault="00275E06" w:rsidP="00275E06">
      <w:pPr>
        <w:pStyle w:val="L3"/>
        <w:spacing w:after="0"/>
        <w:ind w:firstLine="720"/>
        <w:rPr>
          <w:rFonts w:ascii="Times New Roman" w:hAnsi="Times New Roman"/>
          <w:sz w:val="28"/>
          <w:szCs w:val="28"/>
        </w:rPr>
      </w:pPr>
      <w:r w:rsidRPr="00275E06">
        <w:rPr>
          <w:rFonts w:ascii="Times New Roman" w:hAnsi="Times New Roman"/>
          <w:sz w:val="28"/>
          <w:szCs w:val="28"/>
        </w:rPr>
        <w:t xml:space="preserve">Разработка требований к договорам (соглашениям) на реализацию инвестиционных программ организаций коммунального </w:t>
      </w:r>
      <w:r w:rsidR="000565D9" w:rsidRPr="00275E06">
        <w:rPr>
          <w:rFonts w:ascii="Times New Roman" w:hAnsi="Times New Roman"/>
          <w:sz w:val="28"/>
          <w:szCs w:val="28"/>
        </w:rPr>
        <w:t>комплекса и</w:t>
      </w:r>
      <w:r w:rsidRPr="00275E06">
        <w:rPr>
          <w:rFonts w:ascii="Times New Roman" w:hAnsi="Times New Roman"/>
          <w:sz w:val="28"/>
          <w:szCs w:val="28"/>
        </w:rPr>
        <w:t xml:space="preserve"> заключение соответствующих договоров (соглашений)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Необходимость заключения подобных договоров обусловлена ч. 13 ст. 11 Федерального закона № 210-ФЗ «Об основах регулирования тарифов организаций коммунального комплекса». Фиксирование требований к договорам (соглашениям) на реализацию инвестиционных программ обеспечит распределение рисков между администрацией и соответствующей организацией коммунального комплекса при реализации инвестиционной программы, а также определит права организации коммунального комплекса на созданное имущество (построенные системы коммунальной инфраструктуры), распределит ответственность за финансовые риски.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Администрации МО р.п.Первомайский</w:t>
      </w:r>
      <w:r w:rsidR="005F40B7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 xml:space="preserve">Щёкинского района необходимо разработать примерные формы инвестиционных договоров (соглашений), заключаемых администрацией и организациями коммунального комплекса в целях развития систем коммунальной инфраструктуры. Примерные формы </w:t>
      </w:r>
      <w:r w:rsidRPr="00275E06">
        <w:rPr>
          <w:sz w:val="28"/>
          <w:szCs w:val="28"/>
        </w:rPr>
        <w:lastRenderedPageBreak/>
        <w:t>инвестиционных договоров (соглашений), заключаемых между администрацией и организациями коммунального комплекса в целях развития систем коммунальной инфраструктуры, должны содержать следующие элементы: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цели и задачи инвестиционной программы, сформулированные в соответствии с техническим заданием;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основные показатели реализации инвестиционной </w:t>
      </w:r>
      <w:r w:rsidR="000565D9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соответствии с методикой контроля за исполнением инвестиционной </w:t>
      </w:r>
      <w:r w:rsidR="006C7171" w:rsidRPr="00275E06">
        <w:rPr>
          <w:sz w:val="28"/>
          <w:szCs w:val="28"/>
        </w:rPr>
        <w:t>программы ипоставленными целями,</w:t>
      </w:r>
      <w:r w:rsidRPr="00275E06">
        <w:rPr>
          <w:sz w:val="28"/>
          <w:szCs w:val="28"/>
        </w:rPr>
        <w:t xml:space="preserve"> и задачами;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источники обеспечения финансовых потребностей для реализации инвестиционной программы;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срок действия договора (соглашения);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перечень и сроки подключения объектов капитального строительства к системам коммунальной инфраструктуры;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разграничение прав на вновь построенные объекты коммунальной инфраструктуры;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порядок осуществления контроля над реализацией инвестиционной программы, наложения санкций на организацию коммунального комплекса за неисполнение или несвоевременное исполнение обязательств по реализации инвестиционной программы;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условия и порядок корректировки инвестиционной программы, тарифов на подключение;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ответственность сторон;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условия и сроки изменения и </w:t>
      </w:r>
      <w:r w:rsidR="000565D9" w:rsidRPr="00275E06">
        <w:rPr>
          <w:sz w:val="28"/>
          <w:szCs w:val="28"/>
        </w:rPr>
        <w:t>прекращения договора</w:t>
      </w:r>
      <w:r w:rsidRPr="00275E06">
        <w:rPr>
          <w:sz w:val="28"/>
          <w:szCs w:val="28"/>
        </w:rPr>
        <w:t xml:space="preserve"> (соглашения).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В случае привлечения организацией коммунального комплекса внешних источников финансирования (кредитов, выпуска облигаций, средств акционеров и т.п.), соглашение должно устанавливать порядок возврата этих средств, если сроки возврата займа превышают сроки реализации инвестиционной программы. 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Соглашение также должно предусматривать порядок разграничения прав на вновь построенные объекты коммунальной инфраструктуры, определять условия перехода указанных объектов в муниципальную собственность или собственность организации коммунального комплекса.</w:t>
      </w:r>
    </w:p>
    <w:p w:rsid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Инвестиционные договора заключаются с организациями коммунального комплекса, чьи инвестиционные </w:t>
      </w:r>
      <w:r w:rsidR="000565D9" w:rsidRPr="00275E06">
        <w:rPr>
          <w:sz w:val="28"/>
          <w:szCs w:val="28"/>
        </w:rPr>
        <w:t>программы были</w:t>
      </w:r>
      <w:r w:rsidRPr="00275E06">
        <w:rPr>
          <w:sz w:val="28"/>
          <w:szCs w:val="28"/>
        </w:rPr>
        <w:t xml:space="preserve"> согласованы и утверждены в установленном порядке.</w:t>
      </w:r>
    </w:p>
    <w:p w:rsidR="00275E06" w:rsidRDefault="00275E06" w:rsidP="004B4CDD">
      <w:pPr>
        <w:pStyle w:val="L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5E06">
        <w:rPr>
          <w:rFonts w:ascii="Times New Roman" w:hAnsi="Times New Roman"/>
          <w:b/>
          <w:sz w:val="28"/>
          <w:szCs w:val="28"/>
        </w:rPr>
        <w:t>Разработка методики контроля (мониторинга) исполнения инвестиционных программ организациями коммунального комплекса</w:t>
      </w:r>
    </w:p>
    <w:p w:rsidR="00275E06" w:rsidRPr="00275E06" w:rsidRDefault="00275E06" w:rsidP="00275E06">
      <w:pPr>
        <w:pStyle w:val="AAA0"/>
        <w:suppressAutoHyphens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Для контроля реализации инвестиционных программ организаций коммунального комплекса администрация МО р.п.ПервомайскийЩёкинского района разрабатывает методику осуществления контроля (мониторинга) реализации</w:t>
      </w:r>
      <w:r w:rsidR="004B4CDD">
        <w:rPr>
          <w:sz w:val="28"/>
          <w:szCs w:val="28"/>
        </w:rPr>
        <w:t xml:space="preserve"> инвестиционных программ (далее - </w:t>
      </w:r>
      <w:r w:rsidRPr="00275E06">
        <w:rPr>
          <w:sz w:val="28"/>
          <w:szCs w:val="28"/>
        </w:rPr>
        <w:t>Методика), применение которой позволит обеспечить прозрачность и эффективность деятельности организаций коммунального комплекса.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Контроль исполнения инвестиционной </w:t>
      </w:r>
      <w:r w:rsidR="000565D9" w:rsidRPr="00275E06">
        <w:rPr>
          <w:sz w:val="28"/>
          <w:szCs w:val="28"/>
        </w:rPr>
        <w:t>программы должен</w:t>
      </w:r>
      <w:r w:rsidRPr="00275E06">
        <w:rPr>
          <w:sz w:val="28"/>
          <w:szCs w:val="28"/>
        </w:rPr>
        <w:t xml:space="preserve"> осуществляться администрацией </w:t>
      </w:r>
      <w:r w:rsidR="004026A7">
        <w:rPr>
          <w:sz w:val="28"/>
          <w:szCs w:val="28"/>
        </w:rPr>
        <w:t xml:space="preserve">МО </w:t>
      </w:r>
      <w:r w:rsidRPr="00275E06">
        <w:rPr>
          <w:sz w:val="28"/>
          <w:szCs w:val="28"/>
        </w:rPr>
        <w:t>Щёкинск</w:t>
      </w:r>
      <w:r w:rsidR="004026A7">
        <w:rPr>
          <w:sz w:val="28"/>
          <w:szCs w:val="28"/>
        </w:rPr>
        <w:t>ий</w:t>
      </w:r>
      <w:r w:rsidRPr="00275E06">
        <w:rPr>
          <w:sz w:val="28"/>
          <w:szCs w:val="28"/>
        </w:rPr>
        <w:t xml:space="preserve"> район, при этом </w:t>
      </w:r>
      <w:r w:rsidRPr="00275E06">
        <w:rPr>
          <w:sz w:val="28"/>
          <w:szCs w:val="28"/>
        </w:rPr>
        <w:lastRenderedPageBreak/>
        <w:t>субъектами должны являться все организации коммунального комплекса, реализующие утвержденные инвестиционные программы.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Контроль за исполнением инвестиционных </w:t>
      </w:r>
      <w:r w:rsidR="000565D9" w:rsidRPr="00275E06">
        <w:rPr>
          <w:sz w:val="28"/>
          <w:szCs w:val="28"/>
        </w:rPr>
        <w:t>программ должен</w:t>
      </w:r>
      <w:r w:rsidRPr="00275E06">
        <w:rPr>
          <w:sz w:val="28"/>
          <w:szCs w:val="28"/>
        </w:rPr>
        <w:t xml:space="preserve"> осуществляться с учетом следующих принципов: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регулярность;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законность получения информации;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системность организации наблюдений и контроля над результатами деятельности организаций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достоверность информации;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единство и сопоставимость методов наблюдений и контроля, сбора, обработки, использования и распространения информации.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Методика должна определять: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полномочия, права и обязанности контролирующего органа и организации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регламент получения информации, необходимой для осуществления контроля;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порядок использования информации, полученной контролирующим органом.</w:t>
      </w:r>
    </w:p>
    <w:p w:rsidR="00275E06" w:rsidRPr="00275E06" w:rsidRDefault="00275E06" w:rsidP="00275E06">
      <w:pPr>
        <w:pStyle w:val="AAA0"/>
        <w:spacing w:after="0"/>
        <w:ind w:firstLine="539"/>
        <w:rPr>
          <w:sz w:val="28"/>
          <w:szCs w:val="28"/>
        </w:rPr>
      </w:pPr>
      <w:r w:rsidRPr="00275E06">
        <w:rPr>
          <w:sz w:val="28"/>
          <w:szCs w:val="28"/>
        </w:rPr>
        <w:t>Орган регулирования контролирует:</w:t>
      </w:r>
    </w:p>
    <w:p w:rsidR="00275E06" w:rsidRPr="00275E06" w:rsidRDefault="00275E06" w:rsidP="00275E06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выполнение мероприятий инвестиционной </w:t>
      </w:r>
      <w:r w:rsidR="006C7171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натуральном выражении;</w:t>
      </w:r>
    </w:p>
    <w:p w:rsidR="00275E06" w:rsidRPr="00275E06" w:rsidRDefault="00275E06" w:rsidP="00275E06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выполнение мероприятий инвестиционной </w:t>
      </w:r>
      <w:r w:rsidR="000565D9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стоимостном выражении;</w:t>
      </w:r>
    </w:p>
    <w:p w:rsidR="00275E06" w:rsidRPr="00275E06" w:rsidRDefault="00275E06" w:rsidP="00275E06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влияние реализации инвестиционной </w:t>
      </w:r>
      <w:r w:rsidR="000565D9" w:rsidRPr="00275E06">
        <w:rPr>
          <w:sz w:val="28"/>
          <w:szCs w:val="28"/>
        </w:rPr>
        <w:t>программы на</w:t>
      </w:r>
      <w:r w:rsidRPr="00275E06">
        <w:rPr>
          <w:sz w:val="28"/>
          <w:szCs w:val="28"/>
        </w:rPr>
        <w:t xml:space="preserve"> состояние и развитие систем коммунальной инфраструктуры (аварийность на сетях коммунальной инфраструктуры, изменение доли протяженности сетей коммунальной инфраструктуры, требующих замены, в общей протяженности сетей коммунальной инфраструктуры и т.д.).</w:t>
      </w:r>
    </w:p>
    <w:p w:rsidR="00275E06" w:rsidRDefault="00275E06" w:rsidP="00275E06">
      <w:pPr>
        <w:pStyle w:val="AAA0"/>
        <w:spacing w:after="0"/>
        <w:ind w:firstLine="539"/>
        <w:rPr>
          <w:sz w:val="28"/>
          <w:szCs w:val="28"/>
        </w:rPr>
      </w:pPr>
      <w:r w:rsidRPr="00275E06">
        <w:rPr>
          <w:sz w:val="28"/>
          <w:szCs w:val="28"/>
        </w:rPr>
        <w:t xml:space="preserve">Утвержденная методика должна использоваться администрацией для контроля реализации инвестиционных программ организаций коммунального комплекса. </w:t>
      </w:r>
    </w:p>
    <w:p w:rsidR="00275E06" w:rsidRPr="00275E06" w:rsidRDefault="00275E06" w:rsidP="00275E06">
      <w:pPr>
        <w:pStyle w:val="AAA0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t>Оценка социально-экономической и экологической эффективности</w:t>
      </w:r>
      <w:bookmarkEnd w:id="16"/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В результате реализации программы комплексного развития будут получены следующие эффекты: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повысится надежность и срок службы систем электроснабжения;</w:t>
      </w:r>
    </w:p>
    <w:p w:rsid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мощностей.</w:t>
      </w:r>
    </w:p>
    <w:p w:rsidR="006B7B8C" w:rsidRPr="00275E06" w:rsidRDefault="006B7B8C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повысится качество водоснабжения, представляемого для питьевых нужд населения. </w:t>
      </w:r>
    </w:p>
    <w:bookmarkEnd w:id="15"/>
    <w:p w:rsidR="00275E06" w:rsidRPr="00275E06" w:rsidRDefault="00275E06" w:rsidP="00275E06">
      <w:pPr>
        <w:pStyle w:val="AAA0"/>
        <w:rPr>
          <w:sz w:val="28"/>
          <w:szCs w:val="28"/>
        </w:rPr>
      </w:pPr>
    </w:p>
    <w:p w:rsidR="00910BF8" w:rsidRPr="00275E06" w:rsidRDefault="00910BF8" w:rsidP="00E357EF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910BF8" w:rsidRPr="00275E06" w:rsidSect="005F40B7">
      <w:pgSz w:w="11904" w:h="16834"/>
      <w:pgMar w:top="993" w:right="851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90B6E41"/>
    <w:multiLevelType w:val="multilevel"/>
    <w:tmpl w:val="1A08250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D9"/>
    <w:rsid w:val="00001B07"/>
    <w:rsid w:val="00014405"/>
    <w:rsid w:val="00014C62"/>
    <w:rsid w:val="000565D9"/>
    <w:rsid w:val="00086435"/>
    <w:rsid w:val="000C028E"/>
    <w:rsid w:val="000C0DDF"/>
    <w:rsid w:val="000C30FA"/>
    <w:rsid w:val="000D66B2"/>
    <w:rsid w:val="001017EE"/>
    <w:rsid w:val="001470FE"/>
    <w:rsid w:val="001718A4"/>
    <w:rsid w:val="00180E7F"/>
    <w:rsid w:val="00194567"/>
    <w:rsid w:val="001C40B7"/>
    <w:rsid w:val="001F1E38"/>
    <w:rsid w:val="001F3284"/>
    <w:rsid w:val="002246B5"/>
    <w:rsid w:val="00243DB2"/>
    <w:rsid w:val="00250DCB"/>
    <w:rsid w:val="00273CD9"/>
    <w:rsid w:val="00275E06"/>
    <w:rsid w:val="00313EDF"/>
    <w:rsid w:val="00334737"/>
    <w:rsid w:val="003358B6"/>
    <w:rsid w:val="00355152"/>
    <w:rsid w:val="003C1F95"/>
    <w:rsid w:val="003E79AA"/>
    <w:rsid w:val="004026A7"/>
    <w:rsid w:val="00436DB3"/>
    <w:rsid w:val="0046220F"/>
    <w:rsid w:val="00464392"/>
    <w:rsid w:val="004762A8"/>
    <w:rsid w:val="00482EE8"/>
    <w:rsid w:val="004A1ECF"/>
    <w:rsid w:val="004A43B9"/>
    <w:rsid w:val="004A519D"/>
    <w:rsid w:val="004B4CDD"/>
    <w:rsid w:val="004E6E55"/>
    <w:rsid w:val="005137C8"/>
    <w:rsid w:val="00537877"/>
    <w:rsid w:val="0056673D"/>
    <w:rsid w:val="005956CF"/>
    <w:rsid w:val="005E4C10"/>
    <w:rsid w:val="005F40B7"/>
    <w:rsid w:val="00611A80"/>
    <w:rsid w:val="00617690"/>
    <w:rsid w:val="00675C2A"/>
    <w:rsid w:val="00676CCF"/>
    <w:rsid w:val="0067788A"/>
    <w:rsid w:val="0069648E"/>
    <w:rsid w:val="0069794B"/>
    <w:rsid w:val="006A6CA2"/>
    <w:rsid w:val="006B7B8C"/>
    <w:rsid w:val="006C7171"/>
    <w:rsid w:val="006D1DB9"/>
    <w:rsid w:val="006D3DD8"/>
    <w:rsid w:val="00714152"/>
    <w:rsid w:val="007254D6"/>
    <w:rsid w:val="00727619"/>
    <w:rsid w:val="007579C4"/>
    <w:rsid w:val="007624FC"/>
    <w:rsid w:val="00771DB0"/>
    <w:rsid w:val="007B17F9"/>
    <w:rsid w:val="007C30B6"/>
    <w:rsid w:val="007D4CF7"/>
    <w:rsid w:val="00817A71"/>
    <w:rsid w:val="00833668"/>
    <w:rsid w:val="00853CC5"/>
    <w:rsid w:val="00893E7D"/>
    <w:rsid w:val="008A2262"/>
    <w:rsid w:val="008C033C"/>
    <w:rsid w:val="00910BF8"/>
    <w:rsid w:val="00913847"/>
    <w:rsid w:val="009622B8"/>
    <w:rsid w:val="00972A7D"/>
    <w:rsid w:val="009A47C8"/>
    <w:rsid w:val="009F4BF4"/>
    <w:rsid w:val="00A0393D"/>
    <w:rsid w:val="00A057E2"/>
    <w:rsid w:val="00A07C42"/>
    <w:rsid w:val="00A345C4"/>
    <w:rsid w:val="00A41BD4"/>
    <w:rsid w:val="00A853AD"/>
    <w:rsid w:val="00AB355A"/>
    <w:rsid w:val="00AF3F70"/>
    <w:rsid w:val="00B96DEB"/>
    <w:rsid w:val="00BE008E"/>
    <w:rsid w:val="00C0090C"/>
    <w:rsid w:val="00C729FC"/>
    <w:rsid w:val="00CB09D5"/>
    <w:rsid w:val="00D3132D"/>
    <w:rsid w:val="00D31DE2"/>
    <w:rsid w:val="00D70D00"/>
    <w:rsid w:val="00DE3572"/>
    <w:rsid w:val="00E0596F"/>
    <w:rsid w:val="00E071AA"/>
    <w:rsid w:val="00E21D84"/>
    <w:rsid w:val="00E357EF"/>
    <w:rsid w:val="00E40E73"/>
    <w:rsid w:val="00E52ED5"/>
    <w:rsid w:val="00E9525E"/>
    <w:rsid w:val="00EC0B04"/>
    <w:rsid w:val="00EE1A50"/>
    <w:rsid w:val="00EF3FC2"/>
    <w:rsid w:val="00F50074"/>
    <w:rsid w:val="00F74560"/>
    <w:rsid w:val="00F82DB9"/>
    <w:rsid w:val="00F90CA8"/>
    <w:rsid w:val="00FE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68DDAE-F5F4-430F-9D0A-18C28F03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5C4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345C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345C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345C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5C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345C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345C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345C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345C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345C4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A345C4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A345C4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A345C4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A345C4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A345C4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A345C4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A345C4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A345C4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A345C4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A345C4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A345C4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A345C4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A345C4"/>
  </w:style>
  <w:style w:type="paragraph" w:customStyle="1" w:styleId="af1">
    <w:name w:val="Колонтитул (левый)"/>
    <w:basedOn w:val="af0"/>
    <w:next w:val="a"/>
    <w:uiPriority w:val="99"/>
    <w:rsid w:val="00A345C4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A345C4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A345C4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A345C4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A345C4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A345C4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A345C4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3"/>
    <w:uiPriority w:val="99"/>
    <w:rsid w:val="00A345C4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A345C4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A345C4"/>
    <w:pPr>
      <w:jc w:val="both"/>
    </w:pPr>
  </w:style>
  <w:style w:type="paragraph" w:customStyle="1" w:styleId="afb">
    <w:name w:val="Объект"/>
    <w:basedOn w:val="a"/>
    <w:next w:val="a"/>
    <w:uiPriority w:val="99"/>
    <w:rsid w:val="00A345C4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A345C4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A345C4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A345C4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A345C4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A345C4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A345C4"/>
  </w:style>
  <w:style w:type="paragraph" w:customStyle="1" w:styleId="aff2">
    <w:name w:val="Пример."/>
    <w:basedOn w:val="a"/>
    <w:next w:val="a"/>
    <w:uiPriority w:val="99"/>
    <w:rsid w:val="00A345C4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A345C4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A345C4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A345C4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A345C4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A345C4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A345C4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A345C4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A345C4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A345C4"/>
  </w:style>
  <w:style w:type="character" w:customStyle="1" w:styleId="affc">
    <w:name w:val="Утратил силу"/>
    <w:basedOn w:val="a3"/>
    <w:uiPriority w:val="99"/>
    <w:rsid w:val="00A345C4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A345C4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e">
    <w:name w:val="Table Grid"/>
    <w:basedOn w:val="a1"/>
    <w:uiPriority w:val="59"/>
    <w:rsid w:val="00FE1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">
    <w:name w:val="Body Text"/>
    <w:basedOn w:val="a"/>
    <w:link w:val="afff0"/>
    <w:uiPriority w:val="99"/>
    <w:semiHidden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0">
    <w:name w:val="Основной текст Знак"/>
    <w:basedOn w:val="a0"/>
    <w:link w:val="afff"/>
    <w:uiPriority w:val="99"/>
    <w:semiHidden/>
    <w:locked/>
    <w:rsid w:val="00E0596F"/>
    <w:rPr>
      <w:rFonts w:cs="Times New Roman"/>
      <w:sz w:val="20"/>
      <w:szCs w:val="20"/>
    </w:rPr>
  </w:style>
  <w:style w:type="character" w:styleId="afff1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2">
    <w:name w:val="Plain Text"/>
    <w:basedOn w:val="a"/>
    <w:link w:val="afff3"/>
    <w:uiPriority w:val="99"/>
    <w:unhideWhenUsed/>
    <w:rsid w:val="00275E06"/>
    <w:pPr>
      <w:widowControl/>
      <w:autoSpaceDE/>
      <w:autoSpaceDN/>
      <w:adjustRightInd/>
    </w:pPr>
    <w:rPr>
      <w:rFonts w:ascii="Courier New" w:hAnsi="Courier New" w:cs="Times New Roman"/>
      <w:sz w:val="28"/>
      <w:szCs w:val="20"/>
    </w:rPr>
  </w:style>
  <w:style w:type="character" w:customStyle="1" w:styleId="afff3">
    <w:name w:val="Текст Знак"/>
    <w:basedOn w:val="a0"/>
    <w:link w:val="afff2"/>
    <w:uiPriority w:val="99"/>
    <w:locked/>
    <w:rsid w:val="00275E06"/>
    <w:rPr>
      <w:rFonts w:ascii="Courier New" w:hAnsi="Courier New" w:cs="Times New Roman"/>
      <w:sz w:val="20"/>
      <w:szCs w:val="20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275E06"/>
    <w:rPr>
      <w:rFonts w:cs="Times New Roman"/>
      <w:sz w:val="16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275E06"/>
    <w:pPr>
      <w:spacing w:after="120" w:line="240" w:lineRule="auto"/>
      <w:jc w:val="both"/>
    </w:pPr>
    <w:rPr>
      <w:sz w:val="24"/>
      <w:szCs w:val="16"/>
    </w:rPr>
  </w:style>
  <w:style w:type="character" w:customStyle="1" w:styleId="Lbullit0">
    <w:name w:val="! L=bullit ! Знак Знак Знак"/>
    <w:basedOn w:val="AAA"/>
    <w:link w:val="Lbullit"/>
    <w:locked/>
    <w:rsid w:val="00275E06"/>
    <w:rPr>
      <w:rFonts w:cs="Times New Roman"/>
      <w:color w:val="000000"/>
      <w:sz w:val="16"/>
      <w:szCs w:val="16"/>
    </w:rPr>
  </w:style>
  <w:style w:type="paragraph" w:customStyle="1" w:styleId="Lbullit">
    <w:name w:val="! L=bullit ! Знак Знак"/>
    <w:basedOn w:val="AAA0"/>
    <w:link w:val="Lbullit0"/>
    <w:rsid w:val="00275E06"/>
    <w:pPr>
      <w:numPr>
        <w:numId w:val="1"/>
      </w:numPr>
      <w:spacing w:before="60" w:after="60"/>
    </w:pPr>
    <w:rPr>
      <w:color w:val="000000"/>
    </w:rPr>
  </w:style>
  <w:style w:type="character" w:customStyle="1" w:styleId="L2">
    <w:name w:val="! L=2 ! Знак Знак Знак"/>
    <w:basedOn w:val="a0"/>
    <w:link w:val="L20"/>
    <w:locked/>
    <w:rsid w:val="00275E06"/>
    <w:rPr>
      <w:rFonts w:cs="Times New Roman"/>
      <w:b/>
      <w:smallCaps/>
      <w:color w:val="000000"/>
      <w:sz w:val="16"/>
      <w:szCs w:val="16"/>
    </w:rPr>
  </w:style>
  <w:style w:type="paragraph" w:customStyle="1" w:styleId="L20">
    <w:name w:val="! L=2 ! Знак Знак"/>
    <w:basedOn w:val="a"/>
    <w:next w:val="AAA0"/>
    <w:link w:val="L2"/>
    <w:rsid w:val="00275E06"/>
    <w:pPr>
      <w:widowControl/>
      <w:suppressAutoHyphens/>
      <w:autoSpaceDE/>
      <w:autoSpaceDN/>
      <w:adjustRightInd/>
      <w:spacing w:before="240" w:after="120"/>
      <w:jc w:val="both"/>
      <w:outlineLvl w:val="1"/>
    </w:pPr>
    <w:rPr>
      <w:rFonts w:ascii="Times New Roman" w:hAnsi="Times New Roman" w:cs="Times New Roman"/>
      <w:b/>
      <w:smallCaps/>
      <w:color w:val="000000"/>
      <w:sz w:val="28"/>
      <w:szCs w:val="16"/>
    </w:rPr>
  </w:style>
  <w:style w:type="paragraph" w:customStyle="1" w:styleId="L3">
    <w:name w:val="! L=3 !"/>
    <w:basedOn w:val="AAA0"/>
    <w:next w:val="AAA0"/>
    <w:rsid w:val="00275E06"/>
    <w:pPr>
      <w:spacing w:after="240"/>
      <w:outlineLvl w:val="2"/>
    </w:pPr>
    <w:rPr>
      <w:rFonts w:ascii="Tahoma" w:hAnsi="Tahoma"/>
    </w:rPr>
  </w:style>
  <w:style w:type="paragraph" w:customStyle="1" w:styleId="B">
    <w:name w:val="! B !"/>
    <w:basedOn w:val="AAA0"/>
    <w:next w:val="AAA0"/>
    <w:rsid w:val="00275E06"/>
    <w:rPr>
      <w:b/>
      <w:color w:val="000000"/>
    </w:rPr>
  </w:style>
  <w:style w:type="paragraph" w:customStyle="1" w:styleId="L999">
    <w:name w:val="! L=999 !"/>
    <w:basedOn w:val="AAA0"/>
    <w:rsid w:val="00275E06"/>
    <w:pPr>
      <w:tabs>
        <w:tab w:val="num" w:pos="720"/>
      </w:tabs>
      <w:ind w:left="720" w:hanging="360"/>
    </w:pPr>
  </w:style>
  <w:style w:type="paragraph" w:customStyle="1" w:styleId="L21">
    <w:name w:val="! L=2 ! Знак"/>
    <w:basedOn w:val="a"/>
    <w:next w:val="a"/>
    <w:rsid w:val="00275E06"/>
    <w:pPr>
      <w:widowControl/>
      <w:suppressAutoHyphens/>
      <w:autoSpaceDE/>
      <w:autoSpaceDN/>
      <w:adjustRightInd/>
      <w:spacing w:before="240" w:after="120"/>
      <w:jc w:val="both"/>
      <w:outlineLvl w:val="1"/>
    </w:pPr>
    <w:rPr>
      <w:rFonts w:ascii="Times New Roman" w:hAnsi="Times New Roman" w:cs="Times New Roman"/>
      <w:b/>
      <w:smallCaps/>
      <w:color w:val="000000"/>
      <w:sz w:val="28"/>
      <w:szCs w:val="16"/>
    </w:rPr>
  </w:style>
  <w:style w:type="paragraph" w:customStyle="1" w:styleId="ConsPlusCell">
    <w:name w:val="ConsPlusCell"/>
    <w:rsid w:val="00275E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f4">
    <w:name w:val="Emphasis"/>
    <w:basedOn w:val="a0"/>
    <w:uiPriority w:val="20"/>
    <w:qFormat/>
    <w:rsid w:val="00275E06"/>
    <w:rPr>
      <w:rFonts w:cs="Times New Roman"/>
      <w:i/>
      <w:iCs/>
    </w:rPr>
  </w:style>
  <w:style w:type="paragraph" w:styleId="afff5">
    <w:name w:val="Balloon Text"/>
    <w:basedOn w:val="a"/>
    <w:link w:val="afff6"/>
    <w:uiPriority w:val="99"/>
    <w:rsid w:val="00A41BD4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uiPriority w:val="99"/>
    <w:rsid w:val="00A41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H:\&#1055;&#1088;&#1086;&#1075;&#1088;&#1072;&#1084;&#1084;&#1072;%20&#1082;&#1086;&#1084;&#1087;&#1083;&#1077;&#1082;&#1089;&#1085;&#1086;&#1075;&#1086;%20&#1088;&#1072;&#1079;&#1074;&#1080;&#1090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48F6-2D6F-46D9-8110-E27B9EB7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6367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42574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Direktor PUGiB</dc:creator>
  <cp:keywords/>
  <dc:description>Документ экспортирован из системы ГАРАНТ</dc:description>
  <cp:lastModifiedBy>Алёна Викторовна</cp:lastModifiedBy>
  <cp:revision>2</cp:revision>
  <cp:lastPrinted>2020-12-18T08:01:00Z</cp:lastPrinted>
  <dcterms:created xsi:type="dcterms:W3CDTF">2022-02-04T16:27:00Z</dcterms:created>
  <dcterms:modified xsi:type="dcterms:W3CDTF">2022-02-04T16:27:00Z</dcterms:modified>
</cp:coreProperties>
</file>