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B" w:rsidRDefault="00093ECB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69F0" w:rsidRDefault="00264389" w:rsidP="00093ECB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26438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151" cy="572494"/>
            <wp:effectExtent l="19050" t="0" r="8449" b="0"/>
            <wp:docPr id="1" name="Рисунок 1" descr="сок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1" cy="57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3D" w:rsidRPr="00093ECB" w:rsidRDefault="00387A3D" w:rsidP="00093E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69F0" w:rsidRPr="00391D6F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1D6F">
        <w:rPr>
          <w:rFonts w:ascii="Arial" w:hAnsi="Arial" w:cs="Arial"/>
          <w:b/>
          <w:bCs/>
          <w:sz w:val="24"/>
          <w:szCs w:val="24"/>
        </w:rPr>
        <w:t>Тульская  область</w:t>
      </w:r>
    </w:p>
    <w:p w:rsidR="00A169F0" w:rsidRPr="00391D6F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1D6F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A169F0" w:rsidRPr="00391D6F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1D6F">
        <w:rPr>
          <w:rFonts w:ascii="Arial" w:hAnsi="Arial" w:cs="Arial"/>
          <w:b/>
          <w:bCs/>
          <w:sz w:val="24"/>
          <w:szCs w:val="24"/>
        </w:rPr>
        <w:t>Щекинского района</w:t>
      </w:r>
    </w:p>
    <w:p w:rsidR="00A169F0" w:rsidRPr="00391D6F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69F0" w:rsidRPr="00391D6F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1D6F"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A169F0" w:rsidRPr="00391D6F" w:rsidRDefault="00A169F0" w:rsidP="00A169F0">
      <w:pPr>
        <w:pStyle w:val="1"/>
        <w:spacing w:before="0" w:after="0"/>
        <w:rPr>
          <w:rFonts w:cs="Arial"/>
          <w:color w:val="auto"/>
        </w:rPr>
      </w:pPr>
    </w:p>
    <w:p w:rsidR="00A169F0" w:rsidRPr="00391D6F" w:rsidRDefault="00A169F0" w:rsidP="00A169F0">
      <w:pPr>
        <w:pStyle w:val="1"/>
        <w:spacing w:before="0" w:after="0"/>
        <w:rPr>
          <w:rFonts w:cs="Arial"/>
          <w:color w:val="auto"/>
        </w:rPr>
      </w:pPr>
      <w:r w:rsidRPr="00391D6F">
        <w:rPr>
          <w:rFonts w:cs="Arial"/>
          <w:color w:val="auto"/>
        </w:rPr>
        <w:t>РЕШЕНИЕ</w:t>
      </w:r>
    </w:p>
    <w:p w:rsidR="00A169F0" w:rsidRDefault="00A169F0" w:rsidP="00A169F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169F0" w:rsidRPr="00391D6F" w:rsidRDefault="00A169F0" w:rsidP="00A169F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1D6F">
        <w:rPr>
          <w:rFonts w:ascii="Arial" w:hAnsi="Arial" w:cs="Arial"/>
          <w:bCs/>
          <w:sz w:val="24"/>
          <w:szCs w:val="24"/>
        </w:rPr>
        <w:t xml:space="preserve">от </w:t>
      </w:r>
      <w:r w:rsidR="002A362D">
        <w:rPr>
          <w:rFonts w:ascii="Arial" w:hAnsi="Arial" w:cs="Arial"/>
          <w:bCs/>
          <w:sz w:val="24"/>
          <w:szCs w:val="24"/>
        </w:rPr>
        <w:t>29</w:t>
      </w:r>
      <w:r w:rsidRPr="00391D6F">
        <w:rPr>
          <w:rFonts w:ascii="Arial" w:hAnsi="Arial" w:cs="Arial"/>
          <w:bCs/>
          <w:sz w:val="24"/>
          <w:szCs w:val="24"/>
        </w:rPr>
        <w:t>»</w:t>
      </w:r>
      <w:r w:rsidR="002A362D">
        <w:rPr>
          <w:rFonts w:ascii="Arial" w:hAnsi="Arial" w:cs="Arial"/>
          <w:bCs/>
          <w:sz w:val="24"/>
          <w:szCs w:val="24"/>
        </w:rPr>
        <w:t xml:space="preserve">марта </w:t>
      </w:r>
      <w:r w:rsidR="00093ECB">
        <w:rPr>
          <w:rFonts w:ascii="Arial" w:hAnsi="Arial" w:cs="Arial"/>
          <w:bCs/>
          <w:sz w:val="24"/>
          <w:szCs w:val="24"/>
        </w:rPr>
        <w:t>2022</w:t>
      </w:r>
      <w:r w:rsidRPr="00391D6F">
        <w:rPr>
          <w:rFonts w:ascii="Arial" w:hAnsi="Arial" w:cs="Arial"/>
          <w:bCs/>
          <w:sz w:val="24"/>
          <w:szCs w:val="24"/>
        </w:rPr>
        <w:t xml:space="preserve"> года          </w:t>
      </w:r>
      <w:r w:rsidR="00C91C27">
        <w:rPr>
          <w:rFonts w:ascii="Arial" w:hAnsi="Arial" w:cs="Arial"/>
          <w:bCs/>
          <w:sz w:val="24"/>
          <w:szCs w:val="24"/>
        </w:rPr>
        <w:t xml:space="preserve">              </w:t>
      </w:r>
      <w:r w:rsidRPr="00391D6F">
        <w:rPr>
          <w:rFonts w:ascii="Arial" w:hAnsi="Arial" w:cs="Arial"/>
          <w:bCs/>
          <w:sz w:val="24"/>
          <w:szCs w:val="24"/>
        </w:rPr>
        <w:t xml:space="preserve">    </w:t>
      </w:r>
      <w:r w:rsidR="002A362D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391D6F">
        <w:rPr>
          <w:rFonts w:ascii="Arial" w:hAnsi="Arial" w:cs="Arial"/>
          <w:bCs/>
          <w:sz w:val="24"/>
          <w:szCs w:val="24"/>
        </w:rPr>
        <w:t xml:space="preserve">    № </w:t>
      </w:r>
      <w:r w:rsidR="002A362D">
        <w:rPr>
          <w:rFonts w:ascii="Arial" w:hAnsi="Arial" w:cs="Arial"/>
          <w:bCs/>
          <w:sz w:val="24"/>
          <w:szCs w:val="24"/>
        </w:rPr>
        <w:t>56-210</w:t>
      </w:r>
    </w:p>
    <w:p w:rsidR="00A169F0" w:rsidRDefault="00A169F0" w:rsidP="00A169F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69F0" w:rsidRPr="00391D6F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1D6F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</w:t>
      </w:r>
      <w:proofErr w:type="gramStart"/>
      <w:r w:rsidRPr="00391D6F">
        <w:rPr>
          <w:rFonts w:ascii="Arial" w:hAnsi="Arial" w:cs="Arial"/>
          <w:b/>
          <w:bCs/>
          <w:sz w:val="32"/>
          <w:szCs w:val="32"/>
        </w:rPr>
        <w:t>оплаты труда работников органов местного самоуправления муниципального образования</w:t>
      </w:r>
      <w:proofErr w:type="gramEnd"/>
      <w:r w:rsidRPr="00391D6F">
        <w:rPr>
          <w:rFonts w:ascii="Arial" w:hAnsi="Arial" w:cs="Arial"/>
          <w:b/>
          <w:bCs/>
          <w:sz w:val="32"/>
          <w:szCs w:val="32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 w:rsidRPr="00391D6F">
        <w:rPr>
          <w:rFonts w:ascii="Arial" w:hAnsi="Arial" w:cs="Arial"/>
          <w:b/>
          <w:bCs/>
          <w:sz w:val="32"/>
          <w:szCs w:val="32"/>
        </w:rPr>
        <w:t>Первомайский</w:t>
      </w:r>
      <w:proofErr w:type="gramEnd"/>
      <w:r w:rsidRPr="00391D6F">
        <w:rPr>
          <w:rFonts w:ascii="Arial" w:hAnsi="Arial" w:cs="Arial"/>
          <w:b/>
          <w:bCs/>
          <w:sz w:val="32"/>
          <w:szCs w:val="32"/>
        </w:rPr>
        <w:t>, замещающих должности, не отнесенные к должностям муниципальной службы»</w:t>
      </w:r>
    </w:p>
    <w:p w:rsidR="00A169F0" w:rsidRDefault="00A169F0" w:rsidP="00A169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69F0" w:rsidRPr="00391D6F" w:rsidRDefault="00A169F0" w:rsidP="00A1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D6F">
        <w:rPr>
          <w:rFonts w:ascii="Arial" w:hAnsi="Arial" w:cs="Arial"/>
          <w:sz w:val="24"/>
          <w:szCs w:val="24"/>
        </w:rPr>
        <w:t xml:space="preserve"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Федерации, </w:t>
      </w:r>
      <w:r w:rsidR="00C91C27">
        <w:rPr>
          <w:rFonts w:ascii="Arial" w:hAnsi="Arial" w:cs="Arial"/>
          <w:sz w:val="24"/>
          <w:szCs w:val="24"/>
        </w:rPr>
        <w:t xml:space="preserve">постановлением правительства Тульской области от 14.11.2017 № 538 «Об утверждении нормативов </w:t>
      </w:r>
      <w:proofErr w:type="gramStart"/>
      <w:r w:rsidR="00C91C27">
        <w:rPr>
          <w:rFonts w:ascii="Arial" w:hAnsi="Arial" w:cs="Arial"/>
          <w:sz w:val="24"/>
          <w:szCs w:val="24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Pr="00391D6F">
        <w:rPr>
          <w:rFonts w:ascii="Arial" w:hAnsi="Arial" w:cs="Arial"/>
          <w:sz w:val="24"/>
          <w:szCs w:val="24"/>
        </w:rPr>
        <w:t>, статьей 136 Бюджетного Кодекса Российской Федерации,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</w:t>
      </w:r>
      <w:proofErr w:type="gramEnd"/>
      <w:r w:rsidRPr="00391D6F">
        <w:rPr>
          <w:rFonts w:ascii="Arial" w:hAnsi="Arial" w:cs="Arial"/>
          <w:sz w:val="24"/>
          <w:szCs w:val="24"/>
        </w:rPr>
        <w:t xml:space="preserve"> РЕШИЛО:</w:t>
      </w:r>
    </w:p>
    <w:p w:rsidR="00A169F0" w:rsidRPr="00391D6F" w:rsidRDefault="00093ECB" w:rsidP="0009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A169F0" w:rsidRPr="00391D6F">
        <w:rPr>
          <w:rFonts w:ascii="Arial" w:hAnsi="Arial" w:cs="Arial"/>
          <w:sz w:val="24"/>
          <w:szCs w:val="24"/>
        </w:rPr>
        <w:t>Приложение 1 к решению Собрания депутатов МО р.п. Первомайский от 12 августа 2019 года №89-420 «</w:t>
      </w:r>
      <w:r w:rsidR="00A169F0" w:rsidRPr="00391D6F">
        <w:rPr>
          <w:rFonts w:ascii="Arial" w:hAnsi="Arial" w:cs="Arial"/>
          <w:bCs/>
          <w:sz w:val="24"/>
          <w:szCs w:val="24"/>
        </w:rPr>
        <w:t xml:space="preserve">О системе </w:t>
      </w:r>
      <w:proofErr w:type="gramStart"/>
      <w:r w:rsidR="00A169F0" w:rsidRPr="00391D6F">
        <w:rPr>
          <w:rFonts w:ascii="Arial" w:hAnsi="Arial" w:cs="Arial"/>
          <w:bCs/>
          <w:sz w:val="24"/>
          <w:szCs w:val="24"/>
        </w:rPr>
        <w:t>оплаты труда работников органов местного самоуправления муниципального образования</w:t>
      </w:r>
      <w:proofErr w:type="gramEnd"/>
      <w:r w:rsidR="00A169F0" w:rsidRPr="00391D6F">
        <w:rPr>
          <w:rFonts w:ascii="Arial" w:hAnsi="Arial" w:cs="Arial"/>
          <w:bCs/>
          <w:sz w:val="24"/>
          <w:szCs w:val="24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 w:rsidR="00A169F0" w:rsidRPr="00391D6F">
        <w:rPr>
          <w:rFonts w:ascii="Arial" w:hAnsi="Arial" w:cs="Arial"/>
          <w:bCs/>
          <w:sz w:val="24"/>
          <w:szCs w:val="24"/>
        </w:rPr>
        <w:t>Первомайский</w:t>
      </w:r>
      <w:proofErr w:type="gramEnd"/>
      <w:r w:rsidR="00A169F0" w:rsidRPr="00391D6F">
        <w:rPr>
          <w:rFonts w:ascii="Arial" w:hAnsi="Arial" w:cs="Arial"/>
          <w:bCs/>
          <w:sz w:val="24"/>
          <w:szCs w:val="24"/>
        </w:rPr>
        <w:t>, замещающих должности, не отнесенные к должностям муниципальной службы</w:t>
      </w:r>
      <w:r w:rsidR="00A169F0" w:rsidRPr="00391D6F">
        <w:rPr>
          <w:rFonts w:ascii="Arial" w:hAnsi="Arial" w:cs="Arial"/>
          <w:sz w:val="24"/>
          <w:szCs w:val="24"/>
        </w:rPr>
        <w:t xml:space="preserve">» изложить в новой редакции. </w:t>
      </w:r>
    </w:p>
    <w:p w:rsidR="00A169F0" w:rsidRPr="00391D6F" w:rsidRDefault="00A169F0" w:rsidP="00A169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1D6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91D6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91D6F">
        <w:rPr>
          <w:rFonts w:ascii="Arial" w:hAnsi="Arial" w:cs="Arial"/>
          <w:bCs/>
          <w:sz w:val="24"/>
          <w:szCs w:val="24"/>
        </w:rPr>
        <w:t xml:space="preserve"> выполнением настоящего решения возложить на главу администрации МО р.п. </w:t>
      </w:r>
      <w:proofErr w:type="gramStart"/>
      <w:r w:rsidRPr="00391D6F">
        <w:rPr>
          <w:rFonts w:ascii="Arial" w:hAnsi="Arial" w:cs="Arial"/>
          <w:bCs/>
          <w:sz w:val="24"/>
          <w:szCs w:val="24"/>
        </w:rPr>
        <w:t>Первомайский</w:t>
      </w:r>
      <w:proofErr w:type="gramEnd"/>
      <w:r w:rsidRPr="00391D6F">
        <w:rPr>
          <w:rFonts w:ascii="Arial" w:hAnsi="Arial" w:cs="Arial"/>
          <w:bCs/>
          <w:sz w:val="24"/>
          <w:szCs w:val="24"/>
        </w:rPr>
        <w:t xml:space="preserve"> Щекинского района (</w:t>
      </w:r>
      <w:proofErr w:type="spellStart"/>
      <w:r w:rsidRPr="00391D6F">
        <w:rPr>
          <w:rFonts w:ascii="Arial" w:hAnsi="Arial" w:cs="Arial"/>
          <w:bCs/>
          <w:sz w:val="24"/>
          <w:szCs w:val="24"/>
        </w:rPr>
        <w:t>Шепелёва</w:t>
      </w:r>
      <w:proofErr w:type="spellEnd"/>
      <w:r w:rsidRPr="00391D6F">
        <w:rPr>
          <w:rFonts w:ascii="Arial" w:hAnsi="Arial" w:cs="Arial"/>
          <w:bCs/>
          <w:sz w:val="24"/>
          <w:szCs w:val="24"/>
        </w:rPr>
        <w:t xml:space="preserve"> И.И.) и постоянную комиссию Собрания депутатов по экономической политике и бюджетно-финансовым вопросам (</w:t>
      </w:r>
      <w:proofErr w:type="spellStart"/>
      <w:r w:rsidRPr="00391D6F">
        <w:rPr>
          <w:rFonts w:ascii="Arial" w:hAnsi="Arial" w:cs="Arial"/>
          <w:bCs/>
          <w:sz w:val="24"/>
          <w:szCs w:val="24"/>
        </w:rPr>
        <w:t>Кандрашова</w:t>
      </w:r>
      <w:proofErr w:type="spellEnd"/>
      <w:r w:rsidRPr="00391D6F">
        <w:rPr>
          <w:rFonts w:ascii="Arial" w:hAnsi="Arial" w:cs="Arial"/>
          <w:bCs/>
          <w:sz w:val="24"/>
          <w:szCs w:val="24"/>
        </w:rPr>
        <w:t xml:space="preserve"> М.С.) </w:t>
      </w:r>
    </w:p>
    <w:p w:rsidR="00A169F0" w:rsidRDefault="00A169F0" w:rsidP="00A1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1D6F">
        <w:rPr>
          <w:rFonts w:ascii="Arial" w:hAnsi="Arial" w:cs="Arial"/>
          <w:bCs/>
          <w:sz w:val="24"/>
          <w:szCs w:val="24"/>
        </w:rPr>
        <w:t>3. Решение вступает в силу со дня официального опубликования</w:t>
      </w:r>
      <w:r w:rsidR="00E30AA8" w:rsidRPr="00391D6F">
        <w:rPr>
          <w:rFonts w:ascii="Arial" w:hAnsi="Arial" w:cs="Arial"/>
          <w:bCs/>
          <w:sz w:val="24"/>
          <w:szCs w:val="24"/>
        </w:rPr>
        <w:t xml:space="preserve"> и распространяется на правоотношения</w:t>
      </w:r>
      <w:r w:rsidR="00296ABE" w:rsidRPr="00391D6F">
        <w:rPr>
          <w:rFonts w:ascii="Arial" w:hAnsi="Arial" w:cs="Arial"/>
          <w:bCs/>
          <w:sz w:val="24"/>
          <w:szCs w:val="24"/>
        </w:rPr>
        <w:t xml:space="preserve">, </w:t>
      </w:r>
      <w:r w:rsidR="00E30AA8" w:rsidRPr="00391D6F">
        <w:rPr>
          <w:rFonts w:ascii="Arial" w:hAnsi="Arial" w:cs="Arial"/>
          <w:bCs/>
          <w:sz w:val="24"/>
          <w:szCs w:val="24"/>
        </w:rPr>
        <w:t>возникшие с 01.</w:t>
      </w:r>
      <w:r w:rsidR="00093ECB">
        <w:rPr>
          <w:rFonts w:ascii="Arial" w:hAnsi="Arial" w:cs="Arial"/>
          <w:bCs/>
          <w:sz w:val="24"/>
          <w:szCs w:val="24"/>
        </w:rPr>
        <w:t>01.2022</w:t>
      </w:r>
      <w:r w:rsidR="00D91B6B" w:rsidRPr="00391D6F">
        <w:rPr>
          <w:rFonts w:ascii="Arial" w:hAnsi="Arial" w:cs="Arial"/>
          <w:bCs/>
          <w:sz w:val="24"/>
          <w:szCs w:val="24"/>
        </w:rPr>
        <w:t>.</w:t>
      </w:r>
    </w:p>
    <w:p w:rsidR="00C91C27" w:rsidRDefault="00C91C27" w:rsidP="00A169F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87A3D" w:rsidRDefault="00387A3D" w:rsidP="00A169F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169F0" w:rsidRPr="00391D6F" w:rsidRDefault="00A169F0" w:rsidP="00A169F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91D6F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A169F0" w:rsidRPr="00391D6F" w:rsidRDefault="00A169F0" w:rsidP="00A16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D6F">
        <w:rPr>
          <w:rFonts w:ascii="Arial" w:hAnsi="Arial" w:cs="Arial"/>
          <w:b/>
          <w:sz w:val="24"/>
          <w:szCs w:val="24"/>
        </w:rPr>
        <w:t>рабочий поселок Первомайский</w:t>
      </w:r>
    </w:p>
    <w:p w:rsidR="00A169F0" w:rsidRPr="00391D6F" w:rsidRDefault="00A169F0" w:rsidP="00A16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D6F">
        <w:rPr>
          <w:rFonts w:ascii="Arial" w:hAnsi="Arial" w:cs="Arial"/>
          <w:b/>
          <w:sz w:val="24"/>
          <w:szCs w:val="24"/>
        </w:rPr>
        <w:t xml:space="preserve">Щекинского района                                    </w:t>
      </w:r>
      <w:r w:rsidR="00C91C27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391D6F">
        <w:rPr>
          <w:rFonts w:ascii="Arial" w:hAnsi="Arial" w:cs="Arial"/>
          <w:b/>
          <w:sz w:val="24"/>
          <w:szCs w:val="24"/>
        </w:rPr>
        <w:t xml:space="preserve">   М.А. Хакимов</w:t>
      </w:r>
    </w:p>
    <w:p w:rsidR="00C91C27" w:rsidRDefault="00C91C27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C91C27" w:rsidRDefault="00C91C27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169F0" w:rsidRPr="00391D6F" w:rsidRDefault="00A169F0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91D6F">
        <w:rPr>
          <w:rFonts w:ascii="Arial" w:hAnsi="Arial" w:cs="Arial"/>
          <w:sz w:val="24"/>
          <w:szCs w:val="24"/>
          <w:lang w:eastAsia="ar-SA"/>
        </w:rPr>
        <w:t xml:space="preserve">  Приложение 1</w:t>
      </w:r>
    </w:p>
    <w:p w:rsidR="00A169F0" w:rsidRPr="00391D6F" w:rsidRDefault="00A169F0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91D6F">
        <w:rPr>
          <w:rFonts w:ascii="Arial" w:hAnsi="Arial" w:cs="Arial"/>
          <w:sz w:val="24"/>
          <w:szCs w:val="24"/>
          <w:lang w:eastAsia="ar-SA"/>
        </w:rPr>
        <w:t>к Решению Собрания депутатов</w:t>
      </w:r>
    </w:p>
    <w:p w:rsidR="00A169F0" w:rsidRPr="00391D6F" w:rsidRDefault="00A169F0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91D6F">
        <w:rPr>
          <w:rFonts w:ascii="Arial" w:hAnsi="Arial" w:cs="Arial"/>
          <w:sz w:val="24"/>
          <w:szCs w:val="24"/>
          <w:lang w:eastAsia="ar-SA"/>
        </w:rPr>
        <w:t xml:space="preserve"> МО р.п. Первомайский </w:t>
      </w:r>
    </w:p>
    <w:p w:rsidR="00A169F0" w:rsidRPr="00391D6F" w:rsidRDefault="00A169F0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91D6F">
        <w:rPr>
          <w:rFonts w:ascii="Arial" w:hAnsi="Arial" w:cs="Arial"/>
          <w:sz w:val="24"/>
          <w:szCs w:val="24"/>
          <w:lang w:eastAsia="ar-SA"/>
        </w:rPr>
        <w:t>от «</w:t>
      </w:r>
      <w:r w:rsidR="002A362D">
        <w:rPr>
          <w:rFonts w:ascii="Arial" w:hAnsi="Arial" w:cs="Arial"/>
          <w:sz w:val="24"/>
          <w:szCs w:val="24"/>
          <w:lang w:eastAsia="ar-SA"/>
        </w:rPr>
        <w:t>29</w:t>
      </w:r>
      <w:r w:rsidRPr="00391D6F">
        <w:rPr>
          <w:rFonts w:ascii="Arial" w:hAnsi="Arial" w:cs="Arial"/>
          <w:sz w:val="24"/>
          <w:szCs w:val="24"/>
          <w:lang w:eastAsia="ar-SA"/>
        </w:rPr>
        <w:t>»</w:t>
      </w:r>
      <w:r w:rsidR="002A362D">
        <w:rPr>
          <w:rFonts w:ascii="Arial" w:hAnsi="Arial" w:cs="Arial"/>
          <w:sz w:val="24"/>
          <w:szCs w:val="24"/>
          <w:lang w:eastAsia="ar-SA"/>
        </w:rPr>
        <w:t xml:space="preserve">марта </w:t>
      </w:r>
      <w:r w:rsidR="00093ECB">
        <w:rPr>
          <w:rFonts w:ascii="Arial" w:hAnsi="Arial" w:cs="Arial"/>
          <w:sz w:val="24"/>
          <w:szCs w:val="24"/>
          <w:lang w:eastAsia="ar-SA"/>
        </w:rPr>
        <w:t xml:space="preserve"> 2022</w:t>
      </w:r>
      <w:r w:rsidR="00CF3ED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91D6F">
        <w:rPr>
          <w:rFonts w:ascii="Arial" w:hAnsi="Arial" w:cs="Arial"/>
          <w:sz w:val="24"/>
          <w:szCs w:val="24"/>
          <w:lang w:eastAsia="ar-SA"/>
        </w:rPr>
        <w:t>№</w:t>
      </w:r>
      <w:r w:rsidR="002A362D">
        <w:rPr>
          <w:rFonts w:ascii="Arial" w:hAnsi="Arial" w:cs="Arial"/>
          <w:sz w:val="24"/>
          <w:szCs w:val="24"/>
          <w:lang w:eastAsia="ar-SA"/>
        </w:rPr>
        <w:t>56-210</w:t>
      </w:r>
    </w:p>
    <w:p w:rsidR="00A169F0" w:rsidRPr="00391D6F" w:rsidRDefault="00A169F0" w:rsidP="00A169F0">
      <w:pPr>
        <w:suppressAutoHyphens/>
        <w:autoSpaceDE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A169F0" w:rsidRPr="00391D6F" w:rsidRDefault="00A169F0" w:rsidP="00A169F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169F0" w:rsidRPr="00391D6F" w:rsidRDefault="00A169F0" w:rsidP="00A169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D6F">
        <w:rPr>
          <w:rFonts w:ascii="Arial" w:hAnsi="Arial" w:cs="Arial"/>
          <w:b/>
          <w:sz w:val="28"/>
          <w:szCs w:val="28"/>
        </w:rPr>
        <w:t>Размеры должностных окладов лиц, замещающих должности, не отнесенные к должностям муниципальной службы</w:t>
      </w:r>
    </w:p>
    <w:p w:rsidR="00A169F0" w:rsidRPr="00391D6F" w:rsidRDefault="00A169F0" w:rsidP="00A169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20"/>
        <w:gridCol w:w="2520"/>
      </w:tblGrid>
      <w:tr w:rsidR="00A169F0" w:rsidRPr="00391D6F" w:rsidTr="00A169F0">
        <w:trPr>
          <w:cantSplit/>
          <w:trHeight w:val="48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91D6F"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91D6F">
              <w:rPr>
                <w:b/>
                <w:bCs/>
                <w:sz w:val="24"/>
                <w:szCs w:val="24"/>
              </w:rPr>
              <w:t>Предельный размер должностного оклада</w:t>
            </w:r>
          </w:p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91D6F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A169F0" w:rsidRPr="00391D6F" w:rsidTr="00A169F0">
        <w:trPr>
          <w:cantSplit/>
          <w:trHeight w:val="36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391D6F">
              <w:rPr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F46E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7 425</w:t>
            </w:r>
          </w:p>
        </w:tc>
      </w:tr>
      <w:tr w:rsidR="00A169F0" w:rsidRPr="00391D6F" w:rsidTr="00A169F0">
        <w:trPr>
          <w:cantSplit/>
          <w:trHeight w:val="195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Инспектор (по направлениям деятельности)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F46E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7 425 </w:t>
            </w:r>
          </w:p>
        </w:tc>
      </w:tr>
      <w:tr w:rsidR="00A169F0" w:rsidRPr="00391D6F" w:rsidTr="00A169F0">
        <w:trPr>
          <w:cantSplit/>
          <w:trHeight w:val="191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F46E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7 425</w:t>
            </w: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1D6F">
              <w:rPr>
                <w:b/>
                <w:bCs/>
                <w:color w:val="000000" w:themeColor="text1"/>
                <w:sz w:val="24"/>
                <w:szCs w:val="24"/>
              </w:rPr>
              <w:t>Прочие служащие</w:t>
            </w: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Референт главы муниципального образования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A315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8367</w:t>
            </w: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Секретарь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697E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4940</w:t>
            </w: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391D6F">
              <w:rPr>
                <w:b/>
                <w:sz w:val="24"/>
                <w:szCs w:val="24"/>
              </w:rPr>
              <w:t>Военно-учетный стол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 xml:space="preserve">Начальник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F46E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6 825</w:t>
            </w:r>
          </w:p>
        </w:tc>
      </w:tr>
      <w:tr w:rsidR="00A169F0" w:rsidRPr="00391D6F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A169F0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391D6F">
              <w:rPr>
                <w:sz w:val="24"/>
                <w:szCs w:val="24"/>
              </w:rPr>
              <w:t>Специалист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Pr="00391D6F" w:rsidRDefault="002D230C" w:rsidP="00880C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6 2</w:t>
            </w:r>
            <w:r w:rsidR="00880C61">
              <w:rPr>
                <w:sz w:val="24"/>
                <w:szCs w:val="24"/>
              </w:rPr>
              <w:t>80</w:t>
            </w:r>
          </w:p>
        </w:tc>
      </w:tr>
    </w:tbl>
    <w:p w:rsidR="00A169F0" w:rsidRPr="00391D6F" w:rsidRDefault="00A169F0" w:rsidP="00A169F0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169F0" w:rsidRPr="00391D6F" w:rsidRDefault="00A169F0" w:rsidP="00A169F0">
      <w:pPr>
        <w:rPr>
          <w:rFonts w:ascii="Arial" w:hAnsi="Arial" w:cs="Arial"/>
          <w:sz w:val="24"/>
          <w:szCs w:val="24"/>
        </w:rPr>
      </w:pPr>
    </w:p>
    <w:p w:rsidR="001D7527" w:rsidRPr="00391D6F" w:rsidRDefault="001D7527" w:rsidP="00A169F0">
      <w:pPr>
        <w:rPr>
          <w:rFonts w:ascii="Arial" w:hAnsi="Arial" w:cs="Arial"/>
          <w:sz w:val="24"/>
          <w:szCs w:val="24"/>
        </w:rPr>
      </w:pPr>
    </w:p>
    <w:sectPr w:rsidR="001D7527" w:rsidRPr="00391D6F" w:rsidSect="002A36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F2"/>
    <w:multiLevelType w:val="hybridMultilevel"/>
    <w:tmpl w:val="7B66709A"/>
    <w:lvl w:ilvl="0" w:tplc="7F16D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7375"/>
    <w:rsid w:val="00001751"/>
    <w:rsid w:val="00005CC5"/>
    <w:rsid w:val="00093ECB"/>
    <w:rsid w:val="00124B51"/>
    <w:rsid w:val="00125666"/>
    <w:rsid w:val="0015067E"/>
    <w:rsid w:val="00183DC5"/>
    <w:rsid w:val="001946BF"/>
    <w:rsid w:val="001D7527"/>
    <w:rsid w:val="002022F7"/>
    <w:rsid w:val="002169E0"/>
    <w:rsid w:val="00224A68"/>
    <w:rsid w:val="00264389"/>
    <w:rsid w:val="002704C9"/>
    <w:rsid w:val="00296ABE"/>
    <w:rsid w:val="002A362D"/>
    <w:rsid w:val="002D230C"/>
    <w:rsid w:val="00320488"/>
    <w:rsid w:val="0034044F"/>
    <w:rsid w:val="00387A3D"/>
    <w:rsid w:val="00391D6F"/>
    <w:rsid w:val="003B53CA"/>
    <w:rsid w:val="004A7786"/>
    <w:rsid w:val="0053020C"/>
    <w:rsid w:val="00563A41"/>
    <w:rsid w:val="00571C64"/>
    <w:rsid w:val="005C67D6"/>
    <w:rsid w:val="006722B0"/>
    <w:rsid w:val="00697EC7"/>
    <w:rsid w:val="00741416"/>
    <w:rsid w:val="007B3D91"/>
    <w:rsid w:val="007E6F0C"/>
    <w:rsid w:val="00880C61"/>
    <w:rsid w:val="008A15F1"/>
    <w:rsid w:val="009933DB"/>
    <w:rsid w:val="009E45CC"/>
    <w:rsid w:val="00A169F0"/>
    <w:rsid w:val="00A3155C"/>
    <w:rsid w:val="00AF4593"/>
    <w:rsid w:val="00C11568"/>
    <w:rsid w:val="00C11A4E"/>
    <w:rsid w:val="00C87375"/>
    <w:rsid w:val="00C91C27"/>
    <w:rsid w:val="00CA32E3"/>
    <w:rsid w:val="00CF3301"/>
    <w:rsid w:val="00CF3EDB"/>
    <w:rsid w:val="00D91B6B"/>
    <w:rsid w:val="00DC738D"/>
    <w:rsid w:val="00DE73A1"/>
    <w:rsid w:val="00E30AA8"/>
    <w:rsid w:val="00E837D7"/>
    <w:rsid w:val="00F24DC2"/>
    <w:rsid w:val="00F36EE2"/>
    <w:rsid w:val="00F46E96"/>
    <w:rsid w:val="00F8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1"/>
  </w:style>
  <w:style w:type="paragraph" w:styleId="1">
    <w:name w:val="heading 1"/>
    <w:basedOn w:val="a"/>
    <w:next w:val="a"/>
    <w:link w:val="10"/>
    <w:uiPriority w:val="99"/>
    <w:qFormat/>
    <w:rsid w:val="00C87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37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C8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5F02-F1BD-4F0A-BB24-07576819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76</cp:revision>
  <cp:lastPrinted>2022-03-29T09:03:00Z</cp:lastPrinted>
  <dcterms:created xsi:type="dcterms:W3CDTF">2019-12-17T09:13:00Z</dcterms:created>
  <dcterms:modified xsi:type="dcterms:W3CDTF">2022-03-31T08:17:00Z</dcterms:modified>
</cp:coreProperties>
</file>