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B2" w:rsidRDefault="000C33F2" w:rsidP="000D66B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14375" cy="990600"/>
            <wp:effectExtent l="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D3C73" w:rsidRDefault="008D3C73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2D023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«      » </w:t>
      </w:r>
      <w:r w:rsidR="00EB1BCD">
        <w:rPr>
          <w:rFonts w:ascii="Times New Roman" w:hAnsi="Times New Roman" w:cs="Times New Roman"/>
          <w:bCs/>
          <w:sz w:val="28"/>
          <w:szCs w:val="28"/>
        </w:rPr>
        <w:t>_______</w:t>
      </w:r>
      <w:r w:rsidR="00F30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 w:rsidR="00F302B4">
        <w:rPr>
          <w:rFonts w:ascii="Times New Roman" w:hAnsi="Times New Roman" w:cs="Times New Roman"/>
          <w:bCs/>
          <w:sz w:val="28"/>
          <w:szCs w:val="28"/>
        </w:rPr>
        <w:t>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№________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6820E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136F67">
        <w:rPr>
          <w:rFonts w:ascii="Times New Roman" w:hAnsi="Times New Roman" w:cs="Times New Roman"/>
          <w:b/>
          <w:sz w:val="28"/>
          <w:szCs w:val="28"/>
        </w:rPr>
        <w:t>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Собрания депутатов МО р.п. Первомайский Щекинского района от 07.10.2015 № 15-79 «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3297">
        <w:rPr>
          <w:rFonts w:ascii="Times New Roman" w:hAnsi="Times New Roman" w:cs="Times New Roman"/>
          <w:b/>
          <w:sz w:val="28"/>
          <w:szCs w:val="28"/>
        </w:rPr>
        <w:t>П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равил </w:t>
      </w:r>
      <w:r w:rsidR="00C55FA7">
        <w:rPr>
          <w:rFonts w:ascii="Times New Roman" w:hAnsi="Times New Roman" w:cs="Times New Roman"/>
          <w:b/>
          <w:sz w:val="28"/>
          <w:szCs w:val="28"/>
        </w:rPr>
        <w:t xml:space="preserve">благоустройства 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C55FA7"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</w:t>
      </w:r>
      <w:r w:rsidR="009B3297" w:rsidRPr="009B3297"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742602" w:rsidRDefault="009B3297" w:rsidP="0074260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C38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 w:rsidR="00C47DAE" w:rsidRPr="001C38E2">
        <w:rPr>
          <w:rFonts w:ascii="Times New Roman" w:hAnsi="Times New Roman" w:cs="Times New Roman"/>
          <w:sz w:val="28"/>
          <w:szCs w:val="28"/>
        </w:rPr>
        <w:t>«</w:t>
      </w:r>
      <w:r w:rsidRPr="001C3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47DAE" w:rsidRPr="001C38E2">
        <w:rPr>
          <w:rFonts w:ascii="Times New Roman" w:hAnsi="Times New Roman" w:cs="Times New Roman"/>
          <w:sz w:val="28"/>
          <w:szCs w:val="28"/>
        </w:rPr>
        <w:t>»</w:t>
      </w:r>
      <w:r w:rsidRPr="001C38E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hyperlink r:id="rId8" w:history="1">
        <w:r w:rsidRPr="001C38E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1C38E2">
        <w:rPr>
          <w:rFonts w:ascii="Times New Roman" w:hAnsi="Times New Roman" w:cs="Times New Roman"/>
          <w:sz w:val="28"/>
          <w:szCs w:val="28"/>
        </w:rPr>
        <w:t xml:space="preserve"> МО р.п. Первомайский Щекинского района Собрание депутатов р.п. Первомайский Щекинского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района РЕШИЛО:</w:t>
      </w:r>
    </w:p>
    <w:p w:rsidR="009B3297" w:rsidRPr="00742602" w:rsidRDefault="00BE12ED" w:rsidP="00742602">
      <w:pPr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Внести</w:t>
      </w:r>
      <w:r w:rsidR="009B3297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4BCA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7DAE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 w:rsidR="009B3297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0DB5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территории муниципального образования рабочий поселок Первомайский Щекинского района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F85941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F85941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02B4" w:rsidRPr="00742602" w:rsidRDefault="00EA06AE" w:rsidP="00742602">
      <w:pPr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Абзац 27 пункта 4 изложить в следующей редакции:</w:t>
      </w:r>
    </w:p>
    <w:p w:rsidR="00B73DF7" w:rsidRDefault="00EA06AE" w:rsidP="00B73DF7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законодательством;»;</w:t>
      </w:r>
    </w:p>
    <w:p w:rsidR="00B73DF7" w:rsidRPr="00B73DF7" w:rsidRDefault="00B73DF7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второй пункта 38 изложить в следующей редакции:</w:t>
      </w:r>
    </w:p>
    <w:p w:rsidR="00B73DF7" w:rsidRDefault="00B73DF7" w:rsidP="00B73DF7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«Ответственность за содержание контейнерных площадок, вывоз твердых коммунальных отходов и крупногабаритного мусора несут специализированные организации, оказывающие данные услуги на основании заключенных договоров.»;</w:t>
      </w:r>
    </w:p>
    <w:p w:rsidR="001D1A7A" w:rsidRPr="00DB6C48" w:rsidRDefault="001D1A7A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103 слова «</w:t>
      </w:r>
      <w:r w:rsidRPr="00346781">
        <w:rPr>
          <w:rFonts w:ascii="Times New Roman" w:hAnsi="Times New Roman"/>
          <w:spacing w:val="1"/>
          <w:sz w:val="28"/>
          <w:szCs w:val="28"/>
        </w:rPr>
        <w:t>самостоятельно, либо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DB6C48">
        <w:rPr>
          <w:rFonts w:ascii="Times New Roman" w:hAnsi="Times New Roman"/>
          <w:spacing w:val="1"/>
          <w:sz w:val="28"/>
          <w:szCs w:val="28"/>
        </w:rPr>
        <w:t xml:space="preserve"> исключить;</w:t>
      </w:r>
    </w:p>
    <w:p w:rsidR="00DB6C48" w:rsidRPr="00DB6C48" w:rsidRDefault="00DB6C48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104 слова «</w:t>
      </w:r>
      <w:r w:rsidRPr="00346781">
        <w:rPr>
          <w:rFonts w:ascii="Times New Roman" w:hAnsi="Times New Roman"/>
          <w:spacing w:val="1"/>
          <w:sz w:val="28"/>
          <w:szCs w:val="28"/>
        </w:rPr>
        <w:t>самостоятельно либо</w:t>
      </w:r>
      <w:r>
        <w:rPr>
          <w:rFonts w:ascii="Times New Roman" w:hAnsi="Times New Roman"/>
          <w:spacing w:val="1"/>
          <w:sz w:val="28"/>
          <w:szCs w:val="28"/>
        </w:rPr>
        <w:t>» исключить»;</w:t>
      </w:r>
    </w:p>
    <w:p w:rsidR="00DB6C48" w:rsidRPr="00DB6C48" w:rsidRDefault="00DB6C48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Пункт 106 исключить;</w:t>
      </w:r>
    </w:p>
    <w:p w:rsidR="00DB6C48" w:rsidRPr="00DB6C48" w:rsidRDefault="00DB6C48" w:rsidP="00B73DF7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5 пункта 107 изложить в следующей редакции:</w:t>
      </w:r>
    </w:p>
    <w:p w:rsidR="00DB6C48" w:rsidRDefault="00DB6C48" w:rsidP="00B73DF7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Площадки для установки мусоросборных контейнеров - специально оборудованные места, предназначенные для сбора твердых коммунальных 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lastRenderedPageBreak/>
        <w:t>отходов (ТКО), должны быть эстетически выполнены</w:t>
      </w:r>
      <w:r>
        <w:rPr>
          <w:rFonts w:ascii="Times New Roman" w:eastAsia="SimSun" w:hAnsi="Times New Roman"/>
          <w:sz w:val="28"/>
          <w:szCs w:val="28"/>
          <w:lang w:eastAsia="zh-CN"/>
        </w:rPr>
        <w:t>, покрашены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 и иметь сведения о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наименовании (номере площадки), 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сроках удаления отходов, 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правообладателе (обслуживающей организации), </w:t>
      </w:r>
      <w:r w:rsidR="006957BF">
        <w:rPr>
          <w:rFonts w:ascii="Times New Roman" w:eastAsia="SimSun" w:hAnsi="Times New Roman"/>
          <w:sz w:val="28"/>
          <w:szCs w:val="28"/>
          <w:lang w:eastAsia="zh-CN"/>
        </w:rPr>
        <w:t>наименование обслуживаемых объектов,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 контакты лица, ответственного за качественную и своевременную работу по содержанию площадки и своевременное удаление </w:t>
      </w:r>
      <w:r w:rsidR="006957BF">
        <w:rPr>
          <w:rFonts w:ascii="Times New Roman" w:eastAsia="SimSun" w:hAnsi="Times New Roman"/>
          <w:sz w:val="28"/>
          <w:szCs w:val="28"/>
          <w:lang w:eastAsia="zh-CN"/>
        </w:rPr>
        <w:t>отходов, телефонах организаций, осуществляющих контроль за вывозом отходов и содержанием контейнерной площадки.</w:t>
      </w:r>
      <w:r w:rsidRPr="00346781">
        <w:rPr>
          <w:rFonts w:ascii="Times New Roman" w:eastAsia="SimSun" w:hAnsi="Times New Roman"/>
          <w:sz w:val="28"/>
          <w:szCs w:val="28"/>
          <w:lang w:eastAsia="zh-CN"/>
        </w:rPr>
        <w:t xml:space="preserve"> 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  <w:r w:rsidR="006957BF">
        <w:rPr>
          <w:rFonts w:ascii="Times New Roman" w:eastAsia="SimSun" w:hAnsi="Times New Roman"/>
          <w:sz w:val="28"/>
          <w:szCs w:val="28"/>
          <w:lang w:eastAsia="zh-CN"/>
        </w:rPr>
        <w:t>»;</w:t>
      </w:r>
    </w:p>
    <w:p w:rsidR="006957BF" w:rsidRDefault="006957BF" w:rsidP="006957BF">
      <w:pPr>
        <w:numPr>
          <w:ilvl w:val="1"/>
          <w:numId w:val="14"/>
        </w:numPr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Пункт 111 изложить в следующей редакции:</w:t>
      </w:r>
    </w:p>
    <w:p w:rsidR="006957BF" w:rsidRDefault="006957BF" w:rsidP="006957BF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Pr="00346781">
        <w:rPr>
          <w:rFonts w:ascii="Times New Roman" w:hAnsi="Times New Roman"/>
          <w:spacing w:val="1"/>
          <w:sz w:val="28"/>
          <w:szCs w:val="28"/>
        </w:rPr>
        <w:t xml:space="preserve">111. </w:t>
      </w:r>
      <w:r>
        <w:rPr>
          <w:rFonts w:ascii="Times New Roman" w:hAnsi="Times New Roman"/>
          <w:spacing w:val="1"/>
          <w:sz w:val="28"/>
          <w:szCs w:val="28"/>
        </w:rPr>
        <w:t xml:space="preserve">Специализированные организации </w:t>
      </w:r>
      <w:r w:rsidRPr="00346781">
        <w:rPr>
          <w:rFonts w:ascii="Times New Roman" w:hAnsi="Times New Roman"/>
          <w:spacing w:val="1"/>
          <w:sz w:val="28"/>
          <w:szCs w:val="28"/>
        </w:rPr>
        <w:t>обязаны вывозить отходы исключительно на объекты размещения отходов.</w:t>
      </w:r>
      <w:r>
        <w:rPr>
          <w:rFonts w:ascii="Times New Roman" w:hAnsi="Times New Roman"/>
          <w:spacing w:val="1"/>
          <w:sz w:val="28"/>
          <w:szCs w:val="28"/>
        </w:rPr>
        <w:t>»;</w:t>
      </w:r>
    </w:p>
    <w:p w:rsidR="006957BF" w:rsidRDefault="006957BF" w:rsidP="006957BF">
      <w:pPr>
        <w:numPr>
          <w:ilvl w:val="1"/>
          <w:numId w:val="14"/>
        </w:num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112 слова «самостоятельно или» исключить;</w:t>
      </w:r>
    </w:p>
    <w:p w:rsidR="006957BF" w:rsidRDefault="006957BF" w:rsidP="006957BF">
      <w:pPr>
        <w:numPr>
          <w:ilvl w:val="1"/>
          <w:numId w:val="14"/>
        </w:numPr>
        <w:shd w:val="clear" w:color="auto" w:fill="FFFFFF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115 слова «</w:t>
      </w:r>
      <w:r w:rsidRPr="00346781">
        <w:rPr>
          <w:rFonts w:ascii="Times New Roman" w:hAnsi="Times New Roman"/>
          <w:spacing w:val="1"/>
          <w:sz w:val="28"/>
          <w:szCs w:val="28"/>
        </w:rPr>
        <w:t>или домовладельцами самостоятельно</w:t>
      </w:r>
      <w:r>
        <w:rPr>
          <w:rFonts w:ascii="Times New Roman" w:hAnsi="Times New Roman"/>
          <w:spacing w:val="1"/>
          <w:sz w:val="28"/>
          <w:szCs w:val="28"/>
        </w:rPr>
        <w:t>»</w:t>
      </w:r>
      <w:r w:rsidR="008F3008" w:rsidRPr="008F3008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F3008">
        <w:rPr>
          <w:rFonts w:ascii="Times New Roman" w:hAnsi="Times New Roman"/>
          <w:spacing w:val="1"/>
          <w:sz w:val="28"/>
          <w:szCs w:val="28"/>
        </w:rPr>
        <w:t>исключить</w:t>
      </w:r>
      <w:r>
        <w:rPr>
          <w:rFonts w:ascii="Times New Roman" w:hAnsi="Times New Roman"/>
          <w:spacing w:val="1"/>
          <w:sz w:val="28"/>
          <w:szCs w:val="28"/>
        </w:rPr>
        <w:t>;</w:t>
      </w:r>
    </w:p>
    <w:p w:rsidR="003C6BF7" w:rsidRPr="00742602" w:rsidRDefault="003C6BF7" w:rsidP="00742602">
      <w:pPr>
        <w:widowControl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пункт 118 подпунктами 12, 13, 14 следующего содержания:</w:t>
      </w:r>
    </w:p>
    <w:p w:rsidR="00742602" w:rsidRDefault="00EC44D3" w:rsidP="00742602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пользование контейнерной площадкой юридическим лицам в отсутствие заключенного договора на складирование и вывоз </w:t>
      </w:r>
      <w:r w:rsidR="00742602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отходов производства и потребления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(КГО) на указанной площадке;</w:t>
      </w:r>
    </w:p>
    <w:p w:rsidR="00742602" w:rsidRPr="00742602" w:rsidRDefault="00742602" w:rsidP="00742602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13) 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пользование контейнерной площадкой физическим лицам, в случае, если контейнерная площадка не является местом,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отходов производства и потребления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(КГО); </w:t>
      </w:r>
    </w:p>
    <w:p w:rsidR="00EA06AE" w:rsidRPr="001C38E2" w:rsidRDefault="00742602" w:rsidP="006957BF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14) 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пользование контейнерной площадкой физическим лицам в зоне застройки индивидуальными жилыми домами, в случае, если контейнерная площадка не является местом, специально определенным организацией, с которой заключен договор на вывоз 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отходов производства и потребления</w:t>
      </w:r>
      <w:r w:rsidR="003C6BF7"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(КГО)</w:t>
      </w:r>
      <w:r w:rsidRPr="007426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.»</w:t>
      </w:r>
      <w:r w:rsidR="006957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2</w:t>
      </w:r>
      <w:r w:rsidR="00C47DAE" w:rsidRPr="001C38E2">
        <w:rPr>
          <w:sz w:val="28"/>
          <w:szCs w:val="28"/>
        </w:rPr>
        <w:t xml:space="preserve">. </w:t>
      </w:r>
      <w:r w:rsidR="001470FE" w:rsidRPr="001C38E2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C38E2">
        <w:rPr>
          <w:sz w:val="28"/>
          <w:szCs w:val="28"/>
        </w:rPr>
        <w:t>у</w:t>
      </w:r>
      <w:r w:rsidR="001470FE" w:rsidRPr="001C38E2">
        <w:rPr>
          <w:sz w:val="28"/>
          <w:szCs w:val="28"/>
        </w:rPr>
        <w:t xml:space="preserve"> администрации МО р.п. Первомайский Щекинского района </w:t>
      </w:r>
      <w:r w:rsidR="00336485" w:rsidRPr="001C38E2">
        <w:rPr>
          <w:sz w:val="28"/>
          <w:szCs w:val="28"/>
        </w:rPr>
        <w:t>(</w:t>
      </w:r>
      <w:r w:rsidR="001470FE" w:rsidRPr="001C38E2">
        <w:rPr>
          <w:sz w:val="28"/>
          <w:szCs w:val="28"/>
        </w:rPr>
        <w:t>Шепелёв</w:t>
      </w:r>
      <w:r w:rsidR="00336485" w:rsidRPr="001C38E2">
        <w:rPr>
          <w:sz w:val="28"/>
          <w:szCs w:val="28"/>
        </w:rPr>
        <w:t>а</w:t>
      </w:r>
      <w:r w:rsidR="001470FE" w:rsidRPr="001C38E2">
        <w:rPr>
          <w:sz w:val="28"/>
          <w:szCs w:val="28"/>
        </w:rPr>
        <w:t xml:space="preserve"> И.И.</w:t>
      </w:r>
      <w:r w:rsidR="00336485" w:rsidRPr="001C38E2">
        <w:rPr>
          <w:sz w:val="28"/>
          <w:szCs w:val="28"/>
        </w:rPr>
        <w:t>)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3</w:t>
      </w:r>
      <w:r w:rsidR="001470FE" w:rsidRPr="001C38E2">
        <w:rPr>
          <w:sz w:val="28"/>
          <w:szCs w:val="28"/>
        </w:rPr>
        <w:t xml:space="preserve">. </w:t>
      </w:r>
      <w:r w:rsidR="00167DA4">
        <w:rPr>
          <w:sz w:val="28"/>
          <w:szCs w:val="28"/>
        </w:rPr>
        <w:t>Опубликовать настоящее решение в</w:t>
      </w:r>
      <w:r w:rsidR="001470FE" w:rsidRPr="001C38E2">
        <w:rPr>
          <w:sz w:val="28"/>
          <w:szCs w:val="28"/>
        </w:rPr>
        <w:t xml:space="preserve"> </w:t>
      </w:r>
      <w:r w:rsidR="00C64BCA" w:rsidRPr="001C38E2">
        <w:rPr>
          <w:sz w:val="28"/>
          <w:szCs w:val="28"/>
        </w:rPr>
        <w:t>информационном бюллетене «Первомайские вести»</w:t>
      </w:r>
      <w:r w:rsidR="001470FE" w:rsidRPr="001C38E2">
        <w:rPr>
          <w:sz w:val="28"/>
          <w:szCs w:val="28"/>
        </w:rPr>
        <w:t xml:space="preserve"> и разме</w:t>
      </w:r>
      <w:r w:rsidR="00167DA4">
        <w:rPr>
          <w:sz w:val="28"/>
          <w:szCs w:val="28"/>
        </w:rPr>
        <w:t xml:space="preserve">стить </w:t>
      </w:r>
      <w:r w:rsidR="001470FE" w:rsidRPr="001C38E2">
        <w:rPr>
          <w:sz w:val="28"/>
          <w:szCs w:val="28"/>
        </w:rPr>
        <w:t>на официальном сайте МО р.п. Первомайский Щекинского района.</w:t>
      </w:r>
    </w:p>
    <w:p w:rsidR="001470FE" w:rsidRPr="001C38E2" w:rsidRDefault="000046CA" w:rsidP="008D3C73">
      <w:pPr>
        <w:pStyle w:val="afff1"/>
        <w:keepLines/>
        <w:ind w:firstLine="709"/>
        <w:jc w:val="both"/>
        <w:rPr>
          <w:sz w:val="28"/>
          <w:szCs w:val="28"/>
        </w:rPr>
      </w:pPr>
      <w:r w:rsidRPr="001C38E2">
        <w:rPr>
          <w:sz w:val="28"/>
          <w:szCs w:val="28"/>
        </w:rPr>
        <w:t>4</w:t>
      </w:r>
      <w:r w:rsidR="001470FE" w:rsidRPr="001C38E2">
        <w:rPr>
          <w:sz w:val="28"/>
          <w:szCs w:val="28"/>
        </w:rPr>
        <w:t>. Реш</w:t>
      </w:r>
      <w:r w:rsidR="001C38E2">
        <w:rPr>
          <w:sz w:val="28"/>
          <w:szCs w:val="28"/>
        </w:rPr>
        <w:t xml:space="preserve">ение вступает в силу со дня </w:t>
      </w:r>
      <w:r w:rsidR="001470FE" w:rsidRPr="001C38E2">
        <w:rPr>
          <w:sz w:val="28"/>
          <w:szCs w:val="28"/>
        </w:rPr>
        <w:t>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44"/>
        <w:gridCol w:w="3100"/>
      </w:tblGrid>
      <w:tr w:rsidR="00E357EF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C73" w:rsidRDefault="008D3C73" w:rsidP="008D3C73"/>
          <w:p w:rsidR="002D023A" w:rsidRPr="008D3C73" w:rsidRDefault="002D023A" w:rsidP="008D3C73"/>
          <w:p w:rsidR="001C38E2" w:rsidRDefault="001C38E2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6957BF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М.А.Хакимов</w:t>
            </w:r>
          </w:p>
        </w:tc>
      </w:tr>
      <w:tr w:rsidR="00736C70" w:rsidRPr="00194567" w:rsidTr="00C64BCA">
        <w:tblPrEx>
          <w:tblCellMar>
            <w:top w:w="0" w:type="dxa"/>
            <w:bottom w:w="0" w:type="dxa"/>
          </w:tblCellMar>
        </w:tblPrEx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70" w:rsidRDefault="00736C70" w:rsidP="008D3C73"/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C70" w:rsidRDefault="00736C70" w:rsidP="008A2262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6C70" w:rsidRDefault="00736C70" w:rsidP="00736C70">
      <w:pPr>
        <w:suppressAutoHyphens/>
        <w:ind w:firstLine="709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ПРОЕКТ</w:t>
      </w:r>
    </w:p>
    <w:p w:rsidR="00736C70" w:rsidRDefault="00736C70" w:rsidP="00736C70">
      <w:pPr>
        <w:suppressAutoHyphens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36C70" w:rsidRDefault="000C33F2" w:rsidP="00736C70">
      <w:pPr>
        <w:jc w:val="center"/>
        <w:rPr>
          <w:rFonts w:ascii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714375" cy="990600"/>
            <wp:effectExtent l="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C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6C70" w:rsidRDefault="00736C70" w:rsidP="00736C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736C70" w:rsidRDefault="00736C70" w:rsidP="00736C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36C70" w:rsidRDefault="00736C70" w:rsidP="00736C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36C70" w:rsidRDefault="00736C70" w:rsidP="00736C70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6C70" w:rsidRDefault="00736C70" w:rsidP="00736C7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«      » ________ 2018 года                                               №________</w:t>
      </w:r>
    </w:p>
    <w:p w:rsidR="00736C70" w:rsidRDefault="00736C70" w:rsidP="00736C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C70" w:rsidRDefault="00736C70" w:rsidP="00736C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МО р.п. Первомайский Щекинского района от 07.10.2015 № 15-79 «Об утверждении Правил благоустройства территории муниципального образования рабочий поселок Первомайский Щекинского района»</w:t>
      </w:r>
    </w:p>
    <w:p w:rsidR="00736C70" w:rsidRDefault="00736C70" w:rsidP="00736C70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9" w:history="1">
        <w:r>
          <w:rPr>
            <w:rStyle w:val="afff3"/>
            <w:rFonts w:ascii="Times New Roman" w:eastAsiaTheme="majorEastAsia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10" w:history="1">
        <w:r>
          <w:rPr>
            <w:rStyle w:val="afff3"/>
            <w:rFonts w:ascii="Times New Roman" w:eastAsiaTheme="majorEastAsia" w:hAnsi="Times New Roman"/>
            <w:color w:val="000000"/>
            <w:sz w:val="28"/>
            <w:szCs w:val="28"/>
          </w:rPr>
          <w:t>Устава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МО р.п. Первомайский Щекинского района Собрание депутатов р.п. Первомайский</w:t>
      </w:r>
      <w:r>
        <w:rPr>
          <w:rFonts w:ascii="Times New Roman" w:hAnsi="Times New Roman"/>
          <w:sz w:val="28"/>
          <w:szCs w:val="28"/>
        </w:rPr>
        <w:t xml:space="preserve"> Щекинского </w:t>
      </w:r>
      <w:r>
        <w:rPr>
          <w:rFonts w:ascii="Times New Roman" w:hAnsi="Times New Roman"/>
          <w:color w:val="000000"/>
          <w:sz w:val="28"/>
          <w:szCs w:val="28"/>
        </w:rPr>
        <w:t>района РЕШИЛО:</w:t>
      </w:r>
    </w:p>
    <w:p w:rsidR="00736C70" w:rsidRDefault="00736C70" w:rsidP="00736C70">
      <w:pPr>
        <w:numPr>
          <w:ilvl w:val="0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в Правила благоустройства территории муниципального образования рабочий поселок Первомайский Щекинского района следующие изменения:</w:t>
      </w:r>
    </w:p>
    <w:p w:rsidR="00736C70" w:rsidRDefault="00736C70" w:rsidP="00736C70">
      <w:pPr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27 пункта 4 изложить в следующей редакции: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действующим законодательством;»;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второй пункта 38 изложить в следующей редакции:</w:t>
      </w:r>
    </w:p>
    <w:p w:rsidR="00736C70" w:rsidRDefault="00736C70" w:rsidP="00736C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«Ответственность за содержание контейнерных площадок, вывоз твердых коммунальных отходов и крупногабаритного мусора несут специализированные организации, оказывающие данные услуги на основании заключенных договоров.»;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103 слова «самостоятельно, либо» исключить;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104 слова «самостоятельно либо» исключить»;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Пункт 106 исключить;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Абзац 5 пункта 107 изложить в следующей редакции:</w:t>
      </w:r>
    </w:p>
    <w:p w:rsidR="00736C70" w:rsidRDefault="00736C70" w:rsidP="00736C70">
      <w:pPr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«Площадки для установки мусоросборных контейнеров - специально оборудованные места, предназначенные для сбора твердых коммунальных отходов (ТКО), должны быть эстетически выполнены, покрашены и иметь сведения о наименовании (номере площадки), сроках удаления отходов, правообладателе (обслуживающей организации), наименование обслуживаемых объектов, контакты лица, ответственного за качественную и своевременную работу по содержанию площадки и своевременное удаление отходов, телефонах организаций, осуществляющих контроль за вывозом отходов и содержанием контейнерной площадки. Наличие таких площадок рекомендуется предусматривать в составе территорий и участков любого функционального назначения, где могут накапливаться ТКО,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отходов.»;</w:t>
      </w:r>
    </w:p>
    <w:p w:rsidR="00736C70" w:rsidRDefault="00736C70" w:rsidP="00736C70">
      <w:pPr>
        <w:numPr>
          <w:ilvl w:val="1"/>
          <w:numId w:val="15"/>
        </w:numPr>
        <w:ind w:left="0" w:firstLine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Пункт 111 изложить в следующей редакции:</w:t>
      </w:r>
    </w:p>
    <w:p w:rsidR="00736C70" w:rsidRDefault="00736C70" w:rsidP="00736C70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111. Специализированные организации обязаны вывозить отходы исключительно на объекты размещения отходов.»;</w:t>
      </w:r>
    </w:p>
    <w:p w:rsidR="00736C70" w:rsidRDefault="00736C70" w:rsidP="00736C70">
      <w:pPr>
        <w:numPr>
          <w:ilvl w:val="1"/>
          <w:numId w:val="1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112 слова «самостоятельно или» исключить;</w:t>
      </w:r>
    </w:p>
    <w:p w:rsidR="00736C70" w:rsidRDefault="00736C70" w:rsidP="00736C70">
      <w:pPr>
        <w:numPr>
          <w:ilvl w:val="1"/>
          <w:numId w:val="15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 пункте 115 слова «или домовладельцами самостоятельно» исключить;</w:t>
      </w:r>
    </w:p>
    <w:p w:rsidR="00736C70" w:rsidRDefault="00736C70" w:rsidP="00736C70">
      <w:pPr>
        <w:widowControl/>
        <w:numPr>
          <w:ilvl w:val="1"/>
          <w:numId w:val="15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Дополнить пункт 118 подпунктами 12, 13, 14 следующего содержания: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«12)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пользование контейнерной площадкой юридическим лицам в отсутствие заключенного договора на складирование и вывоз отходов производства и потребления (КГО) на указанной площадке;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13) пользование контейнерной площадкой физическим лицам, в случае, если контейнерная площадка не является местом, специально определенным собственниками помещений в многоквартирном доме либо уполномоченным собственниками помещений в многоквартирном доме лицом для складирования и вывоза отходов производства и потребления (КГО); </w:t>
      </w:r>
    </w:p>
    <w:p w:rsidR="00736C70" w:rsidRDefault="00736C70" w:rsidP="00736C7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14) пользование контейнерной площадкой физическим лицам в зоне застройки индивидуальными жилыми домами, в случае, если контейнерная площадка не является местом, специально определенным организацией, с которой заключен договор на вывоз отходов производства и потребления (КГО).».</w:t>
      </w:r>
    </w:p>
    <w:p w:rsidR="00736C70" w:rsidRDefault="00736C70" w:rsidP="00736C70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главу администрации МО р.п. Первомайский Щекинского района (Шепелёва И.И.)</w:t>
      </w:r>
    </w:p>
    <w:p w:rsidR="00736C70" w:rsidRDefault="00736C70" w:rsidP="00736C70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736C70" w:rsidRDefault="00736C70" w:rsidP="00736C70">
      <w:pPr>
        <w:pStyle w:val="afff1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официального опубликования.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06"/>
        <w:gridCol w:w="3154"/>
      </w:tblGrid>
      <w:tr w:rsidR="00736C70" w:rsidTr="00736C70">
        <w:tc>
          <w:tcPr>
            <w:tcW w:w="6306" w:type="dxa"/>
            <w:vAlign w:val="bottom"/>
          </w:tcPr>
          <w:p w:rsidR="00736C70" w:rsidRDefault="00736C70"/>
          <w:p w:rsidR="00736C70" w:rsidRDefault="00736C70">
            <w:pPr>
              <w:rPr>
                <w:rFonts w:ascii="Calibri" w:hAnsi="Calibri" w:cs="Times New Roman"/>
                <w:sz w:val="22"/>
                <w:szCs w:val="22"/>
              </w:rPr>
            </w:pPr>
          </w:p>
          <w:p w:rsidR="00736C70" w:rsidRDefault="00736C70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6C70" w:rsidRDefault="00736C70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736C70" w:rsidRDefault="00736C70">
            <w:pPr>
              <w:pStyle w:val="aff3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vAlign w:val="bottom"/>
            <w:hideMark/>
          </w:tcPr>
          <w:p w:rsidR="00736C70" w:rsidRDefault="00736C70">
            <w:pPr>
              <w:pStyle w:val="afc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М.А.Хакимов</w:t>
            </w:r>
          </w:p>
        </w:tc>
      </w:tr>
    </w:tbl>
    <w:p w:rsidR="00C64BCA" w:rsidRDefault="00C64BCA" w:rsidP="008D3C73">
      <w:pPr>
        <w:shd w:val="clear" w:color="auto" w:fill="FFFFFF"/>
        <w:textAlignment w:val="baseline"/>
        <w:outlineLvl w:val="1"/>
        <w:rPr>
          <w:rFonts w:ascii="Times New Roman" w:hAnsi="Times New Roman"/>
          <w:spacing w:val="1"/>
          <w:sz w:val="28"/>
          <w:szCs w:val="28"/>
        </w:rPr>
      </w:pPr>
    </w:p>
    <w:sectPr w:rsidR="00C64BCA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401"/>
    <w:multiLevelType w:val="hybridMultilevel"/>
    <w:tmpl w:val="3D7E5B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421EC1"/>
    <w:multiLevelType w:val="hybridMultilevel"/>
    <w:tmpl w:val="1F22A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D150AA"/>
    <w:multiLevelType w:val="hybridMultilevel"/>
    <w:tmpl w:val="85C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715"/>
    <w:multiLevelType w:val="hybridMultilevel"/>
    <w:tmpl w:val="A314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536F9"/>
    <w:multiLevelType w:val="hybridMultilevel"/>
    <w:tmpl w:val="3A5C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abstractNum w:abstractNumId="6" w15:restartNumberingAfterBreak="0">
    <w:nsid w:val="54952463"/>
    <w:multiLevelType w:val="hybridMultilevel"/>
    <w:tmpl w:val="40AA3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A4EE0"/>
    <w:multiLevelType w:val="hybridMultilevel"/>
    <w:tmpl w:val="7166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87D0840"/>
    <w:multiLevelType w:val="hybridMultilevel"/>
    <w:tmpl w:val="4684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D2854"/>
    <w:multiLevelType w:val="hybridMultilevel"/>
    <w:tmpl w:val="CA6C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 w15:restartNumberingAfterBreak="0">
    <w:nsid w:val="719956A7"/>
    <w:multiLevelType w:val="hybridMultilevel"/>
    <w:tmpl w:val="31167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8E82FE5"/>
    <w:multiLevelType w:val="hybridMultilevel"/>
    <w:tmpl w:val="5C80F3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CC03691"/>
    <w:multiLevelType w:val="hybridMultilevel"/>
    <w:tmpl w:val="329A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D9"/>
    <w:rsid w:val="00001B07"/>
    <w:rsid w:val="00004227"/>
    <w:rsid w:val="000046CA"/>
    <w:rsid w:val="00014405"/>
    <w:rsid w:val="000420B2"/>
    <w:rsid w:val="00043586"/>
    <w:rsid w:val="00086435"/>
    <w:rsid w:val="000A03F2"/>
    <w:rsid w:val="000A4BB1"/>
    <w:rsid w:val="000C028E"/>
    <w:rsid w:val="000C0DDF"/>
    <w:rsid w:val="000C33F2"/>
    <w:rsid w:val="000D66B2"/>
    <w:rsid w:val="001017EE"/>
    <w:rsid w:val="00136F67"/>
    <w:rsid w:val="00145EC0"/>
    <w:rsid w:val="001470FE"/>
    <w:rsid w:val="001559C2"/>
    <w:rsid w:val="00167DA4"/>
    <w:rsid w:val="001718A4"/>
    <w:rsid w:val="00180E7F"/>
    <w:rsid w:val="0019131C"/>
    <w:rsid w:val="00194567"/>
    <w:rsid w:val="001951CF"/>
    <w:rsid w:val="001C38E2"/>
    <w:rsid w:val="001D1A7A"/>
    <w:rsid w:val="002033EB"/>
    <w:rsid w:val="00220F66"/>
    <w:rsid w:val="002246B5"/>
    <w:rsid w:val="00273CD9"/>
    <w:rsid w:val="002D023A"/>
    <w:rsid w:val="00313EDF"/>
    <w:rsid w:val="00334737"/>
    <w:rsid w:val="003358B6"/>
    <w:rsid w:val="00336485"/>
    <w:rsid w:val="00346781"/>
    <w:rsid w:val="00355152"/>
    <w:rsid w:val="00377213"/>
    <w:rsid w:val="003C1F95"/>
    <w:rsid w:val="003C6BF7"/>
    <w:rsid w:val="003E79AA"/>
    <w:rsid w:val="0045663C"/>
    <w:rsid w:val="00466166"/>
    <w:rsid w:val="004A1ECF"/>
    <w:rsid w:val="004A43B9"/>
    <w:rsid w:val="005369FD"/>
    <w:rsid w:val="00537877"/>
    <w:rsid w:val="0056673D"/>
    <w:rsid w:val="005956CF"/>
    <w:rsid w:val="005C2ECF"/>
    <w:rsid w:val="005C7A41"/>
    <w:rsid w:val="005E4C10"/>
    <w:rsid w:val="005E7323"/>
    <w:rsid w:val="00675C2A"/>
    <w:rsid w:val="006820EE"/>
    <w:rsid w:val="006957BF"/>
    <w:rsid w:val="006A6CA2"/>
    <w:rsid w:val="006D1DB9"/>
    <w:rsid w:val="006D3DD8"/>
    <w:rsid w:val="00736C70"/>
    <w:rsid w:val="00740DB5"/>
    <w:rsid w:val="00742602"/>
    <w:rsid w:val="007624FC"/>
    <w:rsid w:val="00771DB0"/>
    <w:rsid w:val="00793428"/>
    <w:rsid w:val="007B17F9"/>
    <w:rsid w:val="007C4B68"/>
    <w:rsid w:val="00893E7D"/>
    <w:rsid w:val="008A2262"/>
    <w:rsid w:val="008C033C"/>
    <w:rsid w:val="008D3C73"/>
    <w:rsid w:val="008F3008"/>
    <w:rsid w:val="008F5FFE"/>
    <w:rsid w:val="009023E5"/>
    <w:rsid w:val="00910BF8"/>
    <w:rsid w:val="00913847"/>
    <w:rsid w:val="00941435"/>
    <w:rsid w:val="00972A7D"/>
    <w:rsid w:val="009A47C8"/>
    <w:rsid w:val="009B3297"/>
    <w:rsid w:val="009F4BF4"/>
    <w:rsid w:val="00A0591D"/>
    <w:rsid w:val="00A26416"/>
    <w:rsid w:val="00A45B7B"/>
    <w:rsid w:val="00A853AD"/>
    <w:rsid w:val="00A9623B"/>
    <w:rsid w:val="00AD550A"/>
    <w:rsid w:val="00AF3F70"/>
    <w:rsid w:val="00B73DF7"/>
    <w:rsid w:val="00BA1868"/>
    <w:rsid w:val="00BD3E65"/>
    <w:rsid w:val="00BE008E"/>
    <w:rsid w:val="00BE12ED"/>
    <w:rsid w:val="00C0090C"/>
    <w:rsid w:val="00C47DAE"/>
    <w:rsid w:val="00C55FA7"/>
    <w:rsid w:val="00C64BCA"/>
    <w:rsid w:val="00C91070"/>
    <w:rsid w:val="00CB5FA6"/>
    <w:rsid w:val="00CC2480"/>
    <w:rsid w:val="00D65822"/>
    <w:rsid w:val="00D97BBE"/>
    <w:rsid w:val="00DA7F81"/>
    <w:rsid w:val="00DB6C48"/>
    <w:rsid w:val="00DD1838"/>
    <w:rsid w:val="00DD4891"/>
    <w:rsid w:val="00E0596F"/>
    <w:rsid w:val="00E21D84"/>
    <w:rsid w:val="00E357EF"/>
    <w:rsid w:val="00E9525E"/>
    <w:rsid w:val="00EA06AE"/>
    <w:rsid w:val="00EB1BCD"/>
    <w:rsid w:val="00EC44D3"/>
    <w:rsid w:val="00ED074B"/>
    <w:rsid w:val="00EE1A50"/>
    <w:rsid w:val="00F302B4"/>
    <w:rsid w:val="00F666FA"/>
    <w:rsid w:val="00F74560"/>
    <w:rsid w:val="00F85941"/>
    <w:rsid w:val="00F90CA8"/>
    <w:rsid w:val="00FC0A91"/>
    <w:rsid w:val="00FE1A83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55C4A9-A878-42C2-BC30-D88BF86F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link w:val="a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Знак"/>
    <w:basedOn w:val="a0"/>
    <w:link w:val="a9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a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0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1">
    <w:name w:val="Body Text"/>
    <w:basedOn w:val="a"/>
    <w:link w:val="afff2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2">
    <w:name w:val="Основной текст Знак"/>
    <w:basedOn w:val="a0"/>
    <w:link w:val="afff1"/>
    <w:uiPriority w:val="99"/>
    <w:locked/>
    <w:rsid w:val="00E0596F"/>
    <w:rPr>
      <w:rFonts w:cs="Times New Roman"/>
      <w:sz w:val="20"/>
      <w:szCs w:val="20"/>
    </w:rPr>
  </w:style>
  <w:style w:type="character" w:styleId="afff3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4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headertext">
    <w:name w:val="headertext"/>
    <w:basedOn w:val="a"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C64BCA"/>
    <w:rPr>
      <w:rFonts w:cs="Times New Roman"/>
    </w:rPr>
  </w:style>
  <w:style w:type="character" w:styleId="afff5">
    <w:name w:val="FollowedHyperlink"/>
    <w:basedOn w:val="a0"/>
    <w:uiPriority w:val="99"/>
    <w:unhideWhenUsed/>
    <w:rsid w:val="00C64BCA"/>
    <w:rPr>
      <w:rFonts w:cs="Times New Roman"/>
      <w:color w:val="800080"/>
      <w:u w:val="single"/>
    </w:rPr>
  </w:style>
  <w:style w:type="paragraph" w:styleId="afff6">
    <w:name w:val="Normal (Web)"/>
    <w:basedOn w:val="a"/>
    <w:uiPriority w:val="99"/>
    <w:unhideWhenUsed/>
    <w:rsid w:val="00C64B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7">
    <w:name w:val="header"/>
    <w:basedOn w:val="a"/>
    <w:link w:val="afff8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8">
    <w:name w:val="Верхний колонтитул Знак"/>
    <w:basedOn w:val="a0"/>
    <w:link w:val="afff7"/>
    <w:uiPriority w:val="99"/>
    <w:locked/>
    <w:rsid w:val="00C64BCA"/>
    <w:rPr>
      <w:rFonts w:ascii="Calibri" w:hAnsi="Calibri" w:cs="Times New Roman"/>
      <w:lang w:val="x-none" w:eastAsia="en-US"/>
    </w:rPr>
  </w:style>
  <w:style w:type="paragraph" w:styleId="afff9">
    <w:name w:val="footer"/>
    <w:basedOn w:val="a"/>
    <w:link w:val="afffa"/>
    <w:uiPriority w:val="99"/>
    <w:unhideWhenUsed/>
    <w:rsid w:val="00C64BC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fffa">
    <w:name w:val="Нижний колонтитул Знак"/>
    <w:basedOn w:val="a0"/>
    <w:link w:val="afff9"/>
    <w:uiPriority w:val="99"/>
    <w:locked/>
    <w:rsid w:val="00C64BCA"/>
    <w:rPr>
      <w:rFonts w:ascii="Calibri" w:hAnsi="Calibri" w:cs="Times New Roman"/>
      <w:lang w:val="x-none" w:eastAsia="en-US"/>
    </w:rPr>
  </w:style>
  <w:style w:type="paragraph" w:customStyle="1" w:styleId="ConsPlusNormal">
    <w:name w:val="ConsPlusNormal"/>
    <w:rsid w:val="00F8594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E04EF700D2BB3D3A509494C460C803AF4440C6AE0814B58B9E080DBD51960EA4B4D44A8912F101BCD52CtER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1C0163D0409F53E7A103BEB2EB328E8FAAF02832AF9B2AEAA85AE46773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2DB-A373-48E9-92D9-34AF7EE0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2018-01-26T09:56:00Z</cp:lastPrinted>
  <dcterms:created xsi:type="dcterms:W3CDTF">2022-01-25T15:21:00Z</dcterms:created>
  <dcterms:modified xsi:type="dcterms:W3CDTF">2022-01-25T15:21:00Z</dcterms:modified>
</cp:coreProperties>
</file>