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49" w:rsidRDefault="00A90149" w:rsidP="00A90149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1931" cy="1081378"/>
            <wp:effectExtent l="19050" t="0" r="1519" b="0"/>
            <wp:docPr id="9" name="Рисунок 1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49" w:rsidRDefault="00A90149" w:rsidP="00A9014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A90149" w:rsidRDefault="00A90149" w:rsidP="00A9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A90149" w:rsidRDefault="00A90149" w:rsidP="00A9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A90149" w:rsidRDefault="00A90149" w:rsidP="00A9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A90149" w:rsidRDefault="00A90149" w:rsidP="00A9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149" w:rsidRDefault="00A90149" w:rsidP="00A9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90149" w:rsidRDefault="00A90149" w:rsidP="00A9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149" w:rsidRDefault="00A90149" w:rsidP="00A901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 2019 года                                                                   №  ______</w:t>
      </w:r>
    </w:p>
    <w:p w:rsidR="00A90149" w:rsidRDefault="00A90149" w:rsidP="00A90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149" w:rsidRDefault="00A90149" w:rsidP="00A90149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   </w:t>
      </w:r>
    </w:p>
    <w:p w:rsidR="00A90149" w:rsidRDefault="00A90149" w:rsidP="00A90149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МО р.п.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приоритетным направлениям</w:t>
      </w:r>
    </w:p>
    <w:p w:rsidR="00A90149" w:rsidRDefault="00A90149" w:rsidP="00A90149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социального развития и по работе с молодёжью </w:t>
      </w:r>
    </w:p>
    <w:p w:rsidR="00A90149" w:rsidRDefault="00A90149" w:rsidP="00A90149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работы в 2018 году</w:t>
      </w:r>
    </w:p>
    <w:p w:rsidR="00A90149" w:rsidRDefault="00A90149" w:rsidP="00A90149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</w:p>
    <w:p w:rsidR="00A90149" w:rsidRDefault="00A90149" w:rsidP="00A90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149" w:rsidRDefault="00A90149" w:rsidP="00A90149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Заслушав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Первомайский по приоритетным направлениям социального развития и по работе с молодёжью по результатам работы в 2017 году, на основании статьи 1 Положения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приоритетным направлениям социального развития и по работе с молодёжью, утвержденного решением Собрания депутатов 30.03.2009 № 2-7,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Первомайский, </w:t>
      </w: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A90149" w:rsidRDefault="00A90149" w:rsidP="00A90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приоритетным направлениям социального развития и по работе с молодёжью по результатам работы в 2018 году принять к сведению (приложение).</w:t>
      </w:r>
    </w:p>
    <w:p w:rsidR="00A90149" w:rsidRDefault="00A90149" w:rsidP="00A90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Решение вступает в силу со дня подписания и подлежит официальному опубликованию в средствах массовой информации.</w:t>
      </w:r>
    </w:p>
    <w:p w:rsidR="00A90149" w:rsidRDefault="00A90149" w:rsidP="00A90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49" w:rsidRDefault="00A90149" w:rsidP="00A90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49" w:rsidRDefault="00A90149" w:rsidP="00A9014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90149" w:rsidRDefault="00A90149" w:rsidP="00A9014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90149" w:rsidRDefault="00A90149" w:rsidP="00A9014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                                 М.А. Хакимов</w:t>
      </w:r>
    </w:p>
    <w:p w:rsidR="00A90149" w:rsidRPr="00576A5D" w:rsidRDefault="00A90149" w:rsidP="00A9014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noProof/>
          <w:kern w:val="32"/>
          <w:sz w:val="32"/>
          <w:szCs w:val="32"/>
        </w:rPr>
        <w:lastRenderedPageBreak/>
        <w:drawing>
          <wp:inline distT="0" distB="0" distL="0" distR="0">
            <wp:extent cx="930303" cy="1089328"/>
            <wp:effectExtent l="19050" t="0" r="3147" b="0"/>
            <wp:docPr id="10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6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3" cy="108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49" w:rsidRPr="00576A5D" w:rsidRDefault="00A90149" w:rsidP="00A90149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76A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Тульская область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A5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рабочий поселок Первомайский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A5D">
        <w:rPr>
          <w:rFonts w:ascii="Times New Roman" w:eastAsia="Times New Roman" w:hAnsi="Times New Roman" w:cs="Times New Roman"/>
          <w:b/>
          <w:sz w:val="24"/>
          <w:szCs w:val="24"/>
        </w:rPr>
        <w:t>Щеки</w:t>
      </w:r>
      <w:bookmarkStart w:id="0" w:name="_GoBack"/>
      <w:bookmarkEnd w:id="0"/>
      <w:r w:rsidRPr="00576A5D">
        <w:rPr>
          <w:rFonts w:ascii="Times New Roman" w:eastAsia="Times New Roman" w:hAnsi="Times New Roman" w:cs="Times New Roman"/>
          <w:b/>
          <w:sz w:val="24"/>
          <w:szCs w:val="24"/>
        </w:rPr>
        <w:t>нского района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A5D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</w:t>
      </w:r>
    </w:p>
    <w:p w:rsidR="00A90149" w:rsidRPr="00576A5D" w:rsidRDefault="00A90149" w:rsidP="00A90149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A5D">
        <w:rPr>
          <w:rFonts w:ascii="Times New Roman" w:eastAsia="Times New Roman" w:hAnsi="Times New Roman" w:cs="Times New Roman"/>
          <w:b/>
          <w:sz w:val="24"/>
          <w:szCs w:val="24"/>
        </w:rPr>
        <w:t xml:space="preserve">301212, </w:t>
      </w:r>
      <w:proofErr w:type="gramStart"/>
      <w:r w:rsidRPr="00576A5D">
        <w:rPr>
          <w:rFonts w:ascii="Times New Roman" w:eastAsia="Times New Roman" w:hAnsi="Times New Roman" w:cs="Times New Roman"/>
          <w:b/>
          <w:sz w:val="24"/>
          <w:szCs w:val="24"/>
        </w:rPr>
        <w:t>Тульская</w:t>
      </w:r>
      <w:proofErr w:type="gramEnd"/>
      <w:r w:rsidRPr="00576A5D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обл., Щекинский район, п. Первомайский, пр. Улитина, д.12</w:t>
      </w:r>
    </w:p>
    <w:p w:rsidR="00A90149" w:rsidRPr="00576A5D" w:rsidRDefault="00A90149" w:rsidP="00A90149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A5D">
        <w:rPr>
          <w:rFonts w:ascii="Times New Roman" w:eastAsia="Times New Roman" w:hAnsi="Times New Roman" w:cs="Times New Roman"/>
          <w:b/>
          <w:sz w:val="24"/>
          <w:szCs w:val="24"/>
        </w:rPr>
        <w:t xml:space="preserve"> т.6-38-12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 постоянной депутатской комиссии Собрания  депутатов 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b/>
          <w:sz w:val="28"/>
          <w:szCs w:val="28"/>
        </w:rPr>
        <w:t>по приоритетным направлениям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b/>
          <w:sz w:val="28"/>
          <w:szCs w:val="28"/>
        </w:rPr>
        <w:t>социального развития и по работе с молодежью 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76A5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отчетного периода вся работа комиссии строилась на основании ст.1 Положения о постоянной Депутатской комиссии по приоритетным направлениям социального развития и по работе с молодежью и плана работы,  Устава Муниципального образования р.п. 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6A5D">
        <w:rPr>
          <w:rFonts w:ascii="Times New Roman" w:eastAsia="Times New Roman" w:hAnsi="Times New Roman" w:cs="Times New Roman"/>
          <w:sz w:val="28"/>
          <w:szCs w:val="28"/>
        </w:rPr>
        <w:t>Щекинского района</w:t>
      </w:r>
      <w:r w:rsidRPr="00576A5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комиссия приняла участие во всех пленарных заседаниях  собрания Депутатов, регулярно рассматривала проекты муниципальных правовых актов, участвовала в публичных слушаниях, обсуждала  и принимала решения  по всем вопросам, выносимым на заседания комиссии,  тесно  сотрудничала с другими Депутатскими комиссиями по решению определенного неотложного  круга вопросов.  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Принимала активное участие в обсуждении и принятии бюджета р.п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ервомайский на 2018 и плановый период до 2020 года. 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графика членами комиссии регулярно  велся прием населения, который осуществлялся не только в кабинете здания администрации, но и по телефонным звонкам, и, если это было удобно жителям, то и на рабочем месте Депутатов.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За отчетный период по инициативе Депутатской комиссии были проведены  мероприятия, отвечающие направлениям работы комиссии: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и проведение </w:t>
      </w:r>
      <w:proofErr w:type="spellStart"/>
      <w:r w:rsidRPr="00576A5D">
        <w:rPr>
          <w:rFonts w:ascii="Times New Roman" w:eastAsia="Times New Roman" w:hAnsi="Times New Roman" w:cs="Times New Roman"/>
          <w:sz w:val="28"/>
          <w:szCs w:val="28"/>
        </w:rPr>
        <w:t>общерайонных</w:t>
      </w:r>
      <w:proofErr w:type="spellEnd"/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  соревнований «Первомайская лыжня»;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поздравления  и чествование Ветеранов ВОВ 23 февраля и  в День Победы -   9 мая;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участие во всех торжественных мероприятиях;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участие в торжественных мероприятиях, посвященных  празднованию дня поселка, дня детства;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День физкультурника.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уделяла комиссия подготовке и проведению массовых мероприятий, публичных слушаний и праздников: День поселка. День детства, День физкультурника, открытие новогодней елки,  праздников двора, решение организационных вопросов  по проведению концертных мероприятий, волонтерском 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движении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Также члены комиссии принимали активное участие: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 в праздниках  Последнего звонка школ поселка;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в проведении соревнований «Веселые старты» для учащихся 1-3 классов школ поселка;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в празднике 1 сентября (День знаний), чествование первоклассников, помощь малообеспеченным семьям под девизом: «Поможем собраться детям в школу»;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акции «Милосердие» для малообеспеченных семей к 1 сентября и новому году, к празднику Пасхи;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работах по благоустройству территории р.п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>ервомайский;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- совместных 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поездках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программы духовно-нравственного воспитания учащихся школ поселка;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встречах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 с учащимися школ в мероприятиях, посвященных Дню конституции.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- в  открытых уроках совместно с  администрацией поселка и депутатами собрания депутатов в рамках недели Европейской демократии;</w:t>
      </w: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наметилось конструктивное сотрудничество с центральной детской библиотекой в проведении совместных мероприятий, проведение торжественных мероприятий с участием работников ДК «Химик» (праздник первоклассников, новогодние елки, интерактивные игры 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 Дню влюбленных и т.д.). </w:t>
      </w:r>
    </w:p>
    <w:p w:rsidR="00A90149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ab/>
        <w:t>Все члены комиссии  посещали  школы и детские сады р.п</w:t>
      </w:r>
      <w:proofErr w:type="gramStart"/>
      <w:r w:rsidRPr="00576A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76A5D">
        <w:rPr>
          <w:rFonts w:ascii="Times New Roman" w:eastAsia="Times New Roman" w:hAnsi="Times New Roman" w:cs="Times New Roman"/>
          <w:sz w:val="28"/>
          <w:szCs w:val="28"/>
        </w:rPr>
        <w:t xml:space="preserve">ервомайский в период проведения общих родительских собраний, используя данные собрания для  просветительской и разъяснительной работы  среди населения поселка по правовым и общекультурным вопросам. </w:t>
      </w:r>
    </w:p>
    <w:p w:rsidR="00A90149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49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49" w:rsidRPr="00576A5D" w:rsidRDefault="00A90149" w:rsidP="00A901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49" w:rsidRDefault="00A90149" w:rsidP="00A901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576A5D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576A5D">
        <w:rPr>
          <w:rFonts w:ascii="Times New Roman" w:eastAsia="Times New Roman" w:hAnsi="Times New Roman" w:cs="Times New Roman"/>
          <w:sz w:val="28"/>
          <w:szCs w:val="28"/>
        </w:rPr>
        <w:tab/>
      </w:r>
      <w:r w:rsidRPr="00576A5D">
        <w:rPr>
          <w:rFonts w:ascii="Times New Roman" w:eastAsia="Times New Roman" w:hAnsi="Times New Roman" w:cs="Times New Roman"/>
          <w:sz w:val="28"/>
          <w:szCs w:val="28"/>
        </w:rPr>
        <w:tab/>
      </w:r>
      <w:r w:rsidRPr="00576A5D">
        <w:rPr>
          <w:rFonts w:ascii="Times New Roman" w:eastAsia="Times New Roman" w:hAnsi="Times New Roman" w:cs="Times New Roman"/>
          <w:sz w:val="28"/>
          <w:szCs w:val="28"/>
        </w:rPr>
        <w:tab/>
      </w:r>
      <w:r w:rsidRPr="00576A5D">
        <w:rPr>
          <w:rFonts w:ascii="Times New Roman" w:eastAsia="Times New Roman" w:hAnsi="Times New Roman" w:cs="Times New Roman"/>
          <w:sz w:val="28"/>
          <w:szCs w:val="28"/>
        </w:rPr>
        <w:tab/>
      </w:r>
      <w:r w:rsidRPr="00576A5D">
        <w:rPr>
          <w:rFonts w:ascii="Times New Roman" w:eastAsia="Times New Roman" w:hAnsi="Times New Roman" w:cs="Times New Roman"/>
          <w:sz w:val="28"/>
          <w:szCs w:val="28"/>
        </w:rPr>
        <w:tab/>
        <w:t>Пешкова И.Н.</w:t>
      </w:r>
    </w:p>
    <w:p w:rsidR="00A90149" w:rsidRDefault="00A90149" w:rsidP="00A9014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</w:p>
    <w:p w:rsidR="00A90149" w:rsidRDefault="00A90149" w:rsidP="00A9014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</w:p>
    <w:p w:rsidR="00A90149" w:rsidRDefault="00A90149" w:rsidP="00A9014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</w:p>
    <w:p w:rsidR="002E050C" w:rsidRDefault="002E050C"/>
    <w:sectPr w:rsidR="002E050C" w:rsidSect="004B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0149"/>
    <w:rsid w:val="002E050C"/>
    <w:rsid w:val="00A9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01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9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2019-01-24T14:01:00Z</dcterms:created>
  <dcterms:modified xsi:type="dcterms:W3CDTF">2019-01-24T14:01:00Z</dcterms:modified>
</cp:coreProperties>
</file>