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C96D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gramEnd"/>
      <w:r w:rsidR="00C96D1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716D11" w:rsidRPr="00716D11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территории и проекта межевания территории линейного объекта </w:t>
      </w:r>
      <w:r w:rsidR="00716D11">
        <w:rPr>
          <w:rFonts w:ascii="Times New Roman" w:hAnsi="Times New Roman"/>
          <w:b/>
          <w:sz w:val="28"/>
          <w:szCs w:val="28"/>
        </w:rPr>
        <w:t>«</w:t>
      </w:r>
      <w:r w:rsidR="008E6DE9" w:rsidRPr="008E6DE9">
        <w:rPr>
          <w:rFonts w:ascii="Times New Roman" w:hAnsi="Times New Roman"/>
          <w:b/>
          <w:sz w:val="28"/>
          <w:szCs w:val="28"/>
        </w:rPr>
        <w:t xml:space="preserve">Модернизация ОРУ 110 </w:t>
      </w:r>
      <w:proofErr w:type="spellStart"/>
      <w:r w:rsidR="008E6DE9" w:rsidRPr="008E6DE9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8E6DE9" w:rsidRPr="008E6DE9">
        <w:rPr>
          <w:rFonts w:ascii="Times New Roman" w:hAnsi="Times New Roman"/>
          <w:b/>
          <w:sz w:val="28"/>
          <w:szCs w:val="28"/>
        </w:rPr>
        <w:t xml:space="preserve"> Капролактам со строительством двух КЛ: КЛ 110 </w:t>
      </w:r>
      <w:proofErr w:type="spellStart"/>
      <w:r w:rsidR="008E6DE9" w:rsidRPr="008E6DE9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8E6DE9" w:rsidRPr="008E6DE9">
        <w:rPr>
          <w:rFonts w:ascii="Times New Roman" w:hAnsi="Times New Roman"/>
          <w:b/>
          <w:sz w:val="28"/>
          <w:szCs w:val="28"/>
        </w:rPr>
        <w:t xml:space="preserve"> Первомайская ТЭЦ-Капролактам №1 и КЛ 110 </w:t>
      </w:r>
      <w:proofErr w:type="spellStart"/>
      <w:r w:rsidR="008E6DE9" w:rsidRPr="008E6DE9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8E6DE9" w:rsidRPr="008E6DE9">
        <w:rPr>
          <w:rFonts w:ascii="Times New Roman" w:hAnsi="Times New Roman"/>
          <w:b/>
          <w:sz w:val="28"/>
          <w:szCs w:val="28"/>
        </w:rPr>
        <w:t xml:space="preserve"> Первомайская ТЭЦ-Капролактам №2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 w:rsidR="006956FF">
        <w:rPr>
          <w:rFonts w:ascii="Times New Roman" w:hAnsi="Times New Roman"/>
          <w:sz w:val="28"/>
          <w:szCs w:val="28"/>
        </w:rPr>
        <w:t>в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="00755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335C5D">
        <w:rPr>
          <w:rFonts w:ascii="Times New Roman" w:hAnsi="Times New Roman"/>
          <w:sz w:val="28"/>
          <w:szCs w:val="28"/>
        </w:rPr>
        <w:t>23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/>
          <w:sz w:val="28"/>
          <w:szCs w:val="28"/>
        </w:rPr>
        <w:t>июня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8E6DE9">
        <w:rPr>
          <w:rFonts w:ascii="Times New Roman" w:hAnsi="Times New Roman"/>
          <w:bCs/>
          <w:sz w:val="28"/>
          <w:szCs w:val="28"/>
        </w:rPr>
        <w:t>15</w:t>
      </w:r>
      <w:r w:rsidR="00C96D13"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</w:t>
      </w:r>
      <w:r w:rsidR="008E6DE9" w:rsidRPr="008E6DE9">
        <w:rPr>
          <w:rFonts w:ascii="PT Astra Serif" w:hAnsi="PT Astra Serif"/>
          <w:sz w:val="28"/>
          <w:szCs w:val="28"/>
        </w:rPr>
        <w:t xml:space="preserve">Модернизация ОРУ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Капролактам со строительством двух КЛ: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№1 и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№2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планировки территории и проект межевания территории</w:t>
      </w:r>
      <w:r w:rsidR="00716D11">
        <w:rPr>
          <w:rFonts w:ascii="Times New Roman" w:hAnsi="Times New Roman"/>
          <w:sz w:val="28"/>
          <w:szCs w:val="28"/>
        </w:rPr>
        <w:t xml:space="preserve"> </w:t>
      </w:r>
      <w:r w:rsidR="00B467BB" w:rsidRPr="00B467BB">
        <w:rPr>
          <w:rFonts w:ascii="Times New Roman" w:hAnsi="Times New Roman"/>
          <w:sz w:val="28"/>
          <w:szCs w:val="28"/>
        </w:rPr>
        <w:t>линейного объекта «</w:t>
      </w:r>
      <w:r w:rsidR="008E6DE9" w:rsidRPr="008E6DE9">
        <w:rPr>
          <w:rFonts w:ascii="PT Astra Serif" w:hAnsi="PT Astra Serif"/>
          <w:sz w:val="28"/>
          <w:szCs w:val="28"/>
        </w:rPr>
        <w:t xml:space="preserve">Модернизация ОРУ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Капролактам со </w:t>
      </w:r>
      <w:r w:rsidR="008E6DE9" w:rsidRPr="008E6DE9">
        <w:rPr>
          <w:rFonts w:ascii="PT Astra Serif" w:hAnsi="PT Astra Serif"/>
          <w:sz w:val="28"/>
          <w:szCs w:val="28"/>
        </w:rPr>
        <w:lastRenderedPageBreak/>
        <w:t xml:space="preserve">строительством двух КЛ: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№1 и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№2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335C5D">
        <w:rPr>
          <w:rFonts w:ascii="Times New Roman" w:hAnsi="Times New Roman"/>
          <w:sz w:val="28"/>
          <w:szCs w:val="28"/>
        </w:rPr>
        <w:t>25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мая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</w:t>
      </w:r>
      <w:r w:rsidR="008E6DE9" w:rsidRPr="008E6DE9">
        <w:rPr>
          <w:rFonts w:ascii="PT Astra Serif" w:hAnsi="PT Astra Serif"/>
          <w:sz w:val="28"/>
          <w:szCs w:val="28"/>
        </w:rPr>
        <w:t xml:space="preserve">Модернизация ОРУ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Капролактам со строительством двух КЛ: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№1 и КЛ 110 </w:t>
      </w:r>
      <w:proofErr w:type="spellStart"/>
      <w:r w:rsidR="008E6DE9" w:rsidRPr="008E6DE9">
        <w:rPr>
          <w:rFonts w:ascii="PT Astra Serif" w:hAnsi="PT Astra Serif"/>
          <w:sz w:val="28"/>
          <w:szCs w:val="28"/>
        </w:rPr>
        <w:t>кВ</w:t>
      </w:r>
      <w:proofErr w:type="spellEnd"/>
      <w:r w:rsidR="008E6DE9" w:rsidRPr="008E6DE9">
        <w:rPr>
          <w:rFonts w:ascii="PT Astra Serif" w:hAnsi="PT Astra Serif"/>
          <w:sz w:val="28"/>
          <w:szCs w:val="28"/>
        </w:rPr>
        <w:t xml:space="preserve"> Первомайская ТЭЦ-Капролактам №2</w:t>
      </w:r>
      <w:bookmarkStart w:id="0" w:name="_GoBack"/>
      <w:bookmarkEnd w:id="0"/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335C5D">
        <w:rPr>
          <w:rFonts w:ascii="Times New Roman" w:hAnsi="Times New Roman"/>
          <w:sz w:val="28"/>
          <w:szCs w:val="28"/>
        </w:rPr>
        <w:t>22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6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51EC2"/>
    <w:rsid w:val="00073690"/>
    <w:rsid w:val="000D0223"/>
    <w:rsid w:val="00126ABB"/>
    <w:rsid w:val="00142F33"/>
    <w:rsid w:val="001F6DE6"/>
    <w:rsid w:val="00213202"/>
    <w:rsid w:val="00335C5D"/>
    <w:rsid w:val="004E03D4"/>
    <w:rsid w:val="0054470A"/>
    <w:rsid w:val="005827D7"/>
    <w:rsid w:val="005D3AB9"/>
    <w:rsid w:val="0061300F"/>
    <w:rsid w:val="00643F1B"/>
    <w:rsid w:val="00664F9B"/>
    <w:rsid w:val="006956FF"/>
    <w:rsid w:val="00702630"/>
    <w:rsid w:val="00716D11"/>
    <w:rsid w:val="00755CAF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E6DE9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857C1"/>
    <w:rsid w:val="00B95E41"/>
    <w:rsid w:val="00BE4C0D"/>
    <w:rsid w:val="00C764C2"/>
    <w:rsid w:val="00C84390"/>
    <w:rsid w:val="00C96D13"/>
    <w:rsid w:val="00D779A5"/>
    <w:rsid w:val="00DB791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Маслов</cp:lastModifiedBy>
  <cp:revision>3</cp:revision>
  <cp:lastPrinted>2020-05-12T08:54:00Z</cp:lastPrinted>
  <dcterms:created xsi:type="dcterms:W3CDTF">2020-05-12T08:55:00Z</dcterms:created>
  <dcterms:modified xsi:type="dcterms:W3CDTF">2020-05-12T08:56:00Z</dcterms:modified>
</cp:coreProperties>
</file>