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7B" w:rsidRDefault="007C5A7B" w:rsidP="007C5A7B">
      <w:pPr>
        <w:ind w:firstLine="0"/>
        <w:jc w:val="left"/>
        <w:outlineLvl w:val="0"/>
        <w:rPr>
          <w:rFonts w:eastAsia="Times New Roman"/>
          <w:b/>
          <w:bCs/>
          <w:color w:val="auto"/>
          <w:kern w:val="36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.45pt;margin-top:-23.65pt;width:407.25pt;height:51pt;z-index:-251656192;mso-position-horizontal-relative:text;mso-position-vertical-relative:text;mso-width-relative:page;mso-height-relative:page" wrapcoords="398 0 239 953 -40 4129 -40 11118 119 16835 3580 20329 5092 21282 5609 21282 19770 20647 20327 20329 21640 16835 21640 0 398 0" fillcolor="black">
            <v:fill color2="#ffbf00" rotate="t" colors="0 black;13107f #000040;.5 #400040;.75 #8f0040;58982f #f27300;1 #ffbf00" method="none" type="gradient"/>
            <v:shadow color="#868686"/>
            <v:textpath style="font-family:&quot;Arial Black&quot;;v-text-kern:t" trim="t" fitpath="t" string="Осторожно - клещи!"/>
            <w10:wrap type="tight"/>
          </v:shape>
        </w:pict>
      </w:r>
    </w:p>
    <w:p w:rsidR="007C5A7B" w:rsidRDefault="007C5A7B" w:rsidP="007C5A7B">
      <w:pPr>
        <w:ind w:firstLine="0"/>
        <w:jc w:val="left"/>
        <w:outlineLvl w:val="0"/>
        <w:rPr>
          <w:rFonts w:eastAsia="Times New Roman"/>
          <w:b/>
          <w:bCs/>
          <w:color w:val="auto"/>
          <w:kern w:val="36"/>
          <w:szCs w:val="28"/>
          <w:lang w:eastAsia="ru-RU"/>
        </w:rPr>
      </w:pPr>
    </w:p>
    <w:p w:rsidR="007C5A7B" w:rsidRPr="007C5A7B" w:rsidRDefault="007C5A7B" w:rsidP="007C5A7B">
      <w:pPr>
        <w:ind w:firstLine="0"/>
        <w:outlineLvl w:val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b/>
          <w:bCs/>
          <w:noProof/>
          <w:color w:val="auto"/>
          <w:kern w:val="36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137795</wp:posOffset>
            </wp:positionV>
            <wp:extent cx="2585085" cy="1943100"/>
            <wp:effectExtent l="19050" t="0" r="5715" b="0"/>
            <wp:wrapTight wrapText="bothSides">
              <wp:wrapPolygon edited="0">
                <wp:start x="-159" y="0"/>
                <wp:lineTo x="-159" y="21388"/>
                <wp:lineTo x="21648" y="21388"/>
                <wp:lineTo x="21648" y="0"/>
                <wp:lineTo x="-159" y="0"/>
              </wp:wrapPolygon>
            </wp:wrapTight>
            <wp:docPr id="2" name="Рисунок 2" descr="http://www.71.mchs.gov.ru/upload/iblock/6bf/6bff427c29460f7486654aaf6dbb13ef_150_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1.mchs.gov.ru/upload/iblock/6bf/6bff427c29460f7486654aaf6dbb13ef_150_1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auto"/>
          <w:szCs w:val="28"/>
          <w:lang w:eastAsia="ru-RU"/>
        </w:rPr>
        <w:t xml:space="preserve">     </w:t>
      </w:r>
      <w:r w:rsidRPr="007C5A7B">
        <w:rPr>
          <w:rFonts w:eastAsia="Times New Roman"/>
          <w:color w:val="auto"/>
          <w:szCs w:val="28"/>
          <w:lang w:eastAsia="ru-RU"/>
        </w:rPr>
        <w:t xml:space="preserve">Лето - это период поездок на дачу, на природу, за город, прогулок в парках. Общаясь с природой можно повстречать клеща. Он может оказаться опасным для здоровья и жизни человека. Чтобы поездки за город не испортили настроение и не </w:t>
      </w:r>
      <w:proofErr w:type="gramStart"/>
      <w:r w:rsidRPr="007C5A7B">
        <w:rPr>
          <w:rFonts w:eastAsia="Times New Roman"/>
          <w:color w:val="auto"/>
          <w:szCs w:val="28"/>
          <w:lang w:eastAsia="ru-RU"/>
        </w:rPr>
        <w:t>принесли вред здоровью ознаком</w:t>
      </w:r>
      <w:r>
        <w:rPr>
          <w:rFonts w:eastAsia="Times New Roman"/>
          <w:color w:val="auto"/>
          <w:szCs w:val="28"/>
          <w:lang w:eastAsia="ru-RU"/>
        </w:rPr>
        <w:t>ь</w:t>
      </w:r>
      <w:r w:rsidRPr="007C5A7B">
        <w:rPr>
          <w:rFonts w:eastAsia="Times New Roman"/>
          <w:color w:val="auto"/>
          <w:szCs w:val="28"/>
          <w:lang w:eastAsia="ru-RU"/>
        </w:rPr>
        <w:t>тесь</w:t>
      </w:r>
      <w:proofErr w:type="gramEnd"/>
      <w:r w:rsidRPr="007C5A7B">
        <w:rPr>
          <w:rFonts w:eastAsia="Times New Roman"/>
          <w:color w:val="auto"/>
          <w:szCs w:val="28"/>
          <w:lang w:eastAsia="ru-RU"/>
        </w:rPr>
        <w:t xml:space="preserve"> с пам</w:t>
      </w:r>
      <w:r>
        <w:rPr>
          <w:rFonts w:eastAsia="Times New Roman"/>
          <w:color w:val="auto"/>
          <w:szCs w:val="28"/>
          <w:lang w:eastAsia="ru-RU"/>
        </w:rPr>
        <w:t>яткой поведения при встрече с эти</w:t>
      </w:r>
      <w:r w:rsidRPr="007C5A7B">
        <w:rPr>
          <w:rFonts w:eastAsia="Times New Roman"/>
          <w:color w:val="auto"/>
          <w:szCs w:val="28"/>
          <w:lang w:eastAsia="ru-RU"/>
        </w:rPr>
        <w:t>м насекомым.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 xml:space="preserve">Через укус клеща можно заразиться вирусным клещевым энцефалитом, клещевым </w:t>
      </w:r>
      <w:proofErr w:type="spellStart"/>
      <w:r w:rsidRPr="007C5A7B">
        <w:rPr>
          <w:rFonts w:eastAsia="Times New Roman"/>
          <w:color w:val="auto"/>
          <w:szCs w:val="28"/>
          <w:lang w:eastAsia="ru-RU"/>
        </w:rPr>
        <w:t>боррелиозом</w:t>
      </w:r>
      <w:proofErr w:type="spellEnd"/>
      <w:r w:rsidRPr="007C5A7B">
        <w:rPr>
          <w:rFonts w:eastAsia="Times New Roman"/>
          <w:color w:val="auto"/>
          <w:szCs w:val="28"/>
          <w:lang w:eastAsia="ru-RU"/>
        </w:rPr>
        <w:t>, риккетсиозом и лихорадкой Западного Нила и другими. </w:t>
      </w:r>
    </w:p>
    <w:p w:rsidR="007C5A7B" w:rsidRPr="007C5A7B" w:rsidRDefault="007C5A7B" w:rsidP="007C5A7B">
      <w:pPr>
        <w:ind w:firstLine="426"/>
        <w:rPr>
          <w:rFonts w:eastAsia="Times New Roman"/>
          <w:b/>
          <w:i/>
          <w:color w:val="auto"/>
          <w:szCs w:val="28"/>
          <w:lang w:eastAsia="ru-RU"/>
        </w:rPr>
      </w:pPr>
      <w:r w:rsidRPr="007C5A7B">
        <w:rPr>
          <w:rFonts w:eastAsia="Times New Roman"/>
          <w:b/>
          <w:i/>
          <w:color w:val="auto"/>
          <w:szCs w:val="28"/>
          <w:lang w:eastAsia="ru-RU"/>
        </w:rPr>
        <w:t>Места обитания клещей и их поведение: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 xml:space="preserve">Клещи предпочитают умеренно затененные и увлажненные лиственные и смешанные леса с густым травостоем и подлеском. Много клещей по дну логов и лесных оврагов, по лесным опушкам, в зарослях ивняков по берегам лесных ручейков. Численность клещей наиболее высока и высок риск заражения клещевым энцефалитом в лиственных лесах, </w:t>
      </w:r>
      <w:proofErr w:type="gramStart"/>
      <w:r w:rsidRPr="007C5A7B">
        <w:rPr>
          <w:rFonts w:eastAsia="Times New Roman"/>
          <w:color w:val="auto"/>
          <w:szCs w:val="28"/>
          <w:lang w:eastAsia="ru-RU"/>
        </w:rPr>
        <w:t>захламленных</w:t>
      </w:r>
      <w:proofErr w:type="gramEnd"/>
      <w:r w:rsidRPr="007C5A7B">
        <w:rPr>
          <w:rFonts w:eastAsia="Times New Roman"/>
          <w:color w:val="auto"/>
          <w:szCs w:val="28"/>
          <w:lang w:eastAsia="ru-RU"/>
        </w:rPr>
        <w:t xml:space="preserve"> буреломом участках леса, оврагах, долинах рек, лугах. Клещи концентрируются на лесных дорожках и тропах, поросших по обочинам травой. Здесь их во много раз больше, чем в окружающем лесу. В березовых лесах клещей, как правило, тоже много.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>Прицепившийся к одежде клещ ползет вверх, и его зачастую обнаруживают уже на голове и плечах. Первые активные взрослые клещи появляются в середине или конце апреля, когда начинает пригревать солнышко и в лесу образуются первые проталины. Численность клещей быстро увеличивается, достигая максимума к середине мая, и остается высокой до конца июня, в зависимости от погоды. Затем она резко снижается вследствие вымирания клещей, у которых истощаются резервные питательные вещества. Однако единичные активные паразиты могут попадаться вплоть до конца сентября.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>У зараженных вирусом энцефалита клещей возбудитель размножается во всех тканях и органах, в том числе в слюнных железах. Присосавшийся к телу хозяина клещ начинает выделять в образовавшуюся ранку слюну. Первая порция слюны затвердевает на воздухе, образует так называемый «цементный секрет», прочно приклеивающий хоботок к коже хозяина (человека или животного). Вместе с этой слюной вирус попадает в организм и вызывает развитие болезни.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>Самки клещей питаются около 6 суток, поглощая при этом невероятное количество крови, сытая самка становится размером с фалангу мизинца, ее покровы приобретают грязно-серый цвет с металлическим оттенком, а вес увеличивается более чем в сто раз по сравнению с весом голодной особи. Самцы присасываются на непродолжительное время, для того, чтобы пополнить запас питательных веществ и воды в организме.</w:t>
      </w:r>
    </w:p>
    <w:p w:rsidR="007C5A7B" w:rsidRPr="007C5A7B" w:rsidRDefault="007C5A7B" w:rsidP="007C5A7B">
      <w:pPr>
        <w:ind w:firstLine="426"/>
        <w:rPr>
          <w:rFonts w:eastAsia="Times New Roman"/>
          <w:b/>
          <w:i/>
          <w:color w:val="C00000"/>
          <w:szCs w:val="28"/>
          <w:lang w:eastAsia="ru-RU"/>
        </w:rPr>
      </w:pPr>
      <w:r w:rsidRPr="007C5A7B">
        <w:rPr>
          <w:rFonts w:eastAsia="Times New Roman"/>
          <w:b/>
          <w:i/>
          <w:color w:val="C00000"/>
          <w:szCs w:val="28"/>
          <w:lang w:eastAsia="ru-RU"/>
        </w:rPr>
        <w:t>Профилактика: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>1. Плановая профилактическая вакцинация. Перед поездкой в район с повышенным риском заражения клещевым энцефалитом (</w:t>
      </w:r>
      <w:proofErr w:type="spellStart"/>
      <w:r w:rsidRPr="007C5A7B">
        <w:rPr>
          <w:rFonts w:eastAsia="Times New Roman"/>
          <w:color w:val="auto"/>
          <w:szCs w:val="28"/>
          <w:lang w:eastAsia="ru-RU"/>
        </w:rPr>
        <w:t>эндемичный</w:t>
      </w:r>
      <w:proofErr w:type="spellEnd"/>
      <w:r w:rsidRPr="007C5A7B">
        <w:rPr>
          <w:rFonts w:eastAsia="Times New Roman"/>
          <w:color w:val="auto"/>
          <w:szCs w:val="28"/>
          <w:lang w:eastAsia="ru-RU"/>
        </w:rPr>
        <w:t xml:space="preserve"> по клещевому весеннему энцефалиту район) взрослым и детям с 4-х лет следует сделать прививку.</w:t>
      </w:r>
      <w:r>
        <w:rPr>
          <w:rFonts w:eastAsia="Times New Roman"/>
          <w:color w:val="auto"/>
          <w:szCs w:val="28"/>
          <w:lang w:eastAsia="ru-RU"/>
        </w:rPr>
        <w:t xml:space="preserve"> </w:t>
      </w:r>
      <w:r w:rsidRPr="007C5A7B">
        <w:rPr>
          <w:rFonts w:eastAsia="Times New Roman"/>
          <w:color w:val="auto"/>
          <w:szCs w:val="28"/>
          <w:lang w:eastAsia="ru-RU"/>
        </w:rPr>
        <w:t xml:space="preserve">Прививка бесплатная. Ее можно сделать в поликлинике по месту жительства. О прививке нужно позаботиться заранее, так как курс вакцинации достаточно </w:t>
      </w:r>
      <w:r w:rsidRPr="007C5A7B">
        <w:rPr>
          <w:rFonts w:eastAsia="Times New Roman"/>
          <w:color w:val="auto"/>
          <w:szCs w:val="28"/>
          <w:lang w:eastAsia="ru-RU"/>
        </w:rPr>
        <w:lastRenderedPageBreak/>
        <w:t xml:space="preserve">длительный, и состоит из двух внутримышечных инъекций по 1 дозе (0,5 мл) с интервалом 1–7 месяцев. Курс вакцинации (две прививки) можно проводить в течение всего года (за исключением периода активности клещей), но не позднее, чем за 2 недели до посещения </w:t>
      </w:r>
      <w:proofErr w:type="spellStart"/>
      <w:r w:rsidRPr="007C5A7B">
        <w:rPr>
          <w:rFonts w:eastAsia="Times New Roman"/>
          <w:color w:val="auto"/>
          <w:szCs w:val="28"/>
          <w:lang w:eastAsia="ru-RU"/>
        </w:rPr>
        <w:t>эндемичного</w:t>
      </w:r>
      <w:proofErr w:type="spellEnd"/>
      <w:r w:rsidRPr="007C5A7B">
        <w:rPr>
          <w:rFonts w:eastAsia="Times New Roman"/>
          <w:color w:val="auto"/>
          <w:szCs w:val="28"/>
          <w:lang w:eastAsia="ru-RU"/>
        </w:rPr>
        <w:t xml:space="preserve"> района. Наиболее оптимальным является интервал между первой и второй прививками 5–7 месяцев (осень-весна). Ревакцинацию проводят однократно в дозе 0,5 мл через 1 год после завершения курса вакцинации. Последующие отдаленные ревакцинации проводят каждые три года однократно.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>2. Экстренное введение противоклещевого иммуноглобулина – производится в течение трех дней после укуса. С четвертого дня вводить иммуноглобулин не следует, так как по истечении этого времени эта инъекция неэффективна, а в случае развития болезни возможно утяжеление её течения.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 xml:space="preserve">3. Применение спецодежды. Находясь в местности повышенного риска нападения клещей, а также при любой угрозе нападения клещей – </w:t>
      </w:r>
      <w:proofErr w:type="gramStart"/>
      <w:r w:rsidRPr="007C5A7B">
        <w:rPr>
          <w:rFonts w:eastAsia="Times New Roman"/>
          <w:color w:val="auto"/>
          <w:szCs w:val="28"/>
          <w:lang w:eastAsia="ru-RU"/>
        </w:rPr>
        <w:t>одевайте</w:t>
      </w:r>
      <w:proofErr w:type="gramEnd"/>
      <w:r w:rsidRPr="007C5A7B">
        <w:rPr>
          <w:rFonts w:eastAsia="Times New Roman"/>
          <w:color w:val="auto"/>
          <w:szCs w:val="28"/>
          <w:lang w:eastAsia="ru-RU"/>
        </w:rPr>
        <w:t xml:space="preserve"> светлую одежду (на ней лучше видно клещей) с длинным рукавом на резинке или пуговице и капюшоном, штаны заправляйте в носки. Если капюшона нет, наденьте головной убор, плотно закрывающий шею и ушные раковины.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>4. Сам</w:t>
      </w:r>
      <w:proofErr w:type="gramStart"/>
      <w:r w:rsidRPr="007C5A7B">
        <w:rPr>
          <w:rFonts w:eastAsia="Times New Roman"/>
          <w:color w:val="auto"/>
          <w:szCs w:val="28"/>
          <w:lang w:eastAsia="ru-RU"/>
        </w:rPr>
        <w:t>о-</w:t>
      </w:r>
      <w:proofErr w:type="gramEnd"/>
      <w:r w:rsidRPr="007C5A7B">
        <w:rPr>
          <w:rFonts w:eastAsia="Times New Roman"/>
          <w:color w:val="auto"/>
          <w:szCs w:val="28"/>
          <w:lang w:eastAsia="ru-RU"/>
        </w:rPr>
        <w:t xml:space="preserve"> и взаимоосмотр. Каждые 15 мин при посещении леса и других мест повышенного риска нападения клещей осматривайте одежду (свою и попутчиков), периодически проводите тщательную проверку, обращая особое внимание на следующие части тела: шея, подмышки, паховая область, ушные раковины – в этих местах кожа особенно нежная и тонкая, и клещ чаще всего присасывается именно там. После посещения леса рекомендуется провести повторный тщательный осмотр всего тела и указанных выше участков уже без одежды.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 xml:space="preserve">5. Применение репеллентов – веществ, отпугивающих насекомых. Этими веществами обрабатывают одежду и открытые участки тела </w:t>
      </w:r>
      <w:proofErr w:type="gramStart"/>
      <w:r w:rsidRPr="007C5A7B">
        <w:rPr>
          <w:rFonts w:eastAsia="Times New Roman"/>
          <w:color w:val="auto"/>
          <w:szCs w:val="28"/>
          <w:lang w:eastAsia="ru-RU"/>
        </w:rPr>
        <w:t>перед</w:t>
      </w:r>
      <w:proofErr w:type="gramEnd"/>
      <w:r w:rsidRPr="007C5A7B">
        <w:rPr>
          <w:rFonts w:eastAsia="Times New Roman"/>
          <w:color w:val="auto"/>
          <w:szCs w:val="28"/>
          <w:lang w:eastAsia="ru-RU"/>
        </w:rPr>
        <w:t xml:space="preserve"> и во время посещения леса. Внимательно ознакомьтесь с инструкцией по применению геля, мази или аэрозоля.</w:t>
      </w:r>
    </w:p>
    <w:p w:rsidR="007C5A7B" w:rsidRPr="007C5A7B" w:rsidRDefault="007C5A7B" w:rsidP="007C5A7B">
      <w:pPr>
        <w:ind w:firstLine="426"/>
        <w:rPr>
          <w:rFonts w:eastAsia="Times New Roman"/>
          <w:b/>
          <w:i/>
          <w:color w:val="C00000"/>
          <w:szCs w:val="28"/>
          <w:lang w:eastAsia="ru-RU"/>
        </w:rPr>
      </w:pPr>
      <w:r w:rsidRPr="007C5A7B">
        <w:rPr>
          <w:rFonts w:eastAsia="Times New Roman"/>
          <w:b/>
          <w:i/>
          <w:color w:val="C00000"/>
          <w:szCs w:val="28"/>
          <w:lang w:eastAsia="ru-RU"/>
        </w:rPr>
        <w:t>Укусил клещ? Что делать?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>Удаление впившегося паразита является безотлагательным мероприятием!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 xml:space="preserve">Для удаления клеща необходимо обратиться в </w:t>
      </w:r>
      <w:proofErr w:type="spellStart"/>
      <w:r w:rsidRPr="007C5A7B">
        <w:rPr>
          <w:rFonts w:eastAsia="Times New Roman"/>
          <w:color w:val="auto"/>
          <w:szCs w:val="28"/>
          <w:lang w:eastAsia="ru-RU"/>
        </w:rPr>
        <w:t>травмпункт</w:t>
      </w:r>
      <w:proofErr w:type="spellEnd"/>
      <w:r w:rsidRPr="007C5A7B">
        <w:rPr>
          <w:rFonts w:eastAsia="Times New Roman"/>
          <w:color w:val="auto"/>
          <w:szCs w:val="28"/>
          <w:lang w:eastAsia="ru-RU"/>
        </w:rPr>
        <w:t xml:space="preserve"> или поликлинику, приемное отделение лечебного учреждения по месту жительства, в районах – фельдшерский пункт, фельдшерско-акушерский пункт, участковую больницу, врачебную амбулаторию или центральную районную больницу.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>В лечебном учреждении Вам грамотно произведут удаление клеща, обработают рану и введут противоклещевой иммуноглобулин в качестве экстренной профилактики и установят медицинское наблюдение.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>Если у вас нет возможности обратиться за медицинской помощью в лечебное учреждение, то клеща придется удалять самостоятельно.</w:t>
      </w:r>
    </w:p>
    <w:p w:rsidR="007C5A7B" w:rsidRPr="007C5A7B" w:rsidRDefault="007C5A7B" w:rsidP="007C5A7B">
      <w:pPr>
        <w:ind w:firstLine="426"/>
        <w:rPr>
          <w:rFonts w:eastAsia="Times New Roman"/>
          <w:i/>
          <w:color w:val="C00000"/>
          <w:szCs w:val="28"/>
          <w:lang w:eastAsia="ru-RU"/>
        </w:rPr>
      </w:pPr>
      <w:r w:rsidRPr="007C5A7B">
        <w:rPr>
          <w:rFonts w:eastAsia="Times New Roman"/>
          <w:i/>
          <w:color w:val="C00000"/>
          <w:szCs w:val="28"/>
          <w:lang w:eastAsia="ru-RU"/>
        </w:rPr>
        <w:t>При самостоятельном удалении клеща соблюдайте следующие рекомендации: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>1. При обнаружении клеща нельзя его раздавливать, так как через микро трещинки на руках можно заразиться энцефалитом.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>2. Прочную нитку как можно ближе к хоботку клеща завязывают в узел, клеща извлекают, подтягивая его вверх. Резкие движения недопустимы.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 xml:space="preserve">З. Если при извлечении клеща оторвалась его головка, которая имеет вид черной точки, место присасывания протирают ватой или бинтом, </w:t>
      </w:r>
      <w:proofErr w:type="gramStart"/>
      <w:r w:rsidRPr="007C5A7B">
        <w:rPr>
          <w:rFonts w:eastAsia="Times New Roman"/>
          <w:color w:val="auto"/>
          <w:szCs w:val="28"/>
          <w:lang w:eastAsia="ru-RU"/>
        </w:rPr>
        <w:t>смоченными</w:t>
      </w:r>
      <w:proofErr w:type="gramEnd"/>
      <w:r w:rsidRPr="007C5A7B">
        <w:rPr>
          <w:rFonts w:eastAsia="Times New Roman"/>
          <w:color w:val="auto"/>
          <w:szCs w:val="28"/>
          <w:lang w:eastAsia="ru-RU"/>
        </w:rPr>
        <w:t xml:space="preserve"> спиртом, а затем удаляют головку стерильной иглой (предварительно прокаленной на огне). Так, как Вы удаляете обычную занозу.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>4. Удаление клеща необходимо производить с осторожностью, не сдавливая руками его тело, поскольку при этом возможно выдавливание содержимого клеща вместе с возбудителями болезней в ранку. Важно не разорвать клеща при удалении – оставшаяся в коже часть может вызвать воспаление и нагноение. При этом стоит учесть, что при отрыве головки клеща процесс инфицирования может продолжаться, так как в слюнных железах и протоках присутствует значительная концентрация вируса клещевого энцефалита.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>5. После удаления клеща, кожу в месте его присасывания обрабатывают настойкой йода или спиртом. Наложение повязки, как правило, не требуется.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color w:val="auto"/>
          <w:szCs w:val="28"/>
          <w:lang w:eastAsia="ru-RU"/>
        </w:rPr>
        <w:t>Удалив клеща, вы можете сохранить его для исследования на зараженность. Для этого поместите его в небольшой стеклянный флакон с плотной крышкой и положите туда ватку, слегка смоченную водой. Закройте флакон крышкой и до момента транспортировки в лабораторию, храните его в холодильнике.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</w:p>
    <w:p w:rsidR="007C5A7B" w:rsidRPr="007C5A7B" w:rsidRDefault="007C5A7B" w:rsidP="007C5A7B">
      <w:pPr>
        <w:ind w:firstLine="426"/>
        <w:rPr>
          <w:rFonts w:eastAsia="Times New Roman"/>
          <w:b/>
          <w:color w:val="auto"/>
          <w:szCs w:val="28"/>
          <w:lang w:eastAsia="ru-RU"/>
        </w:rPr>
      </w:pPr>
      <w:r w:rsidRPr="007C5A7B">
        <w:rPr>
          <w:rFonts w:eastAsia="Times New Roman"/>
          <w:b/>
          <w:color w:val="auto"/>
          <w:szCs w:val="28"/>
          <w:lang w:eastAsia="ru-RU"/>
        </w:rPr>
        <w:t>Адреса лабораторий в Тульской области:</w:t>
      </w:r>
    </w:p>
    <w:p w:rsidR="007C5A7B" w:rsidRPr="007C5A7B" w:rsidRDefault="007C5A7B" w:rsidP="007C5A7B">
      <w:pPr>
        <w:ind w:firstLine="426"/>
        <w:rPr>
          <w:rFonts w:eastAsia="Times New Roman"/>
          <w:b/>
          <w:color w:val="auto"/>
          <w:szCs w:val="28"/>
          <w:lang w:eastAsia="ru-RU"/>
        </w:rPr>
      </w:pPr>
      <w:r w:rsidRPr="007C5A7B">
        <w:rPr>
          <w:rFonts w:eastAsia="Times New Roman"/>
          <w:b/>
          <w:color w:val="auto"/>
          <w:szCs w:val="28"/>
          <w:lang w:eastAsia="ru-RU"/>
        </w:rPr>
        <w:t>Тула</w:t>
      </w:r>
    </w:p>
    <w:p w:rsidR="007C5A7B" w:rsidRPr="007C5A7B" w:rsidRDefault="007C5A7B" w:rsidP="007C5A7B">
      <w:pPr>
        <w:ind w:firstLine="426"/>
        <w:rPr>
          <w:rFonts w:eastAsia="Times New Roman"/>
          <w:b/>
          <w:color w:val="auto"/>
          <w:szCs w:val="28"/>
          <w:lang w:eastAsia="ru-RU"/>
        </w:rPr>
      </w:pPr>
      <w:r w:rsidRPr="007C5A7B">
        <w:rPr>
          <w:rFonts w:eastAsia="Times New Roman"/>
          <w:b/>
          <w:color w:val="auto"/>
          <w:szCs w:val="28"/>
          <w:lang w:eastAsia="ru-RU"/>
        </w:rPr>
        <w:t>ФГУЗ "Центр гигиены и эпидемиологии"</w:t>
      </w:r>
    </w:p>
    <w:p w:rsidR="007C5A7B" w:rsidRPr="007C5A7B" w:rsidRDefault="007C5A7B" w:rsidP="007C5A7B">
      <w:pPr>
        <w:ind w:firstLine="426"/>
        <w:rPr>
          <w:rFonts w:eastAsia="Times New Roman"/>
          <w:b/>
          <w:color w:val="auto"/>
          <w:szCs w:val="28"/>
          <w:lang w:eastAsia="ru-RU"/>
        </w:rPr>
      </w:pPr>
      <w:r w:rsidRPr="007C5A7B">
        <w:rPr>
          <w:rFonts w:eastAsia="Times New Roman"/>
          <w:b/>
          <w:color w:val="auto"/>
          <w:szCs w:val="28"/>
          <w:lang w:eastAsia="ru-RU"/>
        </w:rPr>
        <w:t xml:space="preserve">адресу: </w:t>
      </w:r>
      <w:proofErr w:type="gramStart"/>
      <w:r w:rsidRPr="007C5A7B">
        <w:rPr>
          <w:rFonts w:eastAsia="Times New Roman"/>
          <w:b/>
          <w:color w:val="auto"/>
          <w:szCs w:val="28"/>
          <w:lang w:eastAsia="ru-RU"/>
        </w:rPr>
        <w:t>г</w:t>
      </w:r>
      <w:proofErr w:type="gramEnd"/>
      <w:r w:rsidRPr="007C5A7B">
        <w:rPr>
          <w:rFonts w:eastAsia="Times New Roman"/>
          <w:b/>
          <w:color w:val="auto"/>
          <w:szCs w:val="28"/>
          <w:lang w:eastAsia="ru-RU"/>
        </w:rPr>
        <w:t>. Тула, ул. Оборонная, 114; телефон 37-39-56.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</w:p>
    <w:p w:rsidR="007C5A7B" w:rsidRPr="007C5A7B" w:rsidRDefault="007C5A7B" w:rsidP="007C5A7B">
      <w:pPr>
        <w:ind w:firstLine="426"/>
        <w:rPr>
          <w:rFonts w:eastAsia="Times New Roman"/>
          <w:b/>
          <w:color w:val="auto"/>
          <w:szCs w:val="28"/>
          <w:lang w:eastAsia="ru-RU"/>
        </w:rPr>
      </w:pPr>
      <w:r w:rsidRPr="007C5A7B">
        <w:rPr>
          <w:rFonts w:eastAsia="Times New Roman"/>
          <w:b/>
          <w:color w:val="auto"/>
          <w:szCs w:val="28"/>
          <w:lang w:eastAsia="ru-RU"/>
        </w:rPr>
        <w:t>ИНВИТРО</w:t>
      </w:r>
    </w:p>
    <w:p w:rsidR="007C5A7B" w:rsidRPr="007C5A7B" w:rsidRDefault="007C5A7B" w:rsidP="007C5A7B">
      <w:pPr>
        <w:ind w:firstLine="426"/>
        <w:rPr>
          <w:rFonts w:eastAsia="Times New Roman"/>
          <w:b/>
          <w:color w:val="auto"/>
          <w:szCs w:val="28"/>
          <w:lang w:eastAsia="ru-RU"/>
        </w:rPr>
      </w:pPr>
      <w:r w:rsidRPr="007C5A7B">
        <w:rPr>
          <w:rFonts w:eastAsia="Times New Roman"/>
          <w:b/>
          <w:color w:val="auto"/>
          <w:szCs w:val="28"/>
          <w:lang w:eastAsia="ru-RU"/>
        </w:rPr>
        <w:t xml:space="preserve">адрес лаборатории: </w:t>
      </w:r>
      <w:proofErr w:type="gramStart"/>
      <w:r w:rsidRPr="007C5A7B">
        <w:rPr>
          <w:rFonts w:eastAsia="Times New Roman"/>
          <w:b/>
          <w:color w:val="auto"/>
          <w:szCs w:val="28"/>
          <w:lang w:eastAsia="ru-RU"/>
        </w:rPr>
        <w:t>г</w:t>
      </w:r>
      <w:proofErr w:type="gramEnd"/>
      <w:r w:rsidRPr="007C5A7B">
        <w:rPr>
          <w:rFonts w:eastAsia="Times New Roman"/>
          <w:b/>
          <w:color w:val="auto"/>
          <w:szCs w:val="28"/>
          <w:lang w:eastAsia="ru-RU"/>
        </w:rPr>
        <w:t>. Тула, пр. Ленина, д.91-а (1 этаж, отдельный вход со стороны ул</w:t>
      </w:r>
      <w:proofErr w:type="gramStart"/>
      <w:r w:rsidRPr="007C5A7B">
        <w:rPr>
          <w:rFonts w:eastAsia="Times New Roman"/>
          <w:b/>
          <w:color w:val="auto"/>
          <w:szCs w:val="28"/>
          <w:lang w:eastAsia="ru-RU"/>
        </w:rPr>
        <w:t>.А</w:t>
      </w:r>
      <w:proofErr w:type="gramEnd"/>
      <w:r w:rsidRPr="007C5A7B">
        <w:rPr>
          <w:rFonts w:eastAsia="Times New Roman"/>
          <w:b/>
          <w:color w:val="auto"/>
          <w:szCs w:val="28"/>
          <w:lang w:eastAsia="ru-RU"/>
        </w:rPr>
        <w:t>геева). тел.: (4872) 333-098, бесплатный междугородный телефон - 8-800-200-363-0.</w:t>
      </w:r>
    </w:p>
    <w:p w:rsidR="007C5A7B" w:rsidRPr="007C5A7B" w:rsidRDefault="007C5A7B" w:rsidP="007C5A7B">
      <w:pPr>
        <w:ind w:firstLine="426"/>
        <w:rPr>
          <w:rFonts w:eastAsia="Times New Roman"/>
          <w:color w:val="auto"/>
          <w:szCs w:val="28"/>
          <w:lang w:eastAsia="ru-RU"/>
        </w:rPr>
      </w:pPr>
    </w:p>
    <w:p w:rsidR="007C5A7B" w:rsidRPr="007C5A7B" w:rsidRDefault="007C5A7B" w:rsidP="007C5A7B">
      <w:pPr>
        <w:ind w:firstLine="426"/>
        <w:jc w:val="right"/>
        <w:rPr>
          <w:rFonts w:eastAsia="Times New Roman"/>
          <w:color w:val="auto"/>
          <w:szCs w:val="28"/>
          <w:lang w:eastAsia="ru-RU"/>
        </w:rPr>
      </w:pPr>
      <w:r w:rsidRPr="007C5A7B">
        <w:rPr>
          <w:rFonts w:eastAsia="Times New Roman"/>
          <w:i/>
          <w:iCs/>
          <w:color w:val="auto"/>
          <w:szCs w:val="28"/>
          <w:lang w:eastAsia="ru-RU"/>
        </w:rPr>
        <w:t>Пресс-служба Главного управления</w:t>
      </w:r>
    </w:p>
    <w:p w:rsidR="007C5A7B" w:rsidRDefault="007C5A7B" w:rsidP="007C5A7B">
      <w:pPr>
        <w:ind w:firstLine="426"/>
        <w:jc w:val="right"/>
        <w:rPr>
          <w:rFonts w:eastAsia="Times New Roman"/>
          <w:i/>
          <w:iCs/>
          <w:color w:val="auto"/>
          <w:szCs w:val="28"/>
          <w:lang w:eastAsia="ru-RU"/>
        </w:rPr>
      </w:pPr>
      <w:r w:rsidRPr="007C5A7B">
        <w:rPr>
          <w:rFonts w:eastAsia="Times New Roman"/>
          <w:i/>
          <w:iCs/>
          <w:color w:val="auto"/>
          <w:szCs w:val="28"/>
          <w:lang w:eastAsia="ru-RU"/>
        </w:rPr>
        <w:t>МЧС России по Тульской области</w:t>
      </w:r>
    </w:p>
    <w:p w:rsidR="007C5A7B" w:rsidRDefault="007C5A7B" w:rsidP="007C5A7B">
      <w:pPr>
        <w:ind w:firstLine="426"/>
        <w:jc w:val="right"/>
        <w:rPr>
          <w:rFonts w:eastAsia="Times New Roman"/>
          <w:i/>
          <w:iCs/>
          <w:color w:val="auto"/>
          <w:szCs w:val="28"/>
          <w:lang w:eastAsia="ru-RU"/>
        </w:rPr>
      </w:pPr>
    </w:p>
    <w:p w:rsidR="007C5A7B" w:rsidRPr="007C5A7B" w:rsidRDefault="007C5A7B" w:rsidP="007C5A7B">
      <w:pPr>
        <w:ind w:firstLine="426"/>
        <w:jc w:val="right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iCs/>
          <w:color w:val="auto"/>
          <w:szCs w:val="28"/>
          <w:lang w:eastAsia="ru-RU"/>
        </w:rPr>
        <w:t>06.07.2014 16:10:16</w:t>
      </w:r>
    </w:p>
    <w:p w:rsidR="00201D32" w:rsidRPr="007C5A7B" w:rsidRDefault="00201D32" w:rsidP="007C5A7B">
      <w:pPr>
        <w:ind w:firstLine="426"/>
        <w:jc w:val="right"/>
        <w:rPr>
          <w:color w:val="auto"/>
          <w:szCs w:val="28"/>
        </w:rPr>
      </w:pPr>
    </w:p>
    <w:sectPr w:rsidR="00201D32" w:rsidRPr="007C5A7B" w:rsidSect="007C5A7B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7B"/>
    <w:rsid w:val="00034EB9"/>
    <w:rsid w:val="000569EB"/>
    <w:rsid w:val="00201D32"/>
    <w:rsid w:val="00380814"/>
    <w:rsid w:val="00572061"/>
    <w:rsid w:val="0058429F"/>
    <w:rsid w:val="00751EAB"/>
    <w:rsid w:val="007C5A7B"/>
    <w:rsid w:val="008F1F59"/>
    <w:rsid w:val="00A1542F"/>
    <w:rsid w:val="00A631CF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7C5A7B"/>
    <w:pPr>
      <w:spacing w:before="100" w:beforeAutospacing="1" w:after="100" w:afterAutospacing="1" w:line="330" w:lineRule="atLeast"/>
      <w:ind w:firstLine="0"/>
      <w:jc w:val="left"/>
      <w:outlineLvl w:val="0"/>
    </w:pPr>
    <w:rPr>
      <w:rFonts w:eastAsia="Times New Roman"/>
      <w:b/>
      <w:bCs/>
      <w:kern w:val="36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A7B"/>
    <w:rPr>
      <w:rFonts w:eastAsia="Times New Roman"/>
      <w:b/>
      <w:bCs/>
      <w:kern w:val="36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7C5A7B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2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6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0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83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2014-07-07T06:24:00Z</dcterms:created>
  <dcterms:modified xsi:type="dcterms:W3CDTF">2014-07-07T06:24:00Z</dcterms:modified>
</cp:coreProperties>
</file>