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E0C" w:rsidRPr="00C3477C" w:rsidRDefault="00322E0C" w:rsidP="00322E0C">
      <w:pPr>
        <w:suppressAutoHyphens/>
        <w:spacing w:after="0" w:line="240" w:lineRule="auto"/>
        <w:ind w:left="5760" w:hanging="90"/>
        <w:jc w:val="center"/>
        <w:rPr>
          <w:rFonts w:ascii="PT Astra Serif" w:eastAsia="Times New Roman" w:hAnsi="PT Astra Serif" w:cs="Times New Roman"/>
          <w:sz w:val="24"/>
          <w:szCs w:val="24"/>
          <w:lang w:eastAsia="zh-CN"/>
        </w:rPr>
      </w:pPr>
      <w:r w:rsidRPr="00C3477C">
        <w:rPr>
          <w:rFonts w:ascii="PT Astra Serif" w:eastAsia="Times New Roman" w:hAnsi="PT Astra Serif" w:cs="Times New Roman"/>
          <w:sz w:val="24"/>
          <w:szCs w:val="24"/>
          <w:lang w:eastAsia="zh-CN"/>
        </w:rPr>
        <w:t>Приложение № </w:t>
      </w:r>
      <w:r w:rsidR="0065354A" w:rsidRPr="00C3477C">
        <w:rPr>
          <w:rFonts w:ascii="PT Astra Serif" w:eastAsia="Times New Roman" w:hAnsi="PT Astra Serif" w:cs="Times New Roman"/>
          <w:sz w:val="24"/>
          <w:szCs w:val="24"/>
          <w:lang w:eastAsia="zh-CN"/>
        </w:rPr>
        <w:t>8</w:t>
      </w:r>
      <w:r w:rsidRPr="00C3477C">
        <w:rPr>
          <w:rFonts w:ascii="PT Astra Serif" w:eastAsia="Times New Roman" w:hAnsi="PT Astra Serif" w:cs="Times New Roman"/>
          <w:sz w:val="24"/>
          <w:szCs w:val="24"/>
          <w:lang w:eastAsia="zh-CN"/>
        </w:rPr>
        <w:t xml:space="preserve"> к письму</w:t>
      </w:r>
    </w:p>
    <w:p w:rsidR="00322E0C" w:rsidRPr="00734604" w:rsidRDefault="00322E0C" w:rsidP="00322E0C">
      <w:pPr>
        <w:suppressAutoHyphens/>
        <w:spacing w:after="0" w:line="240" w:lineRule="auto"/>
        <w:ind w:left="5760" w:hanging="90"/>
        <w:jc w:val="center"/>
        <w:rPr>
          <w:rFonts w:ascii="PT Astra Serif" w:eastAsia="Times New Roman" w:hAnsi="PT Astra Serif" w:cs="Times New Roman"/>
          <w:sz w:val="24"/>
          <w:szCs w:val="24"/>
          <w:highlight w:val="yellow"/>
          <w:lang w:eastAsia="zh-CN"/>
        </w:rPr>
      </w:pPr>
      <w:r w:rsidRPr="00C3477C">
        <w:rPr>
          <w:rFonts w:ascii="PT Astra Serif" w:eastAsia="Times New Roman" w:hAnsi="PT Astra Serif" w:cs="Times New Roman"/>
          <w:sz w:val="24"/>
          <w:szCs w:val="24"/>
          <w:lang w:eastAsia="zh-CN"/>
        </w:rPr>
        <w:t>от ______ 20</w:t>
      </w:r>
      <w:r w:rsidR="00334C0C" w:rsidRPr="00C3477C">
        <w:rPr>
          <w:rFonts w:ascii="PT Astra Serif" w:eastAsia="Times New Roman" w:hAnsi="PT Astra Serif" w:cs="Times New Roman"/>
          <w:sz w:val="24"/>
          <w:szCs w:val="24"/>
          <w:lang w:eastAsia="zh-CN"/>
        </w:rPr>
        <w:t>2</w:t>
      </w:r>
      <w:r w:rsidR="007D0255" w:rsidRPr="00C3477C">
        <w:rPr>
          <w:rFonts w:ascii="PT Astra Serif" w:eastAsia="Times New Roman" w:hAnsi="PT Astra Serif" w:cs="Times New Roman"/>
          <w:sz w:val="24"/>
          <w:szCs w:val="24"/>
          <w:lang w:eastAsia="zh-CN"/>
        </w:rPr>
        <w:t>1</w:t>
      </w:r>
      <w:r w:rsidRPr="00C3477C">
        <w:rPr>
          <w:rFonts w:ascii="PT Astra Serif" w:eastAsia="Times New Roman" w:hAnsi="PT Astra Serif" w:cs="Times New Roman"/>
          <w:sz w:val="24"/>
          <w:szCs w:val="24"/>
          <w:lang w:eastAsia="zh-CN"/>
        </w:rPr>
        <w:t xml:space="preserve"> № ______________</w:t>
      </w:r>
    </w:p>
    <w:p w:rsidR="00322E0C" w:rsidRPr="00734604" w:rsidRDefault="00322E0C" w:rsidP="00322E0C">
      <w:pPr>
        <w:spacing w:after="0" w:line="240" w:lineRule="auto"/>
        <w:jc w:val="both"/>
        <w:rPr>
          <w:rFonts w:ascii="PT Astra Serif" w:hAnsi="PT Astra Serif" w:cs="Times New Roman"/>
          <w:b/>
          <w:sz w:val="28"/>
          <w:szCs w:val="28"/>
          <w:highlight w:val="yellow"/>
        </w:rPr>
      </w:pPr>
    </w:p>
    <w:p w:rsidR="006A2EA1" w:rsidRPr="00734604" w:rsidRDefault="006A2EA1" w:rsidP="00322E0C">
      <w:pPr>
        <w:spacing w:after="0" w:line="240" w:lineRule="auto"/>
        <w:jc w:val="both"/>
        <w:rPr>
          <w:rFonts w:ascii="PT Astra Serif" w:hAnsi="PT Astra Serif" w:cs="Times New Roman"/>
          <w:b/>
          <w:sz w:val="28"/>
          <w:szCs w:val="28"/>
          <w:highlight w:val="yellow"/>
        </w:rPr>
      </w:pPr>
    </w:p>
    <w:p w:rsidR="00CD77ED" w:rsidRPr="00734604" w:rsidRDefault="00CD77ED" w:rsidP="00322E0C">
      <w:pPr>
        <w:spacing w:after="0" w:line="240" w:lineRule="auto"/>
        <w:jc w:val="both"/>
        <w:rPr>
          <w:rFonts w:ascii="PT Astra Serif" w:hAnsi="PT Astra Serif" w:cs="Times New Roman"/>
          <w:b/>
          <w:sz w:val="28"/>
          <w:szCs w:val="28"/>
          <w:highlight w:val="yellow"/>
        </w:rPr>
      </w:pPr>
    </w:p>
    <w:p w:rsidR="00612D0A" w:rsidRPr="00542857" w:rsidRDefault="00612D0A" w:rsidP="00EE45B1">
      <w:pPr>
        <w:pStyle w:val="af2"/>
        <w:spacing w:before="0" w:beforeAutospacing="0" w:after="0" w:afterAutospacing="0"/>
        <w:jc w:val="center"/>
        <w:rPr>
          <w:rFonts w:ascii="PT Astra Serif" w:hAnsi="PT Astra Serif"/>
          <w:b/>
          <w:bCs/>
          <w:sz w:val="28"/>
          <w:szCs w:val="28"/>
        </w:rPr>
      </w:pPr>
      <w:r w:rsidRPr="00542857">
        <w:rPr>
          <w:rFonts w:ascii="PT Astra Serif" w:hAnsi="PT Astra Serif"/>
          <w:b/>
          <w:bCs/>
          <w:sz w:val="28"/>
          <w:szCs w:val="28"/>
        </w:rPr>
        <w:t xml:space="preserve">Пояснительная записка </w:t>
      </w:r>
    </w:p>
    <w:p w:rsidR="00612D0A" w:rsidRPr="00542857" w:rsidRDefault="00612D0A" w:rsidP="00EE45B1">
      <w:pPr>
        <w:pStyle w:val="af2"/>
        <w:spacing w:before="0" w:beforeAutospacing="0" w:after="0" w:afterAutospacing="0"/>
        <w:jc w:val="center"/>
        <w:rPr>
          <w:rFonts w:ascii="PT Astra Serif" w:hAnsi="PT Astra Serif"/>
          <w:b/>
          <w:bCs/>
          <w:sz w:val="28"/>
          <w:szCs w:val="28"/>
        </w:rPr>
      </w:pPr>
      <w:r w:rsidRPr="00542857">
        <w:rPr>
          <w:rFonts w:ascii="PT Astra Serif" w:hAnsi="PT Astra Serif"/>
          <w:b/>
          <w:bCs/>
          <w:sz w:val="28"/>
          <w:szCs w:val="28"/>
        </w:rPr>
        <w:t xml:space="preserve">о ситуации в </w:t>
      </w:r>
      <w:proofErr w:type="spellStart"/>
      <w:r w:rsidRPr="00542857">
        <w:rPr>
          <w:rFonts w:ascii="PT Astra Serif" w:hAnsi="PT Astra Serif"/>
          <w:b/>
          <w:bCs/>
          <w:sz w:val="28"/>
          <w:szCs w:val="28"/>
        </w:rPr>
        <w:t>монопрофильном</w:t>
      </w:r>
      <w:proofErr w:type="spellEnd"/>
      <w:r w:rsidRPr="00542857">
        <w:rPr>
          <w:rFonts w:ascii="PT Astra Serif" w:hAnsi="PT Astra Serif"/>
          <w:b/>
          <w:bCs/>
          <w:sz w:val="28"/>
          <w:szCs w:val="28"/>
        </w:rPr>
        <w:t xml:space="preserve"> муниципальном образовании</w:t>
      </w:r>
    </w:p>
    <w:p w:rsidR="00322E0C" w:rsidRPr="00542857" w:rsidRDefault="00322E0C" w:rsidP="00EE45B1">
      <w:pPr>
        <w:suppressAutoHyphens/>
        <w:spacing w:after="0" w:line="240" w:lineRule="auto"/>
        <w:contextualSpacing/>
        <w:jc w:val="center"/>
        <w:rPr>
          <w:rFonts w:ascii="PT Astra Serif" w:eastAsia="Times New Roman" w:hAnsi="PT Astra Serif" w:cs="Times New Roman"/>
          <w:b/>
          <w:sz w:val="28"/>
          <w:szCs w:val="28"/>
          <w:lang w:eastAsia="zh-CN"/>
        </w:rPr>
      </w:pPr>
      <w:r w:rsidRPr="00542857">
        <w:rPr>
          <w:rFonts w:ascii="PT Astra Serif" w:eastAsia="Times New Roman" w:hAnsi="PT Astra Serif" w:cs="Times New Roman"/>
          <w:b/>
          <w:sz w:val="28"/>
          <w:szCs w:val="28"/>
          <w:lang w:eastAsia="zh-CN"/>
        </w:rPr>
        <w:t>рабочий поселок Первомайский Щекинского района Тульской области</w:t>
      </w:r>
    </w:p>
    <w:p w:rsidR="00322E0C" w:rsidRPr="00542857" w:rsidRDefault="00322E0C" w:rsidP="00EE45B1">
      <w:pPr>
        <w:spacing w:after="0" w:line="240" w:lineRule="auto"/>
        <w:jc w:val="center"/>
        <w:rPr>
          <w:rFonts w:ascii="PT Astra Serif" w:hAnsi="PT Astra Serif" w:cs="Times New Roman"/>
          <w:b/>
          <w:sz w:val="28"/>
          <w:szCs w:val="28"/>
        </w:rPr>
      </w:pPr>
    </w:p>
    <w:p w:rsidR="00953596" w:rsidRPr="00542857" w:rsidRDefault="00953596" w:rsidP="00EE45B1">
      <w:pPr>
        <w:spacing w:after="0" w:line="240" w:lineRule="auto"/>
        <w:jc w:val="center"/>
        <w:rPr>
          <w:rFonts w:ascii="PT Astra Serif" w:hAnsi="PT Astra Serif" w:cs="Times New Roman"/>
          <w:b/>
          <w:sz w:val="28"/>
          <w:szCs w:val="28"/>
        </w:rPr>
      </w:pPr>
    </w:p>
    <w:p w:rsidR="002721F2" w:rsidRPr="007D0255" w:rsidRDefault="00A75C0A" w:rsidP="000D1A35">
      <w:pPr>
        <w:pStyle w:val="af"/>
        <w:spacing w:after="0" w:line="240" w:lineRule="auto"/>
        <w:ind w:left="0" w:firstLine="709"/>
        <w:jc w:val="both"/>
        <w:rPr>
          <w:rFonts w:ascii="PT Astra Serif" w:hAnsi="PT Astra Serif" w:cs="Times New Roman"/>
          <w:b/>
          <w:color w:val="000000" w:themeColor="text1"/>
          <w:sz w:val="28"/>
          <w:szCs w:val="28"/>
        </w:rPr>
      </w:pPr>
      <w:r w:rsidRPr="007D0255">
        <w:rPr>
          <w:rFonts w:ascii="PT Astra Serif" w:hAnsi="PT Astra Serif" w:cs="Times New Roman"/>
          <w:b/>
          <w:color w:val="000000" w:themeColor="text1"/>
          <w:sz w:val="28"/>
          <w:szCs w:val="28"/>
        </w:rPr>
        <w:t>1. </w:t>
      </w:r>
      <w:r w:rsidR="002721F2" w:rsidRPr="007D0255">
        <w:rPr>
          <w:rFonts w:ascii="PT Astra Serif" w:hAnsi="PT Astra Serif" w:cs="Times New Roman"/>
          <w:b/>
          <w:color w:val="000000" w:themeColor="text1"/>
          <w:sz w:val="28"/>
          <w:szCs w:val="28"/>
        </w:rPr>
        <w:t>Общая оценка социально</w:t>
      </w:r>
      <w:r w:rsidR="00417BB0" w:rsidRPr="007D0255">
        <w:rPr>
          <w:rFonts w:ascii="PT Astra Serif" w:hAnsi="PT Astra Serif" w:cs="Times New Roman"/>
          <w:b/>
          <w:color w:val="000000" w:themeColor="text1"/>
          <w:sz w:val="28"/>
          <w:szCs w:val="28"/>
        </w:rPr>
        <w:t>-</w:t>
      </w:r>
      <w:r w:rsidR="002721F2" w:rsidRPr="007D0255">
        <w:rPr>
          <w:rFonts w:ascii="PT Astra Serif" w:hAnsi="PT Astra Serif" w:cs="Times New Roman"/>
          <w:b/>
          <w:color w:val="000000" w:themeColor="text1"/>
          <w:sz w:val="28"/>
          <w:szCs w:val="28"/>
        </w:rPr>
        <w:t>эконом</w:t>
      </w:r>
      <w:r w:rsidRPr="007D0255">
        <w:rPr>
          <w:rFonts w:ascii="PT Astra Serif" w:hAnsi="PT Astra Serif" w:cs="Times New Roman"/>
          <w:b/>
          <w:color w:val="000000" w:themeColor="text1"/>
          <w:sz w:val="28"/>
          <w:szCs w:val="28"/>
        </w:rPr>
        <w:t>ической ситуации в моногороде</w:t>
      </w:r>
    </w:p>
    <w:p w:rsidR="00AD7642" w:rsidRPr="007D0255" w:rsidRDefault="00AD7642" w:rsidP="000D1A35">
      <w:pPr>
        <w:spacing w:after="0" w:line="240" w:lineRule="auto"/>
        <w:ind w:firstLine="709"/>
        <w:jc w:val="both"/>
        <w:rPr>
          <w:rFonts w:ascii="PT Astra Serif" w:hAnsi="PT Astra Serif" w:cs="Times New Roman"/>
          <w:sz w:val="28"/>
          <w:szCs w:val="28"/>
        </w:rPr>
      </w:pPr>
      <w:r w:rsidRPr="007D0255">
        <w:rPr>
          <w:rFonts w:ascii="PT Astra Serif" w:hAnsi="PT Astra Serif" w:cs="Times New Roman"/>
          <w:sz w:val="28"/>
          <w:szCs w:val="28"/>
        </w:rPr>
        <w:t xml:space="preserve">Муниципальное образование рабочий поселок Первомайский Щекинского района Тульской области расположен в северо-восточной части Щекинского района, со стороны южного подъезда к областному центру - городу Туле. Транспортная доступность </w:t>
      </w:r>
      <w:r w:rsidR="00480E9A" w:rsidRPr="007D0255">
        <w:rPr>
          <w:rFonts w:ascii="PT Astra Serif" w:hAnsi="PT Astra Serif" w:cs="Times New Roman"/>
          <w:sz w:val="28"/>
          <w:szCs w:val="28"/>
        </w:rPr>
        <w:t>–</w:t>
      </w:r>
      <w:r w:rsidRPr="007D0255">
        <w:rPr>
          <w:rFonts w:ascii="PT Astra Serif" w:hAnsi="PT Astra Serif" w:cs="Times New Roman"/>
          <w:sz w:val="28"/>
          <w:szCs w:val="28"/>
        </w:rPr>
        <w:t xml:space="preserve"> 25</w:t>
      </w:r>
      <w:r w:rsidR="00480E9A" w:rsidRPr="007D0255">
        <w:rPr>
          <w:rFonts w:ascii="PT Astra Serif" w:hAnsi="PT Astra Serif" w:cs="Times New Roman"/>
          <w:sz w:val="28"/>
          <w:szCs w:val="28"/>
        </w:rPr>
        <w:t> </w:t>
      </w:r>
      <w:r w:rsidRPr="007D0255">
        <w:rPr>
          <w:rFonts w:ascii="PT Astra Serif" w:hAnsi="PT Astra Serif" w:cs="Times New Roman"/>
          <w:sz w:val="28"/>
          <w:szCs w:val="28"/>
        </w:rPr>
        <w:t>км до областного центра. Площадь поселения составляет 1793,8 гектаров.</w:t>
      </w:r>
    </w:p>
    <w:p w:rsidR="00AD7642" w:rsidRPr="007D0255" w:rsidRDefault="00AD7642" w:rsidP="000D1A35">
      <w:pPr>
        <w:spacing w:after="0" w:line="240" w:lineRule="auto"/>
        <w:ind w:firstLine="709"/>
        <w:jc w:val="both"/>
        <w:rPr>
          <w:rFonts w:ascii="PT Astra Serif" w:hAnsi="PT Astra Serif" w:cs="Times New Roman"/>
          <w:sz w:val="28"/>
          <w:szCs w:val="28"/>
        </w:rPr>
      </w:pPr>
      <w:r w:rsidRPr="007D0255">
        <w:rPr>
          <w:rFonts w:ascii="PT Astra Serif" w:hAnsi="PT Astra Serif" w:cs="Times New Roman"/>
          <w:sz w:val="28"/>
          <w:szCs w:val="28"/>
        </w:rPr>
        <w:t>Строительство временного поселка началось в 1946 году вместе с разработкой площадки под строительство завода по выработке искусственного газа из бурых углей Подмосковья. В 1949 году приступили к строительству постоянного поселка. 1 апреля 1950 года населенный пункт получил статус рабочего поселка и название Первомайский.</w:t>
      </w:r>
    </w:p>
    <w:p w:rsidR="00AD7642" w:rsidRPr="007D0255" w:rsidRDefault="00AD7642" w:rsidP="000D1A35">
      <w:pPr>
        <w:spacing w:after="0" w:line="240" w:lineRule="auto"/>
        <w:ind w:firstLine="709"/>
        <w:jc w:val="both"/>
        <w:rPr>
          <w:rFonts w:ascii="PT Astra Serif" w:hAnsi="PT Astra Serif" w:cs="Times New Roman"/>
          <w:sz w:val="28"/>
          <w:szCs w:val="28"/>
        </w:rPr>
      </w:pPr>
      <w:r w:rsidRPr="007D0255">
        <w:rPr>
          <w:rFonts w:ascii="PT Astra Serif" w:hAnsi="PT Astra Serif" w:cs="Times New Roman"/>
          <w:sz w:val="28"/>
          <w:szCs w:val="28"/>
        </w:rPr>
        <w:t>Экономическое и социальное развитие поселка в полной мере связано с деятельностью градообразующего предприятия ОАО «Щекиноазот».</w:t>
      </w:r>
    </w:p>
    <w:p w:rsidR="003D510A" w:rsidRPr="007D0255" w:rsidRDefault="003D510A" w:rsidP="003D510A">
      <w:pPr>
        <w:spacing w:after="0" w:line="240" w:lineRule="auto"/>
        <w:ind w:firstLine="709"/>
        <w:jc w:val="both"/>
        <w:rPr>
          <w:rFonts w:ascii="PT Astra Serif" w:hAnsi="PT Astra Serif" w:cs="Times New Roman"/>
          <w:color w:val="000000" w:themeColor="text1"/>
          <w:sz w:val="28"/>
          <w:szCs w:val="28"/>
        </w:rPr>
      </w:pPr>
      <w:r w:rsidRPr="007D0255">
        <w:rPr>
          <w:rFonts w:ascii="PT Astra Serif" w:hAnsi="PT Astra Serif" w:cs="Times New Roman"/>
          <w:color w:val="000000" w:themeColor="text1"/>
          <w:sz w:val="28"/>
          <w:szCs w:val="28"/>
        </w:rPr>
        <w:t>За 20</w:t>
      </w:r>
      <w:r w:rsidR="007D0255" w:rsidRPr="007D0255">
        <w:rPr>
          <w:rFonts w:ascii="PT Astra Serif" w:hAnsi="PT Astra Serif" w:cs="Times New Roman"/>
          <w:color w:val="000000" w:themeColor="text1"/>
          <w:sz w:val="28"/>
          <w:szCs w:val="28"/>
        </w:rPr>
        <w:t>20</w:t>
      </w:r>
      <w:r w:rsidRPr="007D0255">
        <w:rPr>
          <w:rFonts w:ascii="PT Astra Serif" w:hAnsi="PT Astra Serif" w:cs="Times New Roman"/>
          <w:color w:val="000000" w:themeColor="text1"/>
          <w:sz w:val="28"/>
          <w:szCs w:val="28"/>
        </w:rPr>
        <w:t xml:space="preserve"> год крупными и средними предприятиями промышленного сектора экономики отгружено товаров собственного производства, выполнено работ и услуг собственными силами на сумму</w:t>
      </w:r>
      <w:r w:rsidRPr="007D0255">
        <w:rPr>
          <w:rFonts w:ascii="PT Astra Serif" w:hAnsi="PT Astra Serif" w:cs="Times New Roman"/>
          <w:color w:val="000000" w:themeColor="text1"/>
          <w:sz w:val="28"/>
          <w:szCs w:val="28"/>
        </w:rPr>
        <w:br/>
      </w:r>
      <w:r w:rsidR="00DD4375" w:rsidRPr="007D0255">
        <w:rPr>
          <w:rFonts w:ascii="PT Astra Serif" w:hAnsi="PT Astra Serif" w:cs="Times New Roman"/>
          <w:color w:val="000000" w:themeColor="text1"/>
          <w:sz w:val="28"/>
          <w:szCs w:val="28"/>
        </w:rPr>
        <w:t>3</w:t>
      </w:r>
      <w:r w:rsidR="007D0255" w:rsidRPr="007D0255">
        <w:rPr>
          <w:rFonts w:ascii="PT Astra Serif" w:hAnsi="PT Astra Serif" w:cs="Times New Roman"/>
          <w:color w:val="000000" w:themeColor="text1"/>
          <w:sz w:val="28"/>
          <w:szCs w:val="28"/>
        </w:rPr>
        <w:t>1379</w:t>
      </w:r>
      <w:r w:rsidRPr="007D0255">
        <w:rPr>
          <w:rFonts w:ascii="PT Astra Serif" w:hAnsi="PT Astra Serif" w:cs="Times New Roman"/>
          <w:color w:val="000000" w:themeColor="text1"/>
          <w:sz w:val="28"/>
          <w:szCs w:val="28"/>
        </w:rPr>
        <w:t>,</w:t>
      </w:r>
      <w:r w:rsidR="007D0255" w:rsidRPr="007D0255">
        <w:rPr>
          <w:rFonts w:ascii="PT Astra Serif" w:hAnsi="PT Astra Serif" w:cs="Times New Roman"/>
          <w:color w:val="000000" w:themeColor="text1"/>
          <w:sz w:val="28"/>
          <w:szCs w:val="28"/>
        </w:rPr>
        <w:t>8</w:t>
      </w:r>
      <w:r w:rsidRPr="007D0255">
        <w:rPr>
          <w:rFonts w:ascii="PT Astra Serif" w:hAnsi="PT Astra Serif" w:cs="Times New Roman"/>
          <w:color w:val="000000" w:themeColor="text1"/>
          <w:sz w:val="28"/>
          <w:szCs w:val="28"/>
        </w:rPr>
        <w:t xml:space="preserve"> млн рублей – </w:t>
      </w:r>
      <w:r w:rsidR="007D0255" w:rsidRPr="007D0255">
        <w:rPr>
          <w:rFonts w:ascii="PT Astra Serif" w:hAnsi="PT Astra Serif" w:cs="Times New Roman"/>
          <w:color w:val="000000" w:themeColor="text1"/>
          <w:sz w:val="28"/>
          <w:szCs w:val="28"/>
        </w:rPr>
        <w:t>8</w:t>
      </w:r>
      <w:r w:rsidRPr="007D0255">
        <w:rPr>
          <w:rFonts w:ascii="PT Astra Serif" w:hAnsi="PT Astra Serif" w:cs="Times New Roman"/>
          <w:color w:val="000000" w:themeColor="text1"/>
          <w:sz w:val="28"/>
          <w:szCs w:val="28"/>
        </w:rPr>
        <w:t>8,</w:t>
      </w:r>
      <w:r w:rsidR="007D0255" w:rsidRPr="007D0255">
        <w:rPr>
          <w:rFonts w:ascii="PT Astra Serif" w:hAnsi="PT Astra Serif" w:cs="Times New Roman"/>
          <w:color w:val="000000" w:themeColor="text1"/>
          <w:sz w:val="28"/>
          <w:szCs w:val="28"/>
        </w:rPr>
        <w:t>3</w:t>
      </w:r>
      <w:r w:rsidRPr="007D0255">
        <w:rPr>
          <w:rFonts w:ascii="PT Astra Serif" w:hAnsi="PT Astra Serif" w:cs="Times New Roman"/>
          <w:color w:val="000000" w:themeColor="text1"/>
          <w:sz w:val="28"/>
          <w:szCs w:val="28"/>
        </w:rPr>
        <w:t>% к уровню 201</w:t>
      </w:r>
      <w:r w:rsidR="007D0255" w:rsidRPr="007D0255">
        <w:rPr>
          <w:rFonts w:ascii="PT Astra Serif" w:hAnsi="PT Astra Serif" w:cs="Times New Roman"/>
          <w:color w:val="000000" w:themeColor="text1"/>
          <w:sz w:val="28"/>
          <w:szCs w:val="28"/>
        </w:rPr>
        <w:t>9</w:t>
      </w:r>
      <w:r w:rsidRPr="007D0255">
        <w:rPr>
          <w:rFonts w:ascii="PT Astra Serif" w:hAnsi="PT Astra Serif" w:cs="Times New Roman"/>
          <w:color w:val="000000" w:themeColor="text1"/>
          <w:sz w:val="28"/>
          <w:szCs w:val="28"/>
        </w:rPr>
        <w:t xml:space="preserve"> года в действующих ценах.</w:t>
      </w:r>
    </w:p>
    <w:p w:rsidR="00334A37" w:rsidRPr="00351DA2" w:rsidRDefault="001C686F" w:rsidP="00334A37">
      <w:pPr>
        <w:pStyle w:val="af"/>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Д</w:t>
      </w:r>
      <w:r w:rsidR="00334A37" w:rsidRPr="00351DA2">
        <w:rPr>
          <w:rFonts w:ascii="PT Astra Serif" w:hAnsi="PT Astra Serif" w:cs="Times New Roman"/>
          <w:sz w:val="28"/>
          <w:szCs w:val="28"/>
        </w:rPr>
        <w:t>оля занятых на градообразующем предприятии от среднесписочной численности работников всех организаций муниципального образования за 20</w:t>
      </w:r>
      <w:r w:rsidR="00334A37">
        <w:rPr>
          <w:rFonts w:ascii="PT Astra Serif" w:hAnsi="PT Astra Serif" w:cs="Times New Roman"/>
          <w:sz w:val="28"/>
          <w:szCs w:val="28"/>
        </w:rPr>
        <w:t>20</w:t>
      </w:r>
      <w:r w:rsidR="00334A37" w:rsidRPr="00351DA2">
        <w:rPr>
          <w:rFonts w:ascii="PT Astra Serif" w:hAnsi="PT Astra Serif" w:cs="Times New Roman"/>
          <w:sz w:val="28"/>
          <w:szCs w:val="28"/>
        </w:rPr>
        <w:t xml:space="preserve"> год – </w:t>
      </w:r>
      <w:r w:rsidR="00334A37">
        <w:rPr>
          <w:rFonts w:ascii="PT Astra Serif" w:hAnsi="PT Astra Serif" w:cs="Times New Roman"/>
          <w:sz w:val="28"/>
          <w:szCs w:val="28"/>
        </w:rPr>
        <w:t>48,8</w:t>
      </w:r>
      <w:r w:rsidR="00334A37" w:rsidRPr="00351DA2">
        <w:rPr>
          <w:rFonts w:ascii="PT Astra Serif" w:hAnsi="PT Astra Serif" w:cs="Times New Roman"/>
          <w:sz w:val="28"/>
          <w:szCs w:val="28"/>
        </w:rPr>
        <w:t>%.</w:t>
      </w:r>
    </w:p>
    <w:p w:rsidR="00334A37" w:rsidRPr="00351DA2" w:rsidRDefault="00334A37" w:rsidP="00334A37">
      <w:pPr>
        <w:pStyle w:val="af"/>
        <w:spacing w:after="0" w:line="240" w:lineRule="auto"/>
        <w:ind w:left="0" w:firstLine="709"/>
        <w:jc w:val="both"/>
        <w:rPr>
          <w:rFonts w:ascii="PT Astra Serif" w:hAnsi="PT Astra Serif" w:cs="Times New Roman"/>
          <w:color w:val="000000" w:themeColor="text1"/>
          <w:sz w:val="28"/>
          <w:szCs w:val="28"/>
        </w:rPr>
      </w:pPr>
      <w:r w:rsidRPr="00351DA2">
        <w:rPr>
          <w:rFonts w:ascii="PT Astra Serif" w:hAnsi="PT Astra Serif" w:cs="Times New Roman"/>
          <w:color w:val="000000" w:themeColor="text1"/>
          <w:sz w:val="28"/>
          <w:szCs w:val="28"/>
        </w:rPr>
        <w:t>Оборот розничной торговли крупных и средних организаций за 20</w:t>
      </w:r>
      <w:r>
        <w:rPr>
          <w:rFonts w:ascii="PT Astra Serif" w:hAnsi="PT Astra Serif" w:cs="Times New Roman"/>
          <w:color w:val="000000" w:themeColor="text1"/>
          <w:sz w:val="28"/>
          <w:szCs w:val="28"/>
        </w:rPr>
        <w:t>20</w:t>
      </w:r>
      <w:r w:rsidRPr="00351DA2">
        <w:rPr>
          <w:rFonts w:ascii="PT Astra Serif" w:hAnsi="PT Astra Serif" w:cs="Times New Roman"/>
          <w:color w:val="000000" w:themeColor="text1"/>
          <w:sz w:val="28"/>
          <w:szCs w:val="28"/>
        </w:rPr>
        <w:t xml:space="preserve"> год составил </w:t>
      </w:r>
      <w:r>
        <w:rPr>
          <w:rFonts w:ascii="PT Astra Serif" w:hAnsi="PT Astra Serif" w:cs="Times New Roman"/>
          <w:color w:val="000000" w:themeColor="text1"/>
          <w:sz w:val="28"/>
          <w:szCs w:val="28"/>
        </w:rPr>
        <w:t>415,8</w:t>
      </w:r>
      <w:r w:rsidRPr="00351DA2">
        <w:rPr>
          <w:rFonts w:ascii="PT Astra Serif" w:hAnsi="PT Astra Serif" w:cs="Times New Roman"/>
          <w:color w:val="000000" w:themeColor="text1"/>
          <w:sz w:val="28"/>
          <w:szCs w:val="28"/>
        </w:rPr>
        <w:t xml:space="preserve"> млн рублей – </w:t>
      </w:r>
      <w:r>
        <w:rPr>
          <w:rFonts w:ascii="PT Astra Serif" w:hAnsi="PT Astra Serif" w:cs="Times New Roman"/>
          <w:color w:val="000000" w:themeColor="text1"/>
          <w:sz w:val="28"/>
          <w:szCs w:val="28"/>
        </w:rPr>
        <w:t>102,9</w:t>
      </w:r>
      <w:r w:rsidRPr="00351DA2">
        <w:rPr>
          <w:rFonts w:ascii="PT Astra Serif" w:hAnsi="PT Astra Serif" w:cs="Times New Roman"/>
          <w:color w:val="000000" w:themeColor="text1"/>
          <w:sz w:val="28"/>
          <w:szCs w:val="28"/>
        </w:rPr>
        <w:t>% к уровню 201</w:t>
      </w:r>
      <w:r>
        <w:rPr>
          <w:rFonts w:ascii="PT Astra Serif" w:hAnsi="PT Astra Serif" w:cs="Times New Roman"/>
          <w:color w:val="000000" w:themeColor="text1"/>
          <w:sz w:val="28"/>
          <w:szCs w:val="28"/>
        </w:rPr>
        <w:t>9</w:t>
      </w:r>
      <w:r w:rsidRPr="00351DA2">
        <w:rPr>
          <w:rFonts w:ascii="PT Astra Serif" w:hAnsi="PT Astra Serif" w:cs="Times New Roman"/>
          <w:color w:val="000000" w:themeColor="text1"/>
          <w:sz w:val="28"/>
          <w:szCs w:val="28"/>
        </w:rPr>
        <w:t xml:space="preserve"> года в сопоставимых ценах.</w:t>
      </w:r>
    </w:p>
    <w:p w:rsidR="00334A37" w:rsidRPr="00351DA2" w:rsidRDefault="00334A37" w:rsidP="00334A37">
      <w:pPr>
        <w:pStyle w:val="af"/>
        <w:spacing w:after="0" w:line="240" w:lineRule="auto"/>
        <w:ind w:left="0" w:firstLine="709"/>
        <w:jc w:val="both"/>
        <w:rPr>
          <w:rFonts w:ascii="PT Astra Serif" w:hAnsi="PT Astra Serif" w:cs="Times New Roman"/>
          <w:sz w:val="28"/>
          <w:szCs w:val="28"/>
        </w:rPr>
      </w:pPr>
      <w:r w:rsidRPr="00351DA2">
        <w:rPr>
          <w:rFonts w:ascii="PT Astra Serif" w:hAnsi="PT Astra Serif" w:cs="Times New Roman"/>
          <w:sz w:val="28"/>
          <w:szCs w:val="28"/>
        </w:rPr>
        <w:t>Объем инвестиций в основной капитал за счет всех источников финансирования за 20</w:t>
      </w:r>
      <w:r>
        <w:rPr>
          <w:rFonts w:ascii="PT Astra Serif" w:hAnsi="PT Astra Serif" w:cs="Times New Roman"/>
          <w:sz w:val="28"/>
          <w:szCs w:val="28"/>
        </w:rPr>
        <w:t>20</w:t>
      </w:r>
      <w:r w:rsidRPr="00351DA2">
        <w:rPr>
          <w:rFonts w:ascii="PT Astra Serif" w:hAnsi="PT Astra Serif" w:cs="Times New Roman"/>
          <w:sz w:val="28"/>
          <w:szCs w:val="28"/>
        </w:rPr>
        <w:t xml:space="preserve"> год составил </w:t>
      </w:r>
      <w:r>
        <w:rPr>
          <w:rFonts w:ascii="PT Astra Serif" w:hAnsi="PT Astra Serif" w:cs="Times New Roman"/>
          <w:sz w:val="28"/>
          <w:szCs w:val="28"/>
        </w:rPr>
        <w:t>17246,7</w:t>
      </w:r>
      <w:r w:rsidRPr="00351DA2">
        <w:rPr>
          <w:rFonts w:ascii="PT Astra Serif" w:hAnsi="PT Astra Serif" w:cs="Times New Roman"/>
          <w:sz w:val="28"/>
          <w:szCs w:val="28"/>
        </w:rPr>
        <w:t xml:space="preserve"> млн рублей</w:t>
      </w:r>
      <w:r>
        <w:rPr>
          <w:rFonts w:ascii="PT Astra Serif" w:hAnsi="PT Astra Serif" w:cs="Times New Roman"/>
          <w:sz w:val="28"/>
          <w:szCs w:val="28"/>
        </w:rPr>
        <w:t xml:space="preserve">, что в 2,8 раза выше </w:t>
      </w:r>
      <w:r w:rsidRPr="00351DA2">
        <w:rPr>
          <w:rFonts w:ascii="PT Astra Serif" w:hAnsi="PT Astra Serif" w:cs="Times New Roman"/>
          <w:sz w:val="28"/>
          <w:szCs w:val="28"/>
        </w:rPr>
        <w:t>уровн</w:t>
      </w:r>
      <w:r>
        <w:rPr>
          <w:rFonts w:ascii="PT Astra Serif" w:hAnsi="PT Astra Serif" w:cs="Times New Roman"/>
          <w:sz w:val="28"/>
          <w:szCs w:val="28"/>
        </w:rPr>
        <w:t>я</w:t>
      </w:r>
      <w:r w:rsidRPr="00351DA2">
        <w:rPr>
          <w:rFonts w:ascii="PT Astra Serif" w:hAnsi="PT Astra Serif" w:cs="Times New Roman"/>
          <w:sz w:val="28"/>
          <w:szCs w:val="28"/>
        </w:rPr>
        <w:t xml:space="preserve"> 201</w:t>
      </w:r>
      <w:r>
        <w:rPr>
          <w:rFonts w:ascii="PT Astra Serif" w:hAnsi="PT Astra Serif" w:cs="Times New Roman"/>
          <w:sz w:val="28"/>
          <w:szCs w:val="28"/>
        </w:rPr>
        <w:t>9</w:t>
      </w:r>
      <w:r w:rsidRPr="00351DA2">
        <w:rPr>
          <w:rFonts w:ascii="PT Astra Serif" w:hAnsi="PT Astra Serif" w:cs="Times New Roman"/>
          <w:sz w:val="28"/>
          <w:szCs w:val="28"/>
        </w:rPr>
        <w:t xml:space="preserve"> года (в сопоставимых ценах).</w:t>
      </w:r>
    </w:p>
    <w:p w:rsidR="00334A37" w:rsidRPr="00351DA2" w:rsidRDefault="00334A37" w:rsidP="00334A37">
      <w:pPr>
        <w:pStyle w:val="af"/>
        <w:spacing w:after="0" w:line="240" w:lineRule="auto"/>
        <w:ind w:left="0" w:firstLine="709"/>
        <w:jc w:val="both"/>
        <w:rPr>
          <w:rFonts w:ascii="PT Astra Serif" w:hAnsi="PT Astra Serif" w:cs="Times New Roman"/>
          <w:sz w:val="28"/>
          <w:szCs w:val="28"/>
        </w:rPr>
      </w:pPr>
      <w:r w:rsidRPr="00351DA2">
        <w:rPr>
          <w:rFonts w:ascii="PT Astra Serif" w:hAnsi="PT Astra Serif" w:cs="Times New Roman"/>
          <w:sz w:val="28"/>
          <w:szCs w:val="28"/>
        </w:rPr>
        <w:t>Среднемесячная заработная плата работников крупных и средних предприятий за 20</w:t>
      </w:r>
      <w:r>
        <w:rPr>
          <w:rFonts w:ascii="PT Astra Serif" w:hAnsi="PT Astra Serif" w:cs="Times New Roman"/>
          <w:sz w:val="28"/>
          <w:szCs w:val="28"/>
        </w:rPr>
        <w:t>20</w:t>
      </w:r>
      <w:r w:rsidRPr="00351DA2">
        <w:rPr>
          <w:rFonts w:ascii="PT Astra Serif" w:hAnsi="PT Astra Serif" w:cs="Times New Roman"/>
          <w:sz w:val="28"/>
          <w:szCs w:val="28"/>
        </w:rPr>
        <w:t xml:space="preserve"> год </w:t>
      </w:r>
      <w:r w:rsidR="000258C7">
        <w:rPr>
          <w:rFonts w:ascii="PT Astra Serif" w:hAnsi="PT Astra Serif" w:cs="Times New Roman"/>
          <w:sz w:val="28"/>
          <w:szCs w:val="28"/>
        </w:rPr>
        <w:t xml:space="preserve">снизилась </w:t>
      </w:r>
      <w:r w:rsidRPr="00351DA2">
        <w:rPr>
          <w:rFonts w:ascii="PT Astra Serif" w:hAnsi="PT Astra Serif" w:cs="Times New Roman"/>
          <w:sz w:val="28"/>
          <w:szCs w:val="28"/>
        </w:rPr>
        <w:t xml:space="preserve">на </w:t>
      </w:r>
      <w:r>
        <w:rPr>
          <w:rFonts w:ascii="PT Astra Serif" w:hAnsi="PT Astra Serif" w:cs="Times New Roman"/>
          <w:sz w:val="28"/>
          <w:szCs w:val="28"/>
        </w:rPr>
        <w:t>0,9</w:t>
      </w:r>
      <w:r w:rsidRPr="00351DA2">
        <w:rPr>
          <w:rFonts w:ascii="PT Astra Serif" w:hAnsi="PT Astra Serif" w:cs="Times New Roman"/>
          <w:sz w:val="28"/>
          <w:szCs w:val="28"/>
        </w:rPr>
        <w:t>% по отношению к 201</w:t>
      </w:r>
      <w:r>
        <w:rPr>
          <w:rFonts w:ascii="PT Astra Serif" w:hAnsi="PT Astra Serif" w:cs="Times New Roman"/>
          <w:sz w:val="28"/>
          <w:szCs w:val="28"/>
        </w:rPr>
        <w:t>9</w:t>
      </w:r>
      <w:r w:rsidRPr="00351DA2">
        <w:rPr>
          <w:rFonts w:ascii="PT Astra Serif" w:hAnsi="PT Astra Serif" w:cs="Times New Roman"/>
          <w:sz w:val="28"/>
          <w:szCs w:val="28"/>
        </w:rPr>
        <w:t xml:space="preserve"> году и составила 50</w:t>
      </w:r>
      <w:r>
        <w:rPr>
          <w:rFonts w:ascii="PT Astra Serif" w:hAnsi="PT Astra Serif" w:cs="Times New Roman"/>
          <w:sz w:val="28"/>
          <w:szCs w:val="28"/>
        </w:rPr>
        <w:t>005,4</w:t>
      </w:r>
      <w:r w:rsidRPr="00351DA2">
        <w:rPr>
          <w:rFonts w:ascii="PT Astra Serif" w:hAnsi="PT Astra Serif" w:cs="Times New Roman"/>
          <w:sz w:val="28"/>
          <w:szCs w:val="28"/>
        </w:rPr>
        <w:t xml:space="preserve"> рубля.</w:t>
      </w:r>
    </w:p>
    <w:p w:rsidR="00334A37" w:rsidRDefault="00334A37" w:rsidP="003D510A">
      <w:pPr>
        <w:pStyle w:val="af"/>
        <w:spacing w:after="0" w:line="240" w:lineRule="auto"/>
        <w:ind w:left="0" w:firstLine="709"/>
        <w:jc w:val="both"/>
        <w:rPr>
          <w:rFonts w:ascii="PT Astra Serif" w:hAnsi="PT Astra Serif" w:cs="Times New Roman"/>
          <w:sz w:val="28"/>
          <w:szCs w:val="28"/>
          <w:highlight w:val="yellow"/>
        </w:rPr>
      </w:pPr>
    </w:p>
    <w:p w:rsidR="002721F2" w:rsidRPr="001B7759" w:rsidRDefault="00A75C0A" w:rsidP="000D1A35">
      <w:pPr>
        <w:pStyle w:val="af"/>
        <w:spacing w:after="0" w:line="240" w:lineRule="auto"/>
        <w:ind w:left="0" w:firstLine="709"/>
        <w:jc w:val="both"/>
        <w:rPr>
          <w:rFonts w:ascii="PT Astra Serif" w:hAnsi="PT Astra Serif" w:cs="Times New Roman"/>
          <w:b/>
          <w:color w:val="000000" w:themeColor="text1"/>
          <w:sz w:val="28"/>
          <w:szCs w:val="28"/>
        </w:rPr>
      </w:pPr>
      <w:r w:rsidRPr="001B7759">
        <w:rPr>
          <w:rFonts w:ascii="PT Astra Serif" w:hAnsi="PT Astra Serif" w:cs="Times New Roman"/>
          <w:b/>
          <w:color w:val="000000" w:themeColor="text1"/>
          <w:sz w:val="28"/>
          <w:szCs w:val="28"/>
        </w:rPr>
        <w:t>2. </w:t>
      </w:r>
      <w:r w:rsidR="002721F2" w:rsidRPr="001B7759">
        <w:rPr>
          <w:rFonts w:ascii="PT Astra Serif" w:hAnsi="PT Astra Serif" w:cs="Times New Roman"/>
          <w:b/>
          <w:color w:val="000000" w:themeColor="text1"/>
          <w:sz w:val="28"/>
          <w:szCs w:val="28"/>
        </w:rPr>
        <w:t>Общая информация о градооб</w:t>
      </w:r>
      <w:r w:rsidRPr="001B7759">
        <w:rPr>
          <w:rFonts w:ascii="PT Astra Serif" w:hAnsi="PT Astra Serif" w:cs="Times New Roman"/>
          <w:b/>
          <w:color w:val="000000" w:themeColor="text1"/>
          <w:sz w:val="28"/>
          <w:szCs w:val="28"/>
        </w:rPr>
        <w:t>разующей организации моногорода</w:t>
      </w:r>
    </w:p>
    <w:p w:rsidR="008B418E" w:rsidRPr="001B7759" w:rsidRDefault="008B418E" w:rsidP="000D1A35">
      <w:pPr>
        <w:spacing w:after="0" w:line="240" w:lineRule="auto"/>
        <w:ind w:firstLine="709"/>
        <w:jc w:val="both"/>
        <w:rPr>
          <w:rFonts w:ascii="PT Astra Serif" w:eastAsia="Times New Roman" w:hAnsi="PT Astra Serif" w:cs="Times New Roman"/>
          <w:color w:val="000000" w:themeColor="text1"/>
          <w:sz w:val="28"/>
          <w:szCs w:val="28"/>
        </w:rPr>
      </w:pPr>
      <w:r w:rsidRPr="001B7759">
        <w:rPr>
          <w:rFonts w:ascii="PT Astra Serif" w:eastAsia="Times New Roman" w:hAnsi="PT Astra Serif" w:cs="Times New Roman"/>
          <w:color w:val="000000" w:themeColor="text1"/>
          <w:sz w:val="28"/>
          <w:szCs w:val="28"/>
        </w:rPr>
        <w:t>17 мая 1955 года был подписан приказ о вводе в эксплуатацию Щекинского газового завода, основным продуктом которого был искусственный газ, вырабатываемый из бурых углей Подмосковья. 30 мая 1955 года п</w:t>
      </w:r>
      <w:r w:rsidR="00E87055">
        <w:rPr>
          <w:rFonts w:ascii="PT Astra Serif" w:eastAsia="Times New Roman" w:hAnsi="PT Astra Serif" w:cs="Times New Roman"/>
          <w:color w:val="000000" w:themeColor="text1"/>
          <w:sz w:val="28"/>
          <w:szCs w:val="28"/>
        </w:rPr>
        <w:t xml:space="preserve">ервая продукция (бытовой газ) </w:t>
      </w:r>
      <w:r w:rsidRPr="001B7759">
        <w:rPr>
          <w:rFonts w:ascii="PT Astra Serif" w:eastAsia="Times New Roman" w:hAnsi="PT Astra Serif" w:cs="Times New Roman"/>
          <w:color w:val="000000" w:themeColor="text1"/>
          <w:sz w:val="28"/>
          <w:szCs w:val="28"/>
        </w:rPr>
        <w:t xml:space="preserve">была уже подана в газопровод </w:t>
      </w:r>
      <w:r w:rsidRPr="001B7759">
        <w:rPr>
          <w:rFonts w:ascii="PT Astra Serif" w:eastAsia="Times New Roman" w:hAnsi="PT Astra Serif" w:cs="Times New Roman"/>
          <w:color w:val="000000" w:themeColor="text1"/>
          <w:sz w:val="28"/>
          <w:szCs w:val="28"/>
        </w:rPr>
        <w:lastRenderedPageBreak/>
        <w:t>«Москва-Щекино». В июне 1959 года газовый завод переименован в Щекинский химический комбинат.</w:t>
      </w:r>
    </w:p>
    <w:p w:rsidR="008B418E" w:rsidRPr="001B7759" w:rsidRDefault="008B418E" w:rsidP="000D1A35">
      <w:pPr>
        <w:spacing w:after="0" w:line="240" w:lineRule="auto"/>
        <w:ind w:firstLine="709"/>
        <w:jc w:val="both"/>
        <w:rPr>
          <w:rFonts w:ascii="PT Astra Serif" w:eastAsia="Times New Roman" w:hAnsi="PT Astra Serif" w:cs="Times New Roman"/>
          <w:sz w:val="28"/>
          <w:szCs w:val="28"/>
          <w:lang w:eastAsia="ru-RU"/>
        </w:rPr>
      </w:pPr>
      <w:r w:rsidRPr="001B7759">
        <w:rPr>
          <w:rFonts w:ascii="PT Astra Serif" w:eastAsia="Times New Roman" w:hAnsi="PT Astra Serif" w:cs="Times New Roman"/>
          <w:color w:val="000000" w:themeColor="text1"/>
          <w:sz w:val="28"/>
          <w:szCs w:val="28"/>
        </w:rPr>
        <w:t>ОАО «Щекиноазот» является одной из ведущих химических компаний в России, работающей на рынке продуктов основной и промышленной химии, потребительских товаров. Основными продуктами являются метанол, капролактам, уротропин, двуокись углерода жидкая и твердая (сухой лед), сульфат аммония, гетерогенные ионообменные мембраны, товары бытовой химии и др. Предприятие активно участвует</w:t>
      </w:r>
      <w:r w:rsidRPr="001B7759">
        <w:rPr>
          <w:rFonts w:ascii="PT Astra Serif" w:eastAsia="Times New Roman" w:hAnsi="PT Astra Serif" w:cs="Times New Roman"/>
          <w:color w:val="000000" w:themeColor="text1"/>
          <w:sz w:val="28"/>
          <w:szCs w:val="28"/>
          <w:lang w:eastAsia="ru-RU"/>
        </w:rPr>
        <w:t xml:space="preserve"> в реализации региональных программ промышленного развития. Эффективные управленческие технологии, применяемые в компании, получили высокую оценку клиентов и партнеров. Высший менеджмент «Щекиноазот» входит в рейтинг</w:t>
      </w:r>
      <w:r w:rsidR="00497AD6" w:rsidRPr="001B7759">
        <w:rPr>
          <w:rFonts w:ascii="PT Astra Serif" w:eastAsia="Times New Roman" w:hAnsi="PT Astra Serif" w:cs="Times New Roman"/>
          <w:color w:val="000000" w:themeColor="text1"/>
          <w:sz w:val="28"/>
          <w:szCs w:val="28"/>
          <w:lang w:eastAsia="ru-RU"/>
        </w:rPr>
        <w:br/>
      </w:r>
      <w:r w:rsidRPr="001B7759">
        <w:rPr>
          <w:rFonts w:ascii="PT Astra Serif" w:eastAsia="Times New Roman" w:hAnsi="PT Astra Serif" w:cs="Times New Roman"/>
          <w:color w:val="000000" w:themeColor="text1"/>
          <w:sz w:val="28"/>
          <w:szCs w:val="28"/>
          <w:lang w:eastAsia="ru-RU"/>
        </w:rPr>
        <w:t>ТОП–200</w:t>
      </w:r>
      <w:r w:rsidR="00497AD6" w:rsidRPr="001B7759">
        <w:rPr>
          <w:rFonts w:ascii="PT Astra Serif" w:eastAsia="Times New Roman" w:hAnsi="PT Astra Serif" w:cs="Times New Roman"/>
          <w:color w:val="000000" w:themeColor="text1"/>
          <w:sz w:val="28"/>
          <w:szCs w:val="28"/>
          <w:lang w:eastAsia="ru-RU"/>
        </w:rPr>
        <w:t> </w:t>
      </w:r>
      <w:r w:rsidRPr="001B7759">
        <w:rPr>
          <w:rFonts w:ascii="PT Astra Serif" w:eastAsia="Times New Roman" w:hAnsi="PT Astra Serif" w:cs="Times New Roman"/>
          <w:color w:val="000000" w:themeColor="text1"/>
          <w:sz w:val="28"/>
          <w:szCs w:val="28"/>
          <w:lang w:eastAsia="ru-RU"/>
        </w:rPr>
        <w:t>лучших управленческих команд России.</w:t>
      </w:r>
    </w:p>
    <w:tbl>
      <w:tblPr>
        <w:tblpPr w:leftFromText="180" w:rightFromText="180" w:vertAnchor="text" w:horzAnchor="margin" w:tblpX="108" w:tblpY="184"/>
        <w:tblW w:w="9464" w:type="dxa"/>
        <w:tblLayout w:type="fixed"/>
        <w:tblLook w:val="04A0" w:firstRow="1" w:lastRow="0" w:firstColumn="1" w:lastColumn="0" w:noHBand="0" w:noVBand="1"/>
      </w:tblPr>
      <w:tblGrid>
        <w:gridCol w:w="3227"/>
        <w:gridCol w:w="2126"/>
        <w:gridCol w:w="2126"/>
        <w:gridCol w:w="1985"/>
      </w:tblGrid>
      <w:tr w:rsidR="003858F0" w:rsidRPr="007D0255" w:rsidTr="003858F0">
        <w:trPr>
          <w:trHeight w:val="981"/>
        </w:trPr>
        <w:tc>
          <w:tcPr>
            <w:tcW w:w="3227" w:type="dxa"/>
            <w:tcBorders>
              <w:top w:val="single" w:sz="4" w:space="0" w:color="000000"/>
              <w:left w:val="single" w:sz="4" w:space="0" w:color="000000"/>
              <w:bottom w:val="single" w:sz="4" w:space="0" w:color="000000"/>
              <w:right w:val="nil"/>
            </w:tcBorders>
            <w:vAlign w:val="center"/>
            <w:hideMark/>
          </w:tcPr>
          <w:p w:rsidR="003858F0" w:rsidRPr="001B7759" w:rsidRDefault="003858F0" w:rsidP="000D1A35">
            <w:pPr>
              <w:spacing w:after="0" w:line="240" w:lineRule="auto"/>
              <w:ind w:firstLine="709"/>
              <w:jc w:val="both"/>
              <w:rPr>
                <w:rFonts w:ascii="PT Astra Serif" w:hAnsi="PT Astra Serif" w:cs="Times New Roman"/>
                <w:b/>
                <w:sz w:val="28"/>
                <w:szCs w:val="28"/>
              </w:rPr>
            </w:pPr>
            <w:r w:rsidRPr="001B7759">
              <w:rPr>
                <w:rFonts w:ascii="PT Astra Serif" w:hAnsi="PT Astra Serif" w:cs="Times New Roman"/>
                <w:b/>
                <w:sz w:val="28"/>
                <w:szCs w:val="28"/>
              </w:rPr>
              <w:t>Показатель</w:t>
            </w: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3858F0" w:rsidRPr="001B7759" w:rsidRDefault="003858F0" w:rsidP="001B7759">
            <w:pPr>
              <w:spacing w:after="0" w:line="240" w:lineRule="auto"/>
              <w:jc w:val="center"/>
              <w:rPr>
                <w:rFonts w:ascii="PT Astra Serif" w:hAnsi="PT Astra Serif" w:cs="Times New Roman"/>
                <w:b/>
                <w:sz w:val="28"/>
                <w:szCs w:val="28"/>
              </w:rPr>
            </w:pPr>
            <w:r w:rsidRPr="001B7759">
              <w:rPr>
                <w:rFonts w:ascii="PT Astra Serif" w:hAnsi="PT Astra Serif" w:cs="Times New Roman"/>
                <w:b/>
                <w:sz w:val="28"/>
                <w:szCs w:val="28"/>
              </w:rPr>
              <w:t>201</w:t>
            </w:r>
            <w:r w:rsidR="001B7759" w:rsidRPr="001B7759">
              <w:rPr>
                <w:rFonts w:ascii="PT Astra Serif" w:hAnsi="PT Astra Serif" w:cs="Times New Roman"/>
                <w:b/>
                <w:sz w:val="28"/>
                <w:szCs w:val="28"/>
              </w:rPr>
              <w:t>8</w:t>
            </w:r>
            <w:r w:rsidRPr="001B7759">
              <w:rPr>
                <w:rFonts w:ascii="PT Astra Serif" w:hAnsi="PT Astra Serif" w:cs="Times New Roman"/>
                <w:b/>
                <w:sz w:val="28"/>
                <w:szCs w:val="28"/>
              </w:rPr>
              <w:t xml:space="preserve"> год</w:t>
            </w:r>
          </w:p>
        </w:tc>
        <w:tc>
          <w:tcPr>
            <w:tcW w:w="2126" w:type="dxa"/>
            <w:tcBorders>
              <w:top w:val="single" w:sz="4" w:space="0" w:color="000000"/>
              <w:left w:val="single" w:sz="4" w:space="0" w:color="auto"/>
              <w:bottom w:val="single" w:sz="4" w:space="0" w:color="000000"/>
              <w:right w:val="single" w:sz="4" w:space="0" w:color="000000"/>
            </w:tcBorders>
            <w:vAlign w:val="center"/>
            <w:hideMark/>
          </w:tcPr>
          <w:p w:rsidR="003858F0" w:rsidRPr="001B7759" w:rsidRDefault="003858F0" w:rsidP="001B7759">
            <w:pPr>
              <w:spacing w:after="0" w:line="240" w:lineRule="auto"/>
              <w:jc w:val="center"/>
              <w:rPr>
                <w:rFonts w:ascii="PT Astra Serif" w:hAnsi="PT Astra Serif" w:cs="Times New Roman"/>
                <w:b/>
                <w:sz w:val="28"/>
                <w:szCs w:val="28"/>
              </w:rPr>
            </w:pPr>
            <w:r w:rsidRPr="001B7759">
              <w:rPr>
                <w:rFonts w:ascii="PT Astra Serif" w:hAnsi="PT Astra Serif" w:cs="Times New Roman"/>
                <w:b/>
                <w:sz w:val="28"/>
                <w:szCs w:val="28"/>
              </w:rPr>
              <w:t>201</w:t>
            </w:r>
            <w:r w:rsidR="001B7759" w:rsidRPr="001B7759">
              <w:rPr>
                <w:rFonts w:ascii="PT Astra Serif" w:hAnsi="PT Astra Serif" w:cs="Times New Roman"/>
                <w:b/>
                <w:sz w:val="28"/>
                <w:szCs w:val="28"/>
              </w:rPr>
              <w:t>9</w:t>
            </w:r>
            <w:r w:rsidRPr="001B7759">
              <w:rPr>
                <w:rFonts w:ascii="PT Astra Serif" w:hAnsi="PT Astra Serif" w:cs="Times New Roman"/>
                <w:b/>
                <w:sz w:val="28"/>
                <w:szCs w:val="28"/>
              </w:rPr>
              <w:t xml:space="preserve"> год </w:t>
            </w:r>
          </w:p>
        </w:tc>
        <w:tc>
          <w:tcPr>
            <w:tcW w:w="1985" w:type="dxa"/>
            <w:tcBorders>
              <w:top w:val="single" w:sz="4" w:space="0" w:color="000000"/>
              <w:left w:val="single" w:sz="4" w:space="0" w:color="auto"/>
              <w:bottom w:val="single" w:sz="4" w:space="0" w:color="000000"/>
              <w:right w:val="single" w:sz="4" w:space="0" w:color="000000"/>
            </w:tcBorders>
            <w:vAlign w:val="center"/>
          </w:tcPr>
          <w:p w:rsidR="003858F0" w:rsidRPr="001B7759" w:rsidRDefault="003858F0" w:rsidP="001B7759">
            <w:pPr>
              <w:spacing w:after="0" w:line="240" w:lineRule="auto"/>
              <w:jc w:val="center"/>
              <w:rPr>
                <w:rFonts w:ascii="PT Astra Serif" w:hAnsi="PT Astra Serif" w:cs="Times New Roman"/>
                <w:b/>
                <w:sz w:val="28"/>
                <w:szCs w:val="28"/>
              </w:rPr>
            </w:pPr>
            <w:r w:rsidRPr="001B7759">
              <w:rPr>
                <w:rFonts w:ascii="PT Astra Serif" w:hAnsi="PT Astra Serif" w:cs="Times New Roman"/>
                <w:b/>
                <w:sz w:val="28"/>
                <w:szCs w:val="28"/>
              </w:rPr>
              <w:t>20</w:t>
            </w:r>
            <w:r w:rsidR="001B7759" w:rsidRPr="001B7759">
              <w:rPr>
                <w:rFonts w:ascii="PT Astra Serif" w:hAnsi="PT Astra Serif" w:cs="Times New Roman"/>
                <w:b/>
                <w:sz w:val="28"/>
                <w:szCs w:val="28"/>
              </w:rPr>
              <w:t>20</w:t>
            </w:r>
            <w:r w:rsidRPr="001B7759">
              <w:rPr>
                <w:rFonts w:ascii="PT Astra Serif" w:hAnsi="PT Astra Serif" w:cs="Times New Roman"/>
                <w:b/>
                <w:sz w:val="28"/>
                <w:szCs w:val="28"/>
              </w:rPr>
              <w:t xml:space="preserve"> год </w:t>
            </w:r>
          </w:p>
        </w:tc>
      </w:tr>
      <w:tr w:rsidR="001B7759" w:rsidRPr="007D0255" w:rsidTr="003858F0">
        <w:trPr>
          <w:trHeight w:val="555"/>
        </w:trPr>
        <w:tc>
          <w:tcPr>
            <w:tcW w:w="3227" w:type="dxa"/>
            <w:tcBorders>
              <w:top w:val="single" w:sz="4" w:space="0" w:color="000000"/>
              <w:left w:val="single" w:sz="4" w:space="0" w:color="000000"/>
              <w:bottom w:val="single" w:sz="4" w:space="0" w:color="000000"/>
              <w:right w:val="nil"/>
            </w:tcBorders>
            <w:vAlign w:val="center"/>
            <w:hideMark/>
          </w:tcPr>
          <w:p w:rsidR="001B7759" w:rsidRPr="001B7759" w:rsidRDefault="001B7759" w:rsidP="001B7759">
            <w:pPr>
              <w:spacing w:after="0" w:line="240" w:lineRule="auto"/>
              <w:jc w:val="both"/>
              <w:rPr>
                <w:rFonts w:ascii="PT Astra Serif" w:hAnsi="PT Astra Serif" w:cs="Times New Roman"/>
                <w:sz w:val="28"/>
                <w:szCs w:val="28"/>
              </w:rPr>
            </w:pPr>
            <w:r w:rsidRPr="001B7759">
              <w:rPr>
                <w:rFonts w:ascii="PT Astra Serif" w:hAnsi="PT Astra Serif" w:cs="Times New Roman"/>
                <w:sz w:val="28"/>
                <w:szCs w:val="28"/>
              </w:rPr>
              <w:t>Среднемесячная заработная плата (рублей)</w:t>
            </w:r>
          </w:p>
        </w:tc>
        <w:tc>
          <w:tcPr>
            <w:tcW w:w="2126" w:type="dxa"/>
            <w:tcBorders>
              <w:top w:val="single" w:sz="4" w:space="0" w:color="000000"/>
              <w:left w:val="single" w:sz="4" w:space="0" w:color="000000"/>
              <w:bottom w:val="single" w:sz="4" w:space="0" w:color="000000"/>
              <w:right w:val="single" w:sz="4" w:space="0" w:color="auto"/>
            </w:tcBorders>
            <w:vAlign w:val="center"/>
          </w:tcPr>
          <w:p w:rsidR="001B7759" w:rsidRPr="001B7759" w:rsidRDefault="001B7759" w:rsidP="001B7759">
            <w:pPr>
              <w:spacing w:after="0" w:line="240" w:lineRule="auto"/>
              <w:jc w:val="center"/>
              <w:rPr>
                <w:rFonts w:ascii="PT Astra Serif" w:hAnsi="PT Astra Serif" w:cs="Times New Roman"/>
                <w:color w:val="000000"/>
                <w:sz w:val="28"/>
                <w:szCs w:val="28"/>
              </w:rPr>
            </w:pPr>
            <w:r w:rsidRPr="001B7759">
              <w:rPr>
                <w:rFonts w:ascii="PT Astra Serif" w:hAnsi="PT Astra Serif" w:cs="Times New Roman"/>
                <w:color w:val="000000"/>
                <w:sz w:val="28"/>
                <w:szCs w:val="28"/>
              </w:rPr>
              <w:t>42 156,0</w:t>
            </w:r>
          </w:p>
        </w:tc>
        <w:tc>
          <w:tcPr>
            <w:tcW w:w="2126" w:type="dxa"/>
            <w:tcBorders>
              <w:top w:val="single" w:sz="4" w:space="0" w:color="000000"/>
              <w:left w:val="single" w:sz="4" w:space="0" w:color="auto"/>
              <w:bottom w:val="single" w:sz="4" w:space="0" w:color="000000"/>
              <w:right w:val="single" w:sz="4" w:space="0" w:color="000000"/>
            </w:tcBorders>
            <w:vAlign w:val="center"/>
          </w:tcPr>
          <w:p w:rsidR="001B7759" w:rsidRPr="001B7759" w:rsidRDefault="001B7759" w:rsidP="001B7759">
            <w:pPr>
              <w:spacing w:after="0" w:line="240" w:lineRule="auto"/>
              <w:jc w:val="center"/>
              <w:rPr>
                <w:rFonts w:ascii="PT Astra Serif" w:hAnsi="PT Astra Serif" w:cs="Times New Roman"/>
                <w:color w:val="000000"/>
                <w:sz w:val="28"/>
                <w:szCs w:val="28"/>
              </w:rPr>
            </w:pPr>
            <w:r w:rsidRPr="001B7759">
              <w:rPr>
                <w:rFonts w:ascii="PT Astra Serif" w:hAnsi="PT Astra Serif" w:cs="Times New Roman"/>
                <w:color w:val="000000"/>
                <w:sz w:val="28"/>
                <w:szCs w:val="28"/>
              </w:rPr>
              <w:t>51 453,0</w:t>
            </w:r>
          </w:p>
        </w:tc>
        <w:tc>
          <w:tcPr>
            <w:tcW w:w="1985" w:type="dxa"/>
            <w:tcBorders>
              <w:top w:val="single" w:sz="4" w:space="0" w:color="000000"/>
              <w:left w:val="single" w:sz="4" w:space="0" w:color="auto"/>
              <w:bottom w:val="single" w:sz="4" w:space="0" w:color="000000"/>
              <w:right w:val="single" w:sz="4" w:space="0" w:color="000000"/>
            </w:tcBorders>
            <w:vAlign w:val="center"/>
          </w:tcPr>
          <w:p w:rsidR="001B7759" w:rsidRPr="001B7759" w:rsidRDefault="001B7759" w:rsidP="001B7759">
            <w:pPr>
              <w:spacing w:after="0" w:line="240" w:lineRule="auto"/>
              <w:jc w:val="center"/>
              <w:rPr>
                <w:rFonts w:ascii="PT Astra Serif" w:hAnsi="PT Astra Serif" w:cs="Times New Roman"/>
                <w:color w:val="000000"/>
                <w:sz w:val="28"/>
                <w:szCs w:val="28"/>
              </w:rPr>
            </w:pPr>
            <w:r w:rsidRPr="001B7759">
              <w:rPr>
                <w:rFonts w:ascii="PT Astra Serif" w:hAnsi="PT Astra Serif" w:cs="Times New Roman"/>
                <w:color w:val="000000"/>
                <w:sz w:val="28"/>
                <w:szCs w:val="28"/>
              </w:rPr>
              <w:t>48 543,0</w:t>
            </w:r>
          </w:p>
        </w:tc>
      </w:tr>
      <w:tr w:rsidR="001B7759" w:rsidRPr="007D0255" w:rsidTr="003858F0">
        <w:trPr>
          <w:trHeight w:val="538"/>
        </w:trPr>
        <w:tc>
          <w:tcPr>
            <w:tcW w:w="3227" w:type="dxa"/>
            <w:tcBorders>
              <w:top w:val="single" w:sz="4" w:space="0" w:color="000000"/>
              <w:left w:val="single" w:sz="4" w:space="0" w:color="000000"/>
              <w:bottom w:val="single" w:sz="4" w:space="0" w:color="000000"/>
              <w:right w:val="nil"/>
            </w:tcBorders>
            <w:vAlign w:val="center"/>
            <w:hideMark/>
          </w:tcPr>
          <w:p w:rsidR="001B7759" w:rsidRPr="001B7759" w:rsidRDefault="001B7759" w:rsidP="001B7759">
            <w:pPr>
              <w:spacing w:after="0" w:line="240" w:lineRule="auto"/>
              <w:jc w:val="both"/>
              <w:rPr>
                <w:rFonts w:ascii="PT Astra Serif" w:hAnsi="PT Astra Serif" w:cs="Times New Roman"/>
                <w:sz w:val="28"/>
                <w:szCs w:val="28"/>
              </w:rPr>
            </w:pPr>
            <w:r w:rsidRPr="001B7759">
              <w:rPr>
                <w:rFonts w:ascii="PT Astra Serif" w:hAnsi="PT Astra Serif" w:cs="Times New Roman"/>
                <w:sz w:val="28"/>
                <w:szCs w:val="28"/>
              </w:rPr>
              <w:t>Среднесписочная численность работников (человек)</w:t>
            </w:r>
          </w:p>
        </w:tc>
        <w:tc>
          <w:tcPr>
            <w:tcW w:w="2126" w:type="dxa"/>
            <w:tcBorders>
              <w:top w:val="single" w:sz="4" w:space="0" w:color="000000"/>
              <w:left w:val="single" w:sz="4" w:space="0" w:color="000000"/>
              <w:bottom w:val="single" w:sz="4" w:space="0" w:color="000000"/>
              <w:right w:val="single" w:sz="4" w:space="0" w:color="auto"/>
            </w:tcBorders>
            <w:vAlign w:val="center"/>
          </w:tcPr>
          <w:p w:rsidR="001B7759" w:rsidRPr="001B7759" w:rsidRDefault="001B7759" w:rsidP="001B7759">
            <w:pPr>
              <w:spacing w:after="0" w:line="240" w:lineRule="auto"/>
              <w:jc w:val="center"/>
              <w:rPr>
                <w:rFonts w:ascii="PT Astra Serif" w:hAnsi="PT Astra Serif" w:cs="Times New Roman"/>
                <w:sz w:val="28"/>
                <w:szCs w:val="28"/>
              </w:rPr>
            </w:pPr>
            <w:r w:rsidRPr="001B7759">
              <w:rPr>
                <w:rFonts w:ascii="PT Astra Serif" w:hAnsi="PT Astra Serif" w:cs="Times New Roman"/>
                <w:sz w:val="28"/>
                <w:szCs w:val="28"/>
              </w:rPr>
              <w:t>2 765</w:t>
            </w:r>
          </w:p>
        </w:tc>
        <w:tc>
          <w:tcPr>
            <w:tcW w:w="2126" w:type="dxa"/>
            <w:tcBorders>
              <w:top w:val="single" w:sz="4" w:space="0" w:color="000000"/>
              <w:left w:val="single" w:sz="4" w:space="0" w:color="auto"/>
              <w:bottom w:val="single" w:sz="4" w:space="0" w:color="000000"/>
              <w:right w:val="single" w:sz="4" w:space="0" w:color="000000"/>
            </w:tcBorders>
            <w:vAlign w:val="center"/>
          </w:tcPr>
          <w:p w:rsidR="001B7759" w:rsidRPr="001B7759" w:rsidRDefault="001B7759" w:rsidP="001B7759">
            <w:pPr>
              <w:spacing w:after="0" w:line="240" w:lineRule="auto"/>
              <w:jc w:val="center"/>
              <w:rPr>
                <w:rFonts w:ascii="PT Astra Serif" w:hAnsi="PT Astra Serif" w:cs="Times New Roman"/>
                <w:sz w:val="28"/>
                <w:szCs w:val="28"/>
              </w:rPr>
            </w:pPr>
            <w:r w:rsidRPr="001B7759">
              <w:rPr>
                <w:rFonts w:ascii="PT Astra Serif" w:hAnsi="PT Astra Serif" w:cs="Times New Roman"/>
                <w:sz w:val="28"/>
                <w:szCs w:val="28"/>
              </w:rPr>
              <w:t>2 857</w:t>
            </w:r>
          </w:p>
        </w:tc>
        <w:tc>
          <w:tcPr>
            <w:tcW w:w="1985" w:type="dxa"/>
            <w:tcBorders>
              <w:top w:val="single" w:sz="4" w:space="0" w:color="000000"/>
              <w:left w:val="single" w:sz="4" w:space="0" w:color="auto"/>
              <w:bottom w:val="single" w:sz="4" w:space="0" w:color="000000"/>
              <w:right w:val="single" w:sz="4" w:space="0" w:color="000000"/>
            </w:tcBorders>
            <w:vAlign w:val="center"/>
          </w:tcPr>
          <w:p w:rsidR="001B7759" w:rsidRPr="001B7759" w:rsidRDefault="001B7759" w:rsidP="001B7759">
            <w:pPr>
              <w:spacing w:after="0" w:line="240" w:lineRule="auto"/>
              <w:jc w:val="center"/>
            </w:pPr>
            <w:r w:rsidRPr="001B7759">
              <w:rPr>
                <w:rFonts w:ascii="PT Astra Serif" w:hAnsi="PT Astra Serif" w:cs="Times New Roman"/>
                <w:sz w:val="28"/>
                <w:szCs w:val="28"/>
              </w:rPr>
              <w:t>2 899</w:t>
            </w:r>
          </w:p>
        </w:tc>
      </w:tr>
    </w:tbl>
    <w:p w:rsidR="003858F0" w:rsidRPr="007D0255" w:rsidRDefault="003858F0" w:rsidP="000D1A35">
      <w:pPr>
        <w:spacing w:after="0" w:line="240" w:lineRule="auto"/>
        <w:ind w:firstLine="709"/>
        <w:jc w:val="both"/>
        <w:rPr>
          <w:rFonts w:ascii="PT Astra Serif" w:eastAsia="Times New Roman" w:hAnsi="PT Astra Serif" w:cs="Times New Roman"/>
          <w:sz w:val="28"/>
          <w:szCs w:val="28"/>
          <w:highlight w:val="yellow"/>
          <w:lang w:eastAsia="ru-RU"/>
        </w:rPr>
      </w:pPr>
    </w:p>
    <w:p w:rsidR="008B418E" w:rsidRPr="00487066" w:rsidRDefault="008B418E" w:rsidP="000D1A35">
      <w:pPr>
        <w:spacing w:after="0" w:line="240" w:lineRule="auto"/>
        <w:ind w:firstLine="709"/>
        <w:jc w:val="both"/>
        <w:rPr>
          <w:rFonts w:ascii="PT Astra Serif" w:eastAsia="Times New Roman" w:hAnsi="PT Astra Serif" w:cs="Times New Roman"/>
          <w:color w:val="000000" w:themeColor="text1"/>
          <w:sz w:val="28"/>
          <w:szCs w:val="28"/>
        </w:rPr>
      </w:pPr>
      <w:r w:rsidRPr="00487066">
        <w:rPr>
          <w:rFonts w:ascii="PT Astra Serif" w:eastAsia="Times New Roman" w:hAnsi="PT Astra Serif" w:cs="Times New Roman"/>
          <w:sz w:val="28"/>
          <w:szCs w:val="28"/>
          <w:lang w:eastAsia="ru-RU"/>
        </w:rPr>
        <w:t>В 20</w:t>
      </w:r>
      <w:r w:rsidR="001B7759" w:rsidRPr="00487066">
        <w:rPr>
          <w:rFonts w:ascii="PT Astra Serif" w:eastAsia="Times New Roman" w:hAnsi="PT Astra Serif" w:cs="Times New Roman"/>
          <w:sz w:val="28"/>
          <w:szCs w:val="28"/>
          <w:lang w:eastAsia="ru-RU"/>
        </w:rPr>
        <w:t>20</w:t>
      </w:r>
      <w:r w:rsidRPr="00487066">
        <w:rPr>
          <w:rFonts w:ascii="PT Astra Serif" w:eastAsia="Times New Roman" w:hAnsi="PT Astra Serif" w:cs="Times New Roman"/>
          <w:sz w:val="28"/>
          <w:szCs w:val="28"/>
          <w:lang w:eastAsia="ru-RU"/>
        </w:rPr>
        <w:t xml:space="preserve"> году среднесписочная численность работников ОАО «Щекиноазот» составила 2</w:t>
      </w:r>
      <w:r w:rsidR="00497AD6" w:rsidRPr="00487066">
        <w:rPr>
          <w:rFonts w:ascii="PT Astra Serif" w:eastAsia="Times New Roman" w:hAnsi="PT Astra Serif" w:cs="Times New Roman"/>
          <w:sz w:val="28"/>
          <w:szCs w:val="28"/>
          <w:lang w:eastAsia="ru-RU"/>
        </w:rPr>
        <w:t>8</w:t>
      </w:r>
      <w:r w:rsidR="001B7759" w:rsidRPr="00487066">
        <w:rPr>
          <w:rFonts w:ascii="PT Astra Serif" w:eastAsia="Times New Roman" w:hAnsi="PT Astra Serif" w:cs="Times New Roman"/>
          <w:sz w:val="28"/>
          <w:szCs w:val="28"/>
          <w:lang w:eastAsia="ru-RU"/>
        </w:rPr>
        <w:t>99</w:t>
      </w:r>
      <w:r w:rsidRPr="00487066">
        <w:rPr>
          <w:rFonts w:ascii="PT Astra Serif" w:eastAsia="Times New Roman" w:hAnsi="PT Astra Serif" w:cs="Times New Roman"/>
          <w:sz w:val="28"/>
          <w:szCs w:val="28"/>
          <w:lang w:eastAsia="ru-RU"/>
        </w:rPr>
        <w:t xml:space="preserve"> человек (10</w:t>
      </w:r>
      <w:r w:rsidR="001B7759" w:rsidRPr="00487066">
        <w:rPr>
          <w:rFonts w:ascii="PT Astra Serif" w:eastAsia="Times New Roman" w:hAnsi="PT Astra Serif" w:cs="Times New Roman"/>
          <w:sz w:val="28"/>
          <w:szCs w:val="28"/>
          <w:lang w:eastAsia="ru-RU"/>
        </w:rPr>
        <w:t>1</w:t>
      </w:r>
      <w:r w:rsidRPr="00487066">
        <w:rPr>
          <w:rFonts w:ascii="PT Astra Serif" w:eastAsia="Times New Roman" w:hAnsi="PT Astra Serif" w:cs="Times New Roman"/>
          <w:sz w:val="28"/>
          <w:szCs w:val="28"/>
          <w:lang w:eastAsia="ru-RU"/>
        </w:rPr>
        <w:t>,</w:t>
      </w:r>
      <w:r w:rsidR="001B7759" w:rsidRPr="00487066">
        <w:rPr>
          <w:rFonts w:ascii="PT Astra Serif" w:eastAsia="Times New Roman" w:hAnsi="PT Astra Serif" w:cs="Times New Roman"/>
          <w:sz w:val="28"/>
          <w:szCs w:val="28"/>
          <w:lang w:eastAsia="ru-RU"/>
        </w:rPr>
        <w:t>5</w:t>
      </w:r>
      <w:r w:rsidRPr="00487066">
        <w:rPr>
          <w:rFonts w:ascii="PT Astra Serif" w:eastAsia="Times New Roman" w:hAnsi="PT Astra Serif" w:cs="Times New Roman"/>
          <w:sz w:val="28"/>
          <w:szCs w:val="28"/>
          <w:lang w:eastAsia="ru-RU"/>
        </w:rPr>
        <w:t>% к 201</w:t>
      </w:r>
      <w:r w:rsidR="001B7759" w:rsidRPr="00487066">
        <w:rPr>
          <w:rFonts w:ascii="PT Astra Serif" w:eastAsia="Times New Roman" w:hAnsi="PT Astra Serif" w:cs="Times New Roman"/>
          <w:sz w:val="28"/>
          <w:szCs w:val="28"/>
          <w:lang w:eastAsia="ru-RU"/>
        </w:rPr>
        <w:t>9</w:t>
      </w:r>
      <w:r w:rsidRPr="00487066">
        <w:rPr>
          <w:rFonts w:ascii="PT Astra Serif" w:eastAsia="Times New Roman" w:hAnsi="PT Astra Serif" w:cs="Times New Roman"/>
          <w:sz w:val="28"/>
          <w:szCs w:val="28"/>
          <w:lang w:eastAsia="ru-RU"/>
        </w:rPr>
        <w:t xml:space="preserve"> году).</w:t>
      </w:r>
    </w:p>
    <w:p w:rsidR="001B7759" w:rsidRPr="00E87621" w:rsidRDefault="001B7759" w:rsidP="001B7759">
      <w:pPr>
        <w:pStyle w:val="af4"/>
        <w:ind w:firstLine="709"/>
        <w:jc w:val="both"/>
        <w:rPr>
          <w:rFonts w:ascii="PT Astra Serif" w:eastAsiaTheme="minorEastAsia" w:hAnsi="PT Astra Serif"/>
          <w:sz w:val="28"/>
          <w:szCs w:val="28"/>
        </w:rPr>
      </w:pPr>
      <w:r w:rsidRPr="00E87621">
        <w:rPr>
          <w:rFonts w:ascii="PT Astra Serif" w:eastAsiaTheme="minorEastAsia" w:hAnsi="PT Astra Serif"/>
          <w:sz w:val="28"/>
          <w:szCs w:val="28"/>
        </w:rPr>
        <w:t xml:space="preserve">В </w:t>
      </w:r>
      <w:r>
        <w:rPr>
          <w:rFonts w:ascii="PT Astra Serif" w:eastAsiaTheme="minorEastAsia" w:hAnsi="PT Astra Serif"/>
          <w:sz w:val="28"/>
          <w:szCs w:val="28"/>
        </w:rPr>
        <w:t>связи с</w:t>
      </w:r>
      <w:r w:rsidRPr="00E87621">
        <w:rPr>
          <w:rFonts w:ascii="PT Astra Serif" w:eastAsiaTheme="minorEastAsia" w:hAnsi="PT Astra Serif"/>
          <w:sz w:val="28"/>
          <w:szCs w:val="28"/>
        </w:rPr>
        <w:t xml:space="preserve"> </w:t>
      </w:r>
      <w:r>
        <w:rPr>
          <w:rFonts w:ascii="PT Astra Serif" w:eastAsiaTheme="minorEastAsia" w:hAnsi="PT Astra Serif"/>
          <w:sz w:val="28"/>
          <w:szCs w:val="28"/>
        </w:rPr>
        <w:t xml:space="preserve">введением </w:t>
      </w:r>
      <w:r w:rsidRPr="00E87621">
        <w:rPr>
          <w:rFonts w:ascii="PT Astra Serif" w:eastAsiaTheme="minorEastAsia" w:hAnsi="PT Astra Serif"/>
          <w:sz w:val="28"/>
          <w:szCs w:val="28"/>
        </w:rPr>
        <w:t>режим</w:t>
      </w:r>
      <w:r>
        <w:rPr>
          <w:rFonts w:ascii="PT Astra Serif" w:eastAsiaTheme="minorEastAsia" w:hAnsi="PT Astra Serif"/>
          <w:sz w:val="28"/>
          <w:szCs w:val="28"/>
        </w:rPr>
        <w:t>а</w:t>
      </w:r>
      <w:r w:rsidRPr="00E87621">
        <w:rPr>
          <w:rFonts w:ascii="PT Astra Serif" w:eastAsiaTheme="minorEastAsia" w:hAnsi="PT Astra Serif"/>
          <w:sz w:val="28"/>
          <w:szCs w:val="28"/>
        </w:rPr>
        <w:t xml:space="preserve"> повышенной готовности</w:t>
      </w:r>
      <w:r>
        <w:rPr>
          <w:rFonts w:ascii="PT Astra Serif" w:eastAsiaTheme="minorEastAsia" w:hAnsi="PT Astra Serif"/>
          <w:sz w:val="28"/>
          <w:szCs w:val="28"/>
        </w:rPr>
        <w:t xml:space="preserve"> </w:t>
      </w:r>
      <w:r w:rsidR="00E87055">
        <w:rPr>
          <w:rFonts w:ascii="PT Astra Serif" w:eastAsiaTheme="minorEastAsia" w:hAnsi="PT Astra Serif"/>
          <w:sz w:val="28"/>
          <w:szCs w:val="28"/>
        </w:rPr>
        <w:t>в период</w:t>
      </w:r>
      <w:r w:rsidRPr="00E87621">
        <w:rPr>
          <w:rFonts w:ascii="PT Astra Serif" w:eastAsiaTheme="minorEastAsia" w:hAnsi="PT Astra Serif"/>
          <w:sz w:val="28"/>
          <w:szCs w:val="28"/>
        </w:rPr>
        <w:t xml:space="preserve"> распространени</w:t>
      </w:r>
      <w:r w:rsidR="00E87055">
        <w:rPr>
          <w:rFonts w:ascii="PT Astra Serif" w:eastAsiaTheme="minorEastAsia" w:hAnsi="PT Astra Serif"/>
          <w:sz w:val="28"/>
          <w:szCs w:val="28"/>
        </w:rPr>
        <w:t>я</w:t>
      </w:r>
      <w:r>
        <w:rPr>
          <w:rFonts w:ascii="PT Astra Serif" w:eastAsiaTheme="minorEastAsia" w:hAnsi="PT Astra Serif"/>
          <w:sz w:val="28"/>
          <w:szCs w:val="28"/>
        </w:rPr>
        <w:t xml:space="preserve"> новой </w:t>
      </w:r>
      <w:proofErr w:type="spellStart"/>
      <w:r w:rsidRPr="00E87621">
        <w:rPr>
          <w:rFonts w:ascii="PT Astra Serif" w:eastAsiaTheme="minorEastAsia" w:hAnsi="PT Astra Serif"/>
          <w:sz w:val="28"/>
          <w:szCs w:val="28"/>
        </w:rPr>
        <w:t>коронавирусной</w:t>
      </w:r>
      <w:proofErr w:type="spellEnd"/>
      <w:r w:rsidRPr="00E87621">
        <w:rPr>
          <w:rFonts w:ascii="PT Astra Serif" w:eastAsiaTheme="minorEastAsia" w:hAnsi="PT Astra Serif"/>
          <w:sz w:val="28"/>
          <w:szCs w:val="28"/>
        </w:rPr>
        <w:t xml:space="preserve"> инфекции (COVID-19), объем отгруженных товаров собственного производства значительно снизился,</w:t>
      </w:r>
      <w:r>
        <w:rPr>
          <w:rFonts w:ascii="PT Astra Serif" w:eastAsiaTheme="minorEastAsia" w:hAnsi="PT Astra Serif"/>
          <w:sz w:val="28"/>
          <w:szCs w:val="28"/>
        </w:rPr>
        <w:t xml:space="preserve"> так как отгрузка продукции </w:t>
      </w:r>
      <w:r w:rsidRPr="00E87621">
        <w:rPr>
          <w:rFonts w:ascii="PT Astra Serif" w:eastAsiaTheme="minorEastAsia" w:hAnsi="PT Astra Serif"/>
          <w:sz w:val="28"/>
          <w:szCs w:val="28"/>
        </w:rPr>
        <w:t>градообразующего предприят</w:t>
      </w:r>
      <w:r w:rsidR="00E87055">
        <w:rPr>
          <w:rFonts w:ascii="PT Astra Serif" w:eastAsiaTheme="minorEastAsia" w:hAnsi="PT Astra Serif"/>
          <w:sz w:val="28"/>
          <w:szCs w:val="28"/>
        </w:rPr>
        <w:t>ие ОАО «Щекиноазот» ориентирова</w:t>
      </w:r>
      <w:r w:rsidRPr="00E87621">
        <w:rPr>
          <w:rFonts w:ascii="PT Astra Serif" w:eastAsiaTheme="minorEastAsia" w:hAnsi="PT Astra Serif"/>
          <w:sz w:val="28"/>
          <w:szCs w:val="28"/>
        </w:rPr>
        <w:t>н</w:t>
      </w:r>
      <w:r>
        <w:rPr>
          <w:rFonts w:ascii="PT Astra Serif" w:eastAsiaTheme="minorEastAsia" w:hAnsi="PT Astra Serif"/>
          <w:sz w:val="28"/>
          <w:szCs w:val="28"/>
        </w:rPr>
        <w:t>а</w:t>
      </w:r>
      <w:r w:rsidRPr="00E87621">
        <w:rPr>
          <w:rFonts w:ascii="PT Astra Serif" w:eastAsiaTheme="minorEastAsia" w:hAnsi="PT Astra Serif"/>
          <w:sz w:val="28"/>
          <w:szCs w:val="28"/>
        </w:rPr>
        <w:t xml:space="preserve"> на экспорт</w:t>
      </w:r>
      <w:r>
        <w:rPr>
          <w:rFonts w:ascii="PT Astra Serif" w:eastAsiaTheme="minorEastAsia" w:hAnsi="PT Astra Serif"/>
          <w:sz w:val="28"/>
          <w:szCs w:val="28"/>
        </w:rPr>
        <w:t xml:space="preserve">. Это </w:t>
      </w:r>
      <w:r w:rsidRPr="00E87621">
        <w:rPr>
          <w:rFonts w:ascii="PT Astra Serif" w:eastAsiaTheme="minorEastAsia" w:hAnsi="PT Astra Serif"/>
          <w:sz w:val="28"/>
          <w:szCs w:val="28"/>
        </w:rPr>
        <w:t>повлиял</w:t>
      </w:r>
      <w:r>
        <w:rPr>
          <w:rFonts w:ascii="PT Astra Serif" w:eastAsiaTheme="minorEastAsia" w:hAnsi="PT Astra Serif"/>
          <w:sz w:val="28"/>
          <w:szCs w:val="28"/>
        </w:rPr>
        <w:t>о</w:t>
      </w:r>
      <w:r w:rsidRPr="00E87621">
        <w:rPr>
          <w:rFonts w:ascii="PT Astra Serif" w:eastAsiaTheme="minorEastAsia" w:hAnsi="PT Astra Serif"/>
          <w:sz w:val="28"/>
          <w:szCs w:val="28"/>
        </w:rPr>
        <w:t xml:space="preserve"> </w:t>
      </w:r>
      <w:proofErr w:type="gramStart"/>
      <w:r w:rsidRPr="00E87621">
        <w:rPr>
          <w:rFonts w:ascii="PT Astra Serif" w:eastAsiaTheme="minorEastAsia" w:hAnsi="PT Astra Serif"/>
          <w:sz w:val="28"/>
          <w:szCs w:val="28"/>
        </w:rPr>
        <w:t>на премиальный фонд предприятия</w:t>
      </w:r>
      <w:proofErr w:type="gramEnd"/>
      <w:r w:rsidRPr="00E87621">
        <w:rPr>
          <w:rFonts w:ascii="PT Astra Serif" w:eastAsiaTheme="minorEastAsia" w:hAnsi="PT Astra Serif"/>
          <w:sz w:val="28"/>
          <w:szCs w:val="28"/>
        </w:rPr>
        <w:t xml:space="preserve"> </w:t>
      </w:r>
      <w:r>
        <w:rPr>
          <w:rFonts w:ascii="PT Astra Serif" w:eastAsiaTheme="minorEastAsia" w:hAnsi="PT Astra Serif"/>
          <w:sz w:val="28"/>
          <w:szCs w:val="28"/>
        </w:rPr>
        <w:t xml:space="preserve">и </w:t>
      </w:r>
      <w:r w:rsidRPr="00E87621">
        <w:rPr>
          <w:rFonts w:ascii="PT Astra Serif" w:eastAsiaTheme="minorEastAsia" w:hAnsi="PT Astra Serif"/>
          <w:sz w:val="28"/>
          <w:szCs w:val="28"/>
        </w:rPr>
        <w:t>средняя заработная плата работников градообразующей организации снизилась на 5,</w:t>
      </w:r>
      <w:r>
        <w:rPr>
          <w:rFonts w:ascii="PT Astra Serif" w:eastAsiaTheme="minorEastAsia" w:hAnsi="PT Astra Serif"/>
          <w:sz w:val="28"/>
          <w:szCs w:val="28"/>
        </w:rPr>
        <w:t>7</w:t>
      </w:r>
      <w:r w:rsidRPr="00E87621">
        <w:rPr>
          <w:rFonts w:ascii="PT Astra Serif" w:eastAsiaTheme="minorEastAsia" w:hAnsi="PT Astra Serif"/>
          <w:sz w:val="28"/>
          <w:szCs w:val="28"/>
        </w:rPr>
        <w:t xml:space="preserve">% </w:t>
      </w:r>
      <w:r w:rsidR="00487066">
        <w:rPr>
          <w:rFonts w:ascii="PT Astra Serif" w:eastAsiaTheme="minorEastAsia" w:hAnsi="PT Astra Serif"/>
          <w:sz w:val="28"/>
          <w:szCs w:val="28"/>
        </w:rPr>
        <w:t xml:space="preserve">относительно </w:t>
      </w:r>
      <w:r w:rsidRPr="00E87621">
        <w:rPr>
          <w:rFonts w:ascii="PT Astra Serif" w:eastAsiaTheme="minorEastAsia" w:hAnsi="PT Astra Serif"/>
          <w:sz w:val="28"/>
          <w:szCs w:val="28"/>
        </w:rPr>
        <w:t>20</w:t>
      </w:r>
      <w:r w:rsidR="00487066">
        <w:rPr>
          <w:rFonts w:ascii="PT Astra Serif" w:eastAsiaTheme="minorEastAsia" w:hAnsi="PT Astra Serif"/>
          <w:sz w:val="28"/>
          <w:szCs w:val="28"/>
        </w:rPr>
        <w:t>19</w:t>
      </w:r>
      <w:r w:rsidRPr="00E87621">
        <w:rPr>
          <w:rFonts w:ascii="PT Astra Serif" w:eastAsiaTheme="minorEastAsia" w:hAnsi="PT Astra Serif"/>
          <w:sz w:val="28"/>
          <w:szCs w:val="28"/>
        </w:rPr>
        <w:t xml:space="preserve"> года </w:t>
      </w:r>
      <w:r w:rsidR="00487066">
        <w:rPr>
          <w:rFonts w:ascii="PT Astra Serif" w:eastAsiaTheme="minorEastAsia" w:hAnsi="PT Astra Serif"/>
          <w:sz w:val="28"/>
          <w:szCs w:val="28"/>
        </w:rPr>
        <w:t xml:space="preserve">и составила </w:t>
      </w:r>
      <w:r w:rsidRPr="00E87621">
        <w:rPr>
          <w:rFonts w:ascii="PT Astra Serif" w:eastAsiaTheme="minorEastAsia" w:hAnsi="PT Astra Serif"/>
          <w:sz w:val="28"/>
          <w:szCs w:val="28"/>
        </w:rPr>
        <w:t>48543</w:t>
      </w:r>
      <w:r w:rsidR="00487066">
        <w:rPr>
          <w:rFonts w:ascii="PT Astra Serif" w:eastAsiaTheme="minorEastAsia" w:hAnsi="PT Astra Serif"/>
          <w:sz w:val="28"/>
          <w:szCs w:val="28"/>
        </w:rPr>
        <w:t>,0 </w:t>
      </w:r>
      <w:r w:rsidRPr="00E87621">
        <w:rPr>
          <w:rFonts w:ascii="PT Astra Serif" w:eastAsiaTheme="minorEastAsia" w:hAnsi="PT Astra Serif"/>
          <w:sz w:val="28"/>
          <w:szCs w:val="28"/>
        </w:rPr>
        <w:t>рубля.</w:t>
      </w:r>
    </w:p>
    <w:p w:rsidR="00623D3E" w:rsidRPr="007D0255" w:rsidRDefault="00623D3E" w:rsidP="000D1A35">
      <w:pPr>
        <w:spacing w:after="0" w:line="240" w:lineRule="auto"/>
        <w:ind w:firstLine="709"/>
        <w:jc w:val="both"/>
        <w:rPr>
          <w:rFonts w:ascii="PT Astra Serif" w:eastAsia="Times New Roman" w:hAnsi="PT Astra Serif" w:cs="Times New Roman"/>
          <w:sz w:val="28"/>
          <w:szCs w:val="28"/>
          <w:highlight w:val="yellow"/>
          <w:lang w:eastAsia="ru-RU"/>
        </w:rPr>
      </w:pPr>
    </w:p>
    <w:p w:rsidR="00F55D9B" w:rsidRPr="007A21EB" w:rsidRDefault="00F55D9B" w:rsidP="000D1A35">
      <w:pPr>
        <w:suppressAutoHyphens/>
        <w:spacing w:after="0" w:line="240" w:lineRule="auto"/>
        <w:ind w:firstLine="709"/>
        <w:jc w:val="both"/>
        <w:rPr>
          <w:rFonts w:ascii="PT Astra Serif" w:hAnsi="PT Astra Serif" w:cs="Times New Roman"/>
          <w:b/>
          <w:color w:val="000000" w:themeColor="text1"/>
          <w:sz w:val="28"/>
          <w:szCs w:val="28"/>
        </w:rPr>
      </w:pPr>
      <w:r w:rsidRPr="007A21EB">
        <w:rPr>
          <w:rFonts w:ascii="PT Astra Serif" w:hAnsi="PT Astra Serif" w:cs="Times New Roman"/>
          <w:b/>
          <w:color w:val="000000" w:themeColor="text1"/>
          <w:sz w:val="28"/>
          <w:szCs w:val="28"/>
        </w:rPr>
        <w:t>3. Общая оценка состояния экономики и социальной сферы моногорода и основные ожидаемые тенденции его развития, в том числе с учетом деятельности градообразующей организации</w:t>
      </w:r>
    </w:p>
    <w:p w:rsidR="00713723" w:rsidRPr="007A21EB" w:rsidRDefault="00713723" w:rsidP="00713723">
      <w:pPr>
        <w:spacing w:after="0" w:line="240" w:lineRule="auto"/>
        <w:ind w:firstLine="709"/>
        <w:jc w:val="both"/>
        <w:rPr>
          <w:rFonts w:ascii="PT Astra Serif" w:hAnsi="PT Astra Serif"/>
          <w:sz w:val="28"/>
          <w:szCs w:val="28"/>
        </w:rPr>
      </w:pPr>
      <w:r w:rsidRPr="007A21EB">
        <w:rPr>
          <w:rFonts w:ascii="PT Astra Serif" w:hAnsi="PT Astra Serif"/>
          <w:sz w:val="28"/>
          <w:szCs w:val="28"/>
        </w:rPr>
        <w:t>Социально-экономическое развитие поселка в значительной мере определяется финансово-хозяйственной и инвестиционной деятельностью градообразующей и ряда других организаций.</w:t>
      </w:r>
    </w:p>
    <w:p w:rsidR="00713723" w:rsidRPr="007A21EB" w:rsidRDefault="00713723" w:rsidP="00713723">
      <w:pPr>
        <w:spacing w:after="0" w:line="240" w:lineRule="auto"/>
        <w:ind w:firstLine="709"/>
        <w:jc w:val="both"/>
        <w:rPr>
          <w:rFonts w:ascii="PT Astra Serif" w:hAnsi="PT Astra Serif"/>
          <w:sz w:val="28"/>
          <w:szCs w:val="28"/>
        </w:rPr>
      </w:pPr>
      <w:r w:rsidRPr="007A21EB">
        <w:rPr>
          <w:rFonts w:ascii="PT Astra Serif" w:hAnsi="PT Astra Serif"/>
          <w:sz w:val="28"/>
          <w:szCs w:val="28"/>
        </w:rPr>
        <w:t xml:space="preserve">Успешно функционирующий индустриальный парк «Первомайский» - </w:t>
      </w:r>
      <w:proofErr w:type="spellStart"/>
      <w:r w:rsidRPr="007A21EB">
        <w:rPr>
          <w:rFonts w:ascii="PT Astra Serif" w:hAnsi="PT Astra Serif"/>
          <w:sz w:val="28"/>
          <w:szCs w:val="28"/>
        </w:rPr>
        <w:t>браунфилд</w:t>
      </w:r>
      <w:proofErr w:type="spellEnd"/>
      <w:r w:rsidRPr="007A21EB">
        <w:rPr>
          <w:rFonts w:ascii="PT Astra Serif" w:hAnsi="PT Astra Serif"/>
          <w:sz w:val="28"/>
          <w:szCs w:val="28"/>
        </w:rPr>
        <w:t xml:space="preserve"> расположен в северной части муниципального образования в непосредственной близости от градообразующего предприятия</w:t>
      </w:r>
      <w:r w:rsidRPr="007A21EB">
        <w:rPr>
          <w:rFonts w:ascii="PT Astra Serif" w:hAnsi="PT Astra Serif"/>
          <w:sz w:val="28"/>
          <w:szCs w:val="28"/>
        </w:rPr>
        <w:br/>
        <w:t>ОАО «</w:t>
      </w:r>
      <w:proofErr w:type="spellStart"/>
      <w:r w:rsidRPr="007A21EB">
        <w:rPr>
          <w:rFonts w:ascii="PT Astra Serif" w:hAnsi="PT Astra Serif"/>
          <w:sz w:val="28"/>
          <w:szCs w:val="28"/>
        </w:rPr>
        <w:t>Щёкиноазот</w:t>
      </w:r>
      <w:proofErr w:type="spellEnd"/>
      <w:r w:rsidRPr="007A21EB">
        <w:rPr>
          <w:rFonts w:ascii="PT Astra Serif" w:hAnsi="PT Astra Serif"/>
          <w:sz w:val="28"/>
          <w:szCs w:val="28"/>
        </w:rPr>
        <w:t>».</w:t>
      </w:r>
    </w:p>
    <w:p w:rsidR="00713723" w:rsidRPr="007A21EB" w:rsidRDefault="00713723" w:rsidP="00713723">
      <w:pPr>
        <w:spacing w:after="0" w:line="240" w:lineRule="auto"/>
        <w:ind w:firstLine="709"/>
        <w:jc w:val="both"/>
        <w:rPr>
          <w:rFonts w:ascii="PT Astra Serif" w:hAnsi="PT Astra Serif" w:cs="Arial"/>
          <w:sz w:val="28"/>
          <w:szCs w:val="28"/>
          <w:shd w:val="clear" w:color="auto" w:fill="FFFFFF"/>
        </w:rPr>
      </w:pPr>
      <w:r w:rsidRPr="007A21EB">
        <w:rPr>
          <w:rFonts w:ascii="PT Astra Serif" w:hAnsi="PT Astra Serif" w:cs="Arial"/>
          <w:bCs/>
          <w:sz w:val="28"/>
          <w:szCs w:val="28"/>
          <w:shd w:val="clear" w:color="auto" w:fill="FFFFFF"/>
        </w:rPr>
        <w:t xml:space="preserve">В основу идеи создания индустриального парка в поселке Первомайский Щекинского района Тульской области легла возможность использования </w:t>
      </w:r>
      <w:r w:rsidRPr="007A21EB">
        <w:rPr>
          <w:rFonts w:ascii="PT Astra Serif" w:hAnsi="PT Astra Serif" w:cs="Arial"/>
          <w:bCs/>
          <w:sz w:val="28"/>
          <w:szCs w:val="28"/>
          <w:shd w:val="clear" w:color="auto" w:fill="FFFFFF"/>
        </w:rPr>
        <w:lastRenderedPageBreak/>
        <w:t xml:space="preserve">преимуществ местоположения и готовой инфраструктуры крупного предприятия </w:t>
      </w:r>
      <w:r w:rsidRPr="007A21EB">
        <w:rPr>
          <w:rFonts w:ascii="PT Astra Serif" w:hAnsi="PT Astra Serif" w:cs="Arial"/>
          <w:sz w:val="28"/>
          <w:szCs w:val="28"/>
          <w:shd w:val="clear" w:color="auto" w:fill="FFFFFF"/>
        </w:rPr>
        <w:t xml:space="preserve">– </w:t>
      </w:r>
      <w:r w:rsidRPr="007A21EB">
        <w:rPr>
          <w:rFonts w:ascii="PT Astra Serif" w:hAnsi="PT Astra Serif" w:cs="Arial"/>
          <w:bCs/>
          <w:sz w:val="28"/>
          <w:szCs w:val="28"/>
          <w:shd w:val="clear" w:color="auto" w:fill="FFFFFF"/>
        </w:rPr>
        <w:t xml:space="preserve">Первомайского филиала ОАО </w:t>
      </w:r>
      <w:r w:rsidRPr="007A21EB">
        <w:rPr>
          <w:rFonts w:ascii="PT Astra Serif" w:hAnsi="PT Astra Serif" w:cs="Arial"/>
          <w:sz w:val="28"/>
          <w:szCs w:val="28"/>
          <w:shd w:val="clear" w:color="auto" w:fill="FFFFFF"/>
        </w:rPr>
        <w:t>«</w:t>
      </w:r>
      <w:r w:rsidRPr="007A21EB">
        <w:rPr>
          <w:rFonts w:ascii="PT Astra Serif" w:hAnsi="PT Astra Serif" w:cs="Arial"/>
          <w:bCs/>
          <w:sz w:val="28"/>
          <w:szCs w:val="28"/>
          <w:shd w:val="clear" w:color="auto" w:fill="FFFFFF"/>
        </w:rPr>
        <w:t>Щекиноазот</w:t>
      </w:r>
      <w:r w:rsidRPr="007A21EB">
        <w:rPr>
          <w:rFonts w:ascii="PT Astra Serif" w:hAnsi="PT Astra Serif" w:cs="Arial"/>
          <w:sz w:val="28"/>
          <w:szCs w:val="28"/>
          <w:shd w:val="clear" w:color="auto" w:fill="FFFFFF"/>
        </w:rPr>
        <w:t>» (</w:t>
      </w:r>
      <w:r w:rsidRPr="007A21EB">
        <w:rPr>
          <w:rFonts w:ascii="PT Astra Serif" w:hAnsi="PT Astra Serif" w:cs="Arial"/>
          <w:bCs/>
          <w:sz w:val="28"/>
          <w:szCs w:val="28"/>
          <w:shd w:val="clear" w:color="auto" w:fill="FFFFFF"/>
        </w:rPr>
        <w:t xml:space="preserve">бывшее ОАО </w:t>
      </w:r>
      <w:proofErr w:type="spellStart"/>
      <w:r w:rsidRPr="007A21EB">
        <w:rPr>
          <w:rFonts w:ascii="PT Astra Serif" w:hAnsi="PT Astra Serif" w:cs="Arial"/>
          <w:bCs/>
          <w:sz w:val="28"/>
          <w:szCs w:val="28"/>
          <w:shd w:val="clear" w:color="auto" w:fill="FFFFFF"/>
        </w:rPr>
        <w:t>Щекинское</w:t>
      </w:r>
      <w:proofErr w:type="spellEnd"/>
      <w:r w:rsidRPr="007A21EB">
        <w:rPr>
          <w:rFonts w:ascii="PT Astra Serif" w:hAnsi="PT Astra Serif" w:cs="Arial"/>
          <w:bCs/>
          <w:sz w:val="28"/>
          <w:szCs w:val="28"/>
          <w:shd w:val="clear" w:color="auto" w:fill="FFFFFF"/>
        </w:rPr>
        <w:t xml:space="preserve"> </w:t>
      </w:r>
      <w:r w:rsidRPr="007A21EB">
        <w:rPr>
          <w:rFonts w:ascii="PT Astra Serif" w:hAnsi="PT Astra Serif" w:cs="Arial"/>
          <w:sz w:val="28"/>
          <w:szCs w:val="28"/>
          <w:shd w:val="clear" w:color="auto" w:fill="FFFFFF"/>
        </w:rPr>
        <w:t>«</w:t>
      </w:r>
      <w:r w:rsidRPr="007A21EB">
        <w:rPr>
          <w:rFonts w:ascii="PT Astra Serif" w:hAnsi="PT Astra Serif" w:cs="Arial"/>
          <w:bCs/>
          <w:sz w:val="28"/>
          <w:szCs w:val="28"/>
          <w:shd w:val="clear" w:color="auto" w:fill="FFFFFF"/>
        </w:rPr>
        <w:t>Химволокно</w:t>
      </w:r>
      <w:r w:rsidRPr="007A21EB">
        <w:rPr>
          <w:rFonts w:ascii="PT Astra Serif" w:hAnsi="PT Astra Serif" w:cs="Arial"/>
          <w:sz w:val="28"/>
          <w:szCs w:val="28"/>
          <w:shd w:val="clear" w:color="auto" w:fill="FFFFFF"/>
        </w:rPr>
        <w:t xml:space="preserve">»). </w:t>
      </w:r>
    </w:p>
    <w:p w:rsidR="00713723" w:rsidRPr="007A21EB" w:rsidRDefault="00713723" w:rsidP="00713723">
      <w:pPr>
        <w:spacing w:after="0" w:line="240" w:lineRule="auto"/>
        <w:ind w:firstLine="709"/>
        <w:jc w:val="both"/>
        <w:rPr>
          <w:rFonts w:ascii="PT Astra Serif" w:hAnsi="PT Astra Serif"/>
          <w:color w:val="000000" w:themeColor="text1"/>
          <w:sz w:val="28"/>
          <w:szCs w:val="28"/>
        </w:rPr>
      </w:pPr>
      <w:r w:rsidRPr="007A21EB">
        <w:rPr>
          <w:rFonts w:ascii="PT Astra Serif" w:hAnsi="PT Astra Serif"/>
          <w:color w:val="000000" w:themeColor="text1"/>
          <w:sz w:val="28"/>
          <w:szCs w:val="28"/>
        </w:rPr>
        <w:t xml:space="preserve">Наличие складских и производственных площадей создает условие для развития малого и среднего бизнеса. На площадке индустриального парка производится продукция потребительского спроса - от строительных материалов до бытовых товаров и </w:t>
      </w:r>
      <w:proofErr w:type="spellStart"/>
      <w:r w:rsidRPr="007A21EB">
        <w:rPr>
          <w:rFonts w:ascii="PT Astra Serif" w:hAnsi="PT Astra Serif"/>
          <w:color w:val="000000" w:themeColor="text1"/>
          <w:sz w:val="28"/>
          <w:szCs w:val="28"/>
        </w:rPr>
        <w:t>стрейч</w:t>
      </w:r>
      <w:proofErr w:type="spellEnd"/>
      <w:r w:rsidRPr="007A21EB">
        <w:rPr>
          <w:rFonts w:ascii="PT Astra Serif" w:hAnsi="PT Astra Serif"/>
          <w:color w:val="000000" w:themeColor="text1"/>
          <w:sz w:val="28"/>
          <w:szCs w:val="28"/>
        </w:rPr>
        <w:t>-пленки.</w:t>
      </w:r>
    </w:p>
    <w:p w:rsidR="00713723" w:rsidRPr="007A21EB" w:rsidRDefault="00713723" w:rsidP="00713723">
      <w:pPr>
        <w:spacing w:after="0" w:line="240" w:lineRule="auto"/>
        <w:ind w:firstLine="709"/>
        <w:jc w:val="both"/>
        <w:rPr>
          <w:rFonts w:ascii="PT Astra Serif" w:hAnsi="PT Astra Serif" w:cs="Arial"/>
          <w:sz w:val="28"/>
          <w:szCs w:val="28"/>
          <w:shd w:val="clear" w:color="auto" w:fill="FFFFFF"/>
        </w:rPr>
      </w:pPr>
      <w:r w:rsidRPr="007A21EB">
        <w:rPr>
          <w:rFonts w:ascii="PT Astra Serif" w:hAnsi="PT Astra Serif" w:cs="Arial"/>
          <w:sz w:val="28"/>
          <w:szCs w:val="28"/>
          <w:shd w:val="clear" w:color="auto" w:fill="FFFFFF"/>
        </w:rPr>
        <w:t xml:space="preserve">На сегодняшний день на территории </w:t>
      </w:r>
      <w:r w:rsidRPr="007A21EB">
        <w:rPr>
          <w:rFonts w:ascii="PT Astra Serif" w:hAnsi="PT Astra Serif" w:cs="Arial"/>
          <w:bCs/>
          <w:sz w:val="28"/>
          <w:szCs w:val="28"/>
          <w:shd w:val="clear" w:color="auto" w:fill="FFFFFF"/>
        </w:rPr>
        <w:t xml:space="preserve">индустриального парка, площадью 19,5 гектаров </w:t>
      </w:r>
      <w:r w:rsidRPr="007A21EB">
        <w:rPr>
          <w:rFonts w:ascii="PT Astra Serif" w:hAnsi="PT Astra Serif" w:cs="Arial"/>
          <w:sz w:val="28"/>
          <w:szCs w:val="28"/>
          <w:shd w:val="clear" w:color="auto" w:fill="FFFFFF"/>
        </w:rPr>
        <w:t>располагается 10 резидентов, а именно:</w:t>
      </w:r>
    </w:p>
    <w:p w:rsidR="00713723" w:rsidRPr="007A21EB" w:rsidRDefault="00713723" w:rsidP="00713723">
      <w:pPr>
        <w:pStyle w:val="af"/>
        <w:numPr>
          <w:ilvl w:val="0"/>
          <w:numId w:val="6"/>
        </w:numPr>
        <w:spacing w:after="0" w:line="240" w:lineRule="auto"/>
        <w:ind w:left="0" w:firstLine="425"/>
        <w:jc w:val="both"/>
        <w:rPr>
          <w:rFonts w:ascii="PT Astra Serif" w:hAnsi="PT Astra Serif" w:cs="Arial"/>
          <w:sz w:val="28"/>
          <w:szCs w:val="28"/>
          <w:shd w:val="clear" w:color="auto" w:fill="FFFFFF"/>
        </w:rPr>
      </w:pPr>
      <w:r w:rsidRPr="007A21EB">
        <w:rPr>
          <w:rFonts w:ascii="PT Astra Serif" w:hAnsi="PT Astra Serif" w:cs="Arial"/>
          <w:sz w:val="28"/>
          <w:szCs w:val="28"/>
          <w:shd w:val="clear" w:color="auto" w:fill="FFFFFF"/>
        </w:rPr>
        <w:t>ООО «</w:t>
      </w:r>
      <w:proofErr w:type="spellStart"/>
      <w:r w:rsidRPr="007A21EB">
        <w:rPr>
          <w:rFonts w:ascii="PT Astra Serif" w:hAnsi="PT Astra Serif" w:cs="Arial"/>
          <w:sz w:val="28"/>
          <w:szCs w:val="28"/>
          <w:shd w:val="clear" w:color="auto" w:fill="FFFFFF"/>
        </w:rPr>
        <w:t>Соноко</w:t>
      </w:r>
      <w:proofErr w:type="spellEnd"/>
      <w:r w:rsidRPr="007A21EB">
        <w:rPr>
          <w:rFonts w:ascii="PT Astra Serif" w:hAnsi="PT Astra Serif" w:cs="Arial"/>
          <w:sz w:val="28"/>
          <w:szCs w:val="28"/>
          <w:shd w:val="clear" w:color="auto" w:fill="FFFFFF"/>
        </w:rPr>
        <w:t xml:space="preserve"> - </w:t>
      </w:r>
      <w:proofErr w:type="spellStart"/>
      <w:r w:rsidRPr="007A21EB">
        <w:rPr>
          <w:rFonts w:ascii="PT Astra Serif" w:hAnsi="PT Astra Serif" w:cs="Arial"/>
          <w:sz w:val="28"/>
          <w:szCs w:val="28"/>
          <w:shd w:val="clear" w:color="auto" w:fill="FFFFFF"/>
        </w:rPr>
        <w:t>Алкор</w:t>
      </w:r>
      <w:proofErr w:type="spellEnd"/>
      <w:r w:rsidRPr="007A21EB">
        <w:rPr>
          <w:rFonts w:ascii="PT Astra Serif" w:hAnsi="PT Astra Serif" w:cs="Arial"/>
          <w:sz w:val="28"/>
          <w:szCs w:val="28"/>
          <w:shd w:val="clear" w:color="auto" w:fill="FFFFFF"/>
        </w:rPr>
        <w:t xml:space="preserve">» </w:t>
      </w:r>
      <w:r w:rsidRPr="007A21EB">
        <w:rPr>
          <w:rFonts w:ascii="PT Astra Serif" w:hAnsi="PT Astra Serif"/>
          <w:sz w:val="28"/>
          <w:szCs w:val="28"/>
        </w:rPr>
        <w:t>–</w:t>
      </w:r>
      <w:r w:rsidRPr="007A21EB">
        <w:rPr>
          <w:rFonts w:ascii="PT Astra Serif" w:hAnsi="PT Astra Serif" w:cs="Arial"/>
          <w:sz w:val="28"/>
          <w:szCs w:val="28"/>
          <w:shd w:val="clear" w:color="auto" w:fill="FFFFFF"/>
        </w:rPr>
        <w:t xml:space="preserve"> производство картонных гильз спиральной навивки производительностью 9000 т/год;</w:t>
      </w:r>
    </w:p>
    <w:p w:rsidR="00713723" w:rsidRPr="007A21EB" w:rsidRDefault="00713723" w:rsidP="00713723">
      <w:pPr>
        <w:pStyle w:val="af"/>
        <w:numPr>
          <w:ilvl w:val="0"/>
          <w:numId w:val="6"/>
        </w:numPr>
        <w:spacing w:after="0" w:line="240" w:lineRule="auto"/>
        <w:ind w:left="0" w:firstLine="425"/>
        <w:jc w:val="both"/>
        <w:rPr>
          <w:rFonts w:ascii="PT Astra Serif" w:hAnsi="PT Astra Serif" w:cs="Arial"/>
          <w:sz w:val="28"/>
          <w:szCs w:val="28"/>
          <w:shd w:val="clear" w:color="auto" w:fill="FFFFFF"/>
        </w:rPr>
      </w:pPr>
      <w:r w:rsidRPr="007A21EB">
        <w:rPr>
          <w:rFonts w:ascii="PT Astra Serif" w:hAnsi="PT Astra Serif"/>
          <w:sz w:val="28"/>
          <w:szCs w:val="28"/>
        </w:rPr>
        <w:t xml:space="preserve">ООО «Тарный завод </w:t>
      </w:r>
      <w:proofErr w:type="spellStart"/>
      <w:r w:rsidRPr="007A21EB">
        <w:rPr>
          <w:rFonts w:ascii="PT Astra Serif" w:hAnsi="PT Astra Serif"/>
          <w:sz w:val="28"/>
          <w:szCs w:val="28"/>
        </w:rPr>
        <w:t>Опакофарб</w:t>
      </w:r>
      <w:proofErr w:type="spellEnd"/>
      <w:r w:rsidRPr="007A21EB">
        <w:rPr>
          <w:rFonts w:ascii="PT Astra Serif" w:hAnsi="PT Astra Serif"/>
          <w:sz w:val="28"/>
          <w:szCs w:val="28"/>
        </w:rPr>
        <w:t>» – производство металлической тары из белой жести объемом от 0,5 до 20 литров;</w:t>
      </w:r>
    </w:p>
    <w:p w:rsidR="00713723" w:rsidRPr="007A21EB" w:rsidRDefault="00713723" w:rsidP="00713723">
      <w:pPr>
        <w:pStyle w:val="af"/>
        <w:numPr>
          <w:ilvl w:val="0"/>
          <w:numId w:val="6"/>
        </w:numPr>
        <w:spacing w:after="0" w:line="240" w:lineRule="auto"/>
        <w:ind w:left="0" w:firstLine="425"/>
        <w:jc w:val="both"/>
        <w:rPr>
          <w:rFonts w:ascii="PT Astra Serif" w:hAnsi="PT Astra Serif" w:cs="Arial"/>
          <w:sz w:val="28"/>
          <w:szCs w:val="28"/>
          <w:shd w:val="clear" w:color="auto" w:fill="FFFFFF"/>
        </w:rPr>
      </w:pPr>
      <w:r w:rsidRPr="007A21EB">
        <w:rPr>
          <w:rFonts w:ascii="PT Astra Serif" w:hAnsi="PT Astra Serif" w:cs="Arial"/>
          <w:sz w:val="28"/>
          <w:szCs w:val="28"/>
          <w:shd w:val="clear" w:color="auto" w:fill="FFFFFF"/>
        </w:rPr>
        <w:t xml:space="preserve">ООО «Тульский завод газового оборудования» </w:t>
      </w:r>
      <w:r w:rsidRPr="007A21EB">
        <w:rPr>
          <w:rFonts w:ascii="PT Astra Serif" w:hAnsi="PT Astra Serif"/>
          <w:sz w:val="28"/>
          <w:szCs w:val="28"/>
        </w:rPr>
        <w:t>–</w:t>
      </w:r>
      <w:r w:rsidRPr="007A21EB">
        <w:rPr>
          <w:rFonts w:ascii="PT Astra Serif" w:hAnsi="PT Astra Serif" w:cs="Arial"/>
          <w:sz w:val="28"/>
          <w:szCs w:val="28"/>
          <w:shd w:val="clear" w:color="auto" w:fill="FFFFFF"/>
        </w:rPr>
        <w:t xml:space="preserve"> производство газового оборудования; </w:t>
      </w:r>
    </w:p>
    <w:p w:rsidR="00713723" w:rsidRPr="007A21EB" w:rsidRDefault="00713723" w:rsidP="00713723">
      <w:pPr>
        <w:pStyle w:val="af"/>
        <w:numPr>
          <w:ilvl w:val="0"/>
          <w:numId w:val="6"/>
        </w:numPr>
        <w:spacing w:after="0" w:line="240" w:lineRule="auto"/>
        <w:ind w:left="0" w:firstLine="425"/>
        <w:jc w:val="both"/>
        <w:rPr>
          <w:rFonts w:ascii="PT Astra Serif" w:hAnsi="PT Astra Serif" w:cs="Arial"/>
          <w:sz w:val="28"/>
          <w:szCs w:val="28"/>
          <w:shd w:val="clear" w:color="auto" w:fill="FFFFFF"/>
        </w:rPr>
      </w:pPr>
      <w:r w:rsidRPr="007A21EB">
        <w:rPr>
          <w:rFonts w:ascii="PT Astra Serif" w:hAnsi="PT Astra Serif" w:cs="Arial"/>
          <w:sz w:val="28"/>
          <w:szCs w:val="28"/>
          <w:shd w:val="clear" w:color="auto" w:fill="FFFFFF"/>
        </w:rPr>
        <w:t xml:space="preserve">ООО ПКФ «ЩЕКИНСКИЙ ТРУБНЫЙ ЗАВОД» </w:t>
      </w:r>
      <w:r w:rsidRPr="007A21EB">
        <w:rPr>
          <w:rFonts w:ascii="PT Astra Serif" w:hAnsi="PT Astra Serif"/>
          <w:sz w:val="28"/>
          <w:szCs w:val="28"/>
        </w:rPr>
        <w:t xml:space="preserve">– </w:t>
      </w:r>
      <w:proofErr w:type="gramStart"/>
      <w:r w:rsidRPr="007A21EB">
        <w:rPr>
          <w:rFonts w:ascii="PT Astra Serif" w:hAnsi="PT Astra Serif"/>
          <w:sz w:val="28"/>
          <w:szCs w:val="28"/>
        </w:rPr>
        <w:t>производство  полимерных</w:t>
      </w:r>
      <w:proofErr w:type="gramEnd"/>
      <w:r w:rsidRPr="007A21EB">
        <w:rPr>
          <w:rFonts w:ascii="PT Astra Serif" w:hAnsi="PT Astra Serif"/>
          <w:sz w:val="28"/>
          <w:szCs w:val="28"/>
        </w:rPr>
        <w:t xml:space="preserve"> труб;</w:t>
      </w:r>
    </w:p>
    <w:p w:rsidR="00713723" w:rsidRPr="007A21EB" w:rsidRDefault="00713723" w:rsidP="00713723">
      <w:pPr>
        <w:pStyle w:val="af"/>
        <w:numPr>
          <w:ilvl w:val="0"/>
          <w:numId w:val="6"/>
        </w:numPr>
        <w:spacing w:after="0" w:line="240" w:lineRule="auto"/>
        <w:ind w:left="0" w:firstLine="425"/>
        <w:jc w:val="both"/>
        <w:rPr>
          <w:rFonts w:ascii="PT Astra Serif" w:hAnsi="PT Astra Serif" w:cs="Arial"/>
          <w:sz w:val="28"/>
          <w:szCs w:val="28"/>
          <w:shd w:val="clear" w:color="auto" w:fill="FFFFFF"/>
        </w:rPr>
      </w:pPr>
      <w:r w:rsidRPr="007A21EB">
        <w:rPr>
          <w:rFonts w:ascii="PT Astra Serif" w:hAnsi="PT Astra Serif"/>
          <w:sz w:val="28"/>
          <w:szCs w:val="28"/>
        </w:rPr>
        <w:t>ООО «Щёкинский линолеум» – производство бытового и коммерческого линолеума;</w:t>
      </w:r>
    </w:p>
    <w:p w:rsidR="00713723" w:rsidRPr="007A21EB" w:rsidRDefault="00713723" w:rsidP="00713723">
      <w:pPr>
        <w:pStyle w:val="af"/>
        <w:numPr>
          <w:ilvl w:val="0"/>
          <w:numId w:val="6"/>
        </w:numPr>
        <w:spacing w:after="0" w:line="240" w:lineRule="auto"/>
        <w:ind w:left="0" w:firstLine="425"/>
        <w:jc w:val="both"/>
        <w:rPr>
          <w:rFonts w:ascii="PT Astra Serif" w:hAnsi="PT Astra Serif" w:cs="Arial"/>
          <w:sz w:val="28"/>
          <w:szCs w:val="28"/>
          <w:shd w:val="clear" w:color="auto" w:fill="FFFFFF"/>
        </w:rPr>
      </w:pPr>
      <w:r w:rsidRPr="007A21EB">
        <w:rPr>
          <w:rFonts w:ascii="PT Astra Serif" w:hAnsi="PT Astra Serif" w:cs="Arial"/>
          <w:sz w:val="28"/>
          <w:szCs w:val="28"/>
          <w:shd w:val="clear" w:color="auto" w:fill="FFFFFF"/>
        </w:rPr>
        <w:t>ООО «</w:t>
      </w:r>
      <w:proofErr w:type="spellStart"/>
      <w:r w:rsidRPr="007A21EB">
        <w:rPr>
          <w:rFonts w:ascii="PT Astra Serif" w:hAnsi="PT Astra Serif" w:cs="Arial"/>
          <w:sz w:val="28"/>
          <w:szCs w:val="28"/>
          <w:shd w:val="clear" w:color="auto" w:fill="FFFFFF"/>
        </w:rPr>
        <w:t>ЮниГрупп</w:t>
      </w:r>
      <w:proofErr w:type="spellEnd"/>
      <w:r w:rsidRPr="007A21EB">
        <w:rPr>
          <w:rFonts w:ascii="PT Astra Serif" w:hAnsi="PT Astra Serif" w:cs="Arial"/>
          <w:sz w:val="28"/>
          <w:szCs w:val="28"/>
          <w:shd w:val="clear" w:color="auto" w:fill="FFFFFF"/>
        </w:rPr>
        <w:t xml:space="preserve">» </w:t>
      </w:r>
      <w:r w:rsidRPr="007A21EB">
        <w:rPr>
          <w:rFonts w:ascii="PT Astra Serif" w:hAnsi="PT Astra Serif"/>
          <w:sz w:val="28"/>
          <w:szCs w:val="28"/>
        </w:rPr>
        <w:t>– производство упаковочной тары из нетканого материала;</w:t>
      </w:r>
    </w:p>
    <w:p w:rsidR="00713723" w:rsidRPr="007A21EB" w:rsidRDefault="00713723" w:rsidP="00713723">
      <w:pPr>
        <w:pStyle w:val="af"/>
        <w:numPr>
          <w:ilvl w:val="0"/>
          <w:numId w:val="6"/>
        </w:numPr>
        <w:spacing w:after="0" w:line="240" w:lineRule="auto"/>
        <w:ind w:left="0" w:firstLine="425"/>
        <w:jc w:val="both"/>
        <w:rPr>
          <w:rFonts w:ascii="PT Astra Serif" w:hAnsi="PT Astra Serif" w:cs="Arial"/>
          <w:sz w:val="28"/>
          <w:szCs w:val="28"/>
          <w:shd w:val="clear" w:color="auto" w:fill="FFFFFF"/>
        </w:rPr>
      </w:pPr>
      <w:r w:rsidRPr="007A21EB">
        <w:rPr>
          <w:rFonts w:ascii="PT Astra Serif" w:hAnsi="PT Astra Serif" w:cs="Arial"/>
          <w:sz w:val="28"/>
          <w:szCs w:val="28"/>
          <w:shd w:val="clear" w:color="auto" w:fill="FFFFFF"/>
        </w:rPr>
        <w:t xml:space="preserve">ООО «ДПК-ПЛАСТ» </w:t>
      </w:r>
      <w:r w:rsidRPr="007A21EB">
        <w:rPr>
          <w:rFonts w:ascii="PT Astra Serif" w:hAnsi="PT Astra Serif"/>
          <w:sz w:val="28"/>
          <w:szCs w:val="28"/>
        </w:rPr>
        <w:t>–</w:t>
      </w:r>
      <w:r w:rsidRPr="007A21EB">
        <w:rPr>
          <w:rFonts w:ascii="PT Astra Serif" w:hAnsi="PT Astra Serif" w:cs="Arial"/>
          <w:sz w:val="28"/>
          <w:szCs w:val="28"/>
          <w:shd w:val="clear" w:color="auto" w:fill="FFFFFF"/>
        </w:rPr>
        <w:t xml:space="preserve"> производство изделий на основе древесно-полимерной композиции;</w:t>
      </w:r>
    </w:p>
    <w:p w:rsidR="00713723" w:rsidRPr="007A21EB" w:rsidRDefault="00713723" w:rsidP="00713723">
      <w:pPr>
        <w:pStyle w:val="af"/>
        <w:numPr>
          <w:ilvl w:val="0"/>
          <w:numId w:val="6"/>
        </w:numPr>
        <w:spacing w:after="0" w:line="240" w:lineRule="auto"/>
        <w:ind w:left="0" w:firstLine="425"/>
        <w:jc w:val="both"/>
        <w:rPr>
          <w:rFonts w:ascii="PT Astra Serif" w:hAnsi="PT Astra Serif" w:cs="Arial"/>
          <w:sz w:val="28"/>
          <w:szCs w:val="28"/>
          <w:shd w:val="clear" w:color="auto" w:fill="FFFFFF"/>
        </w:rPr>
      </w:pPr>
      <w:r w:rsidRPr="007A21EB">
        <w:rPr>
          <w:rFonts w:ascii="PT Astra Serif" w:hAnsi="PT Astra Serif" w:cs="Arial"/>
          <w:sz w:val="28"/>
          <w:szCs w:val="28"/>
          <w:shd w:val="clear" w:color="auto" w:fill="FFFFFF"/>
        </w:rPr>
        <w:t xml:space="preserve">ООО «Торговый Дом Халмек» </w:t>
      </w:r>
      <w:r w:rsidRPr="007A21EB">
        <w:rPr>
          <w:rFonts w:ascii="PT Astra Serif" w:hAnsi="PT Astra Serif"/>
          <w:sz w:val="28"/>
          <w:szCs w:val="28"/>
        </w:rPr>
        <w:t>–</w:t>
      </w:r>
      <w:r w:rsidRPr="007A21EB">
        <w:rPr>
          <w:rFonts w:ascii="PT Astra Serif" w:hAnsi="PT Astra Serif" w:cs="Arial"/>
          <w:sz w:val="28"/>
          <w:szCs w:val="28"/>
          <w:shd w:val="clear" w:color="auto" w:fill="FFFFFF"/>
        </w:rPr>
        <w:t xml:space="preserve"> производство моногидрата гидроокиси лития производительностью 6000 т/год;</w:t>
      </w:r>
    </w:p>
    <w:p w:rsidR="00713723" w:rsidRPr="007A21EB" w:rsidRDefault="00713723" w:rsidP="00713723">
      <w:pPr>
        <w:pStyle w:val="af"/>
        <w:numPr>
          <w:ilvl w:val="0"/>
          <w:numId w:val="6"/>
        </w:numPr>
        <w:spacing w:after="0" w:line="240" w:lineRule="auto"/>
        <w:ind w:left="0" w:firstLine="425"/>
        <w:jc w:val="both"/>
        <w:rPr>
          <w:rFonts w:ascii="PT Astra Serif" w:hAnsi="PT Astra Serif" w:cs="Arial"/>
          <w:sz w:val="28"/>
          <w:szCs w:val="28"/>
          <w:shd w:val="clear" w:color="auto" w:fill="FFFFFF"/>
        </w:rPr>
      </w:pPr>
      <w:r w:rsidRPr="007A21EB">
        <w:rPr>
          <w:rFonts w:ascii="PT Astra Serif" w:hAnsi="PT Astra Serif" w:cs="Arial"/>
          <w:sz w:val="28"/>
          <w:szCs w:val="28"/>
          <w:shd w:val="clear" w:color="auto" w:fill="FFFFFF"/>
        </w:rPr>
        <w:t xml:space="preserve">ООО «УВИН ПЛАСТИК» </w:t>
      </w:r>
      <w:r w:rsidRPr="007A21EB">
        <w:rPr>
          <w:rFonts w:ascii="PT Astra Serif" w:hAnsi="PT Astra Serif"/>
          <w:sz w:val="28"/>
          <w:szCs w:val="28"/>
        </w:rPr>
        <w:t>–</w:t>
      </w:r>
      <w:r w:rsidRPr="007A21EB">
        <w:rPr>
          <w:rFonts w:ascii="PT Astra Serif" w:hAnsi="PT Astra Serif" w:cs="Arial"/>
          <w:sz w:val="28"/>
          <w:szCs w:val="28"/>
          <w:shd w:val="clear" w:color="auto" w:fill="FFFFFF"/>
        </w:rPr>
        <w:t xml:space="preserve"> производство пленок с декоративным покрытием;</w:t>
      </w:r>
    </w:p>
    <w:p w:rsidR="00713723" w:rsidRPr="007A21EB" w:rsidRDefault="00713723" w:rsidP="00886FF2">
      <w:pPr>
        <w:pStyle w:val="af"/>
        <w:numPr>
          <w:ilvl w:val="0"/>
          <w:numId w:val="6"/>
        </w:numPr>
        <w:spacing w:after="0" w:line="240" w:lineRule="auto"/>
        <w:ind w:left="0" w:firstLine="284"/>
        <w:jc w:val="both"/>
        <w:rPr>
          <w:rFonts w:ascii="PT Astra Serif" w:hAnsi="PT Astra Serif" w:cs="Arial"/>
          <w:sz w:val="28"/>
          <w:szCs w:val="28"/>
          <w:shd w:val="clear" w:color="auto" w:fill="FFFFFF"/>
        </w:rPr>
      </w:pPr>
      <w:r w:rsidRPr="007A21EB">
        <w:rPr>
          <w:rFonts w:ascii="PT Astra Serif" w:hAnsi="PT Astra Serif" w:cs="Arial"/>
          <w:sz w:val="28"/>
          <w:szCs w:val="28"/>
          <w:shd w:val="clear" w:color="auto" w:fill="FFFFFF"/>
        </w:rPr>
        <w:t>ООО «</w:t>
      </w:r>
      <w:proofErr w:type="spellStart"/>
      <w:r w:rsidRPr="007A21EB">
        <w:rPr>
          <w:rFonts w:ascii="PT Astra Serif" w:hAnsi="PT Astra Serif" w:cs="Arial"/>
          <w:sz w:val="28"/>
          <w:szCs w:val="28"/>
          <w:shd w:val="clear" w:color="auto" w:fill="FFFFFF"/>
        </w:rPr>
        <w:t>Штольцер</w:t>
      </w:r>
      <w:proofErr w:type="spellEnd"/>
      <w:r w:rsidRPr="007A21EB">
        <w:rPr>
          <w:rFonts w:ascii="PT Astra Serif" w:hAnsi="PT Astra Serif" w:cs="Arial"/>
          <w:sz w:val="28"/>
          <w:szCs w:val="28"/>
          <w:shd w:val="clear" w:color="auto" w:fill="FFFFFF"/>
        </w:rPr>
        <w:t xml:space="preserve">» </w:t>
      </w:r>
      <w:r w:rsidRPr="007A21EB">
        <w:rPr>
          <w:rFonts w:ascii="PT Astra Serif" w:hAnsi="PT Astra Serif"/>
          <w:sz w:val="28"/>
          <w:szCs w:val="28"/>
        </w:rPr>
        <w:t>–</w:t>
      </w:r>
      <w:r w:rsidRPr="007A21EB">
        <w:rPr>
          <w:rFonts w:ascii="PT Astra Serif" w:hAnsi="PT Astra Serif" w:cs="Arial"/>
          <w:sz w:val="28"/>
          <w:szCs w:val="28"/>
          <w:shd w:val="clear" w:color="auto" w:fill="FFFFFF"/>
        </w:rPr>
        <w:t xml:space="preserve"> производство автомобильной косметики.</w:t>
      </w:r>
    </w:p>
    <w:p w:rsidR="00713723" w:rsidRPr="007A21EB" w:rsidRDefault="00713723" w:rsidP="00713723">
      <w:pPr>
        <w:spacing w:after="0" w:line="240" w:lineRule="auto"/>
        <w:ind w:firstLine="709"/>
        <w:jc w:val="both"/>
        <w:rPr>
          <w:rFonts w:ascii="PT Astra Serif" w:hAnsi="PT Astra Serif"/>
          <w:color w:val="000000" w:themeColor="text1"/>
          <w:sz w:val="28"/>
          <w:szCs w:val="28"/>
        </w:rPr>
      </w:pPr>
      <w:r w:rsidRPr="007A21EB">
        <w:rPr>
          <w:rFonts w:ascii="PT Astra Serif" w:hAnsi="PT Astra Serif"/>
          <w:color w:val="000000" w:themeColor="text1"/>
          <w:sz w:val="28"/>
          <w:szCs w:val="28"/>
        </w:rPr>
        <w:t xml:space="preserve">Градообразующее предприятие ОАО «Щекиноазот» на протяжении многих лет выступает гарантом социальной стабильности и является одним из наиболее крупных налогоплательщиков региона. Продолжая реализацию долгосрочной стратегической программы развития, ОАО «Щекиноазот» открывает новые высокотехнологичные производства, обеспечивающие надежность, промышленную безопасность, </w:t>
      </w:r>
      <w:proofErr w:type="spellStart"/>
      <w:r w:rsidRPr="007A21EB">
        <w:rPr>
          <w:rFonts w:ascii="PT Astra Serif" w:hAnsi="PT Astra Serif"/>
          <w:color w:val="000000" w:themeColor="text1"/>
          <w:sz w:val="28"/>
          <w:szCs w:val="28"/>
        </w:rPr>
        <w:t>экологичность</w:t>
      </w:r>
      <w:proofErr w:type="spellEnd"/>
      <w:r w:rsidRPr="007A21EB">
        <w:rPr>
          <w:rFonts w:ascii="PT Astra Serif" w:hAnsi="PT Astra Serif"/>
          <w:color w:val="000000" w:themeColor="text1"/>
          <w:sz w:val="28"/>
          <w:szCs w:val="28"/>
        </w:rPr>
        <w:t xml:space="preserve"> и новые рабочие места для жителей не только поселка, но и всего региона.</w:t>
      </w:r>
    </w:p>
    <w:p w:rsidR="007A21EB" w:rsidRPr="00351DA2" w:rsidRDefault="007A21EB" w:rsidP="007A21EB">
      <w:pPr>
        <w:pStyle w:val="af0"/>
        <w:tabs>
          <w:tab w:val="left" w:pos="0"/>
          <w:tab w:val="left" w:pos="851"/>
        </w:tabs>
        <w:spacing w:after="0" w:line="240" w:lineRule="auto"/>
        <w:ind w:firstLine="709"/>
        <w:jc w:val="both"/>
        <w:rPr>
          <w:rFonts w:ascii="PT Astra Serif" w:eastAsia="Times New Roman" w:hAnsi="PT Astra Serif" w:cs="Times New Roman"/>
          <w:sz w:val="28"/>
          <w:szCs w:val="28"/>
          <w:highlight w:val="yellow"/>
          <w:lang w:eastAsia="ru-RU"/>
        </w:rPr>
      </w:pPr>
      <w:r w:rsidRPr="007A21EB">
        <w:rPr>
          <w:rFonts w:ascii="PT Astra Serif" w:hAnsi="PT Astra Serif"/>
          <w:sz w:val="28"/>
          <w:szCs w:val="28"/>
        </w:rPr>
        <w:t>Все инвестиционные проекты ОАО «Щекиноазот на территории</w:t>
      </w:r>
      <w:r>
        <w:rPr>
          <w:rFonts w:ascii="PT Astra Serif" w:hAnsi="PT Astra Serif"/>
          <w:sz w:val="28"/>
          <w:szCs w:val="28"/>
        </w:rPr>
        <w:t xml:space="preserve"> </w:t>
      </w:r>
      <w:r w:rsidRPr="00B17AF4">
        <w:rPr>
          <w:rFonts w:ascii="PT Astra Serif" w:hAnsi="PT Astra Serif"/>
          <w:sz w:val="28"/>
          <w:szCs w:val="28"/>
        </w:rPr>
        <w:t>МО</w:t>
      </w:r>
      <w:r>
        <w:rPr>
          <w:rFonts w:ascii="PT Astra Serif" w:hAnsi="PT Astra Serif"/>
          <w:sz w:val="28"/>
          <w:szCs w:val="28"/>
        </w:rPr>
        <w:t> </w:t>
      </w:r>
      <w:r w:rsidRPr="00B17AF4">
        <w:rPr>
          <w:rFonts w:ascii="PT Astra Serif" w:hAnsi="PT Astra Serif"/>
          <w:sz w:val="28"/>
          <w:szCs w:val="28"/>
        </w:rPr>
        <w:t>р.п. Первомайский, соответствуют высшим современным требованиям производств</w:t>
      </w:r>
      <w:r>
        <w:rPr>
          <w:rFonts w:ascii="PT Astra Serif" w:hAnsi="PT Astra Serif"/>
          <w:sz w:val="28"/>
          <w:szCs w:val="28"/>
        </w:rPr>
        <w:t>,</w:t>
      </w:r>
      <w:r w:rsidRPr="00B17AF4">
        <w:rPr>
          <w:rFonts w:ascii="PT Astra Serif" w:hAnsi="PT Astra Serif"/>
          <w:sz w:val="28"/>
          <w:szCs w:val="28"/>
        </w:rPr>
        <w:t xml:space="preserve"> безопасн</w:t>
      </w:r>
      <w:r>
        <w:rPr>
          <w:rFonts w:ascii="PT Astra Serif" w:hAnsi="PT Astra Serif"/>
          <w:sz w:val="28"/>
          <w:szCs w:val="28"/>
        </w:rPr>
        <w:t>ы</w:t>
      </w:r>
      <w:r w:rsidRPr="00B17AF4">
        <w:rPr>
          <w:rFonts w:ascii="PT Astra Serif" w:hAnsi="PT Astra Serif"/>
          <w:sz w:val="28"/>
          <w:szCs w:val="28"/>
        </w:rPr>
        <w:t xml:space="preserve"> для человека и окружающей среды.</w:t>
      </w:r>
      <w:r w:rsidRPr="00503853">
        <w:rPr>
          <w:rFonts w:ascii="PT Astra Serif" w:hAnsi="PT Astra Serif"/>
          <w:color w:val="000000" w:themeColor="text1"/>
          <w:sz w:val="28"/>
          <w:szCs w:val="28"/>
        </w:rPr>
        <w:t xml:space="preserve"> </w:t>
      </w:r>
    </w:p>
    <w:p w:rsidR="00713723" w:rsidRPr="007D0255" w:rsidRDefault="00713723" w:rsidP="000D1A35">
      <w:pPr>
        <w:suppressAutoHyphens/>
        <w:spacing w:after="0" w:line="240" w:lineRule="auto"/>
        <w:ind w:firstLine="709"/>
        <w:jc w:val="both"/>
        <w:rPr>
          <w:rFonts w:ascii="PT Astra Serif" w:eastAsia="Times New Roman" w:hAnsi="PT Astra Serif" w:cs="Times New Roman"/>
          <w:sz w:val="28"/>
          <w:szCs w:val="28"/>
          <w:highlight w:val="yellow"/>
          <w:lang w:eastAsia="zh-CN"/>
        </w:rPr>
      </w:pPr>
    </w:p>
    <w:p w:rsidR="00EA1A1D" w:rsidRPr="007A21EB" w:rsidRDefault="00BF5646" w:rsidP="000D1A35">
      <w:pPr>
        <w:pStyle w:val="2"/>
        <w:ind w:firstLine="709"/>
        <w:rPr>
          <w:rFonts w:ascii="PT Astra Serif" w:hAnsi="PT Astra Serif"/>
          <w:sz w:val="28"/>
          <w:szCs w:val="28"/>
        </w:rPr>
      </w:pPr>
      <w:r w:rsidRPr="007A21EB">
        <w:rPr>
          <w:rFonts w:ascii="PT Astra Serif" w:hAnsi="PT Astra Serif"/>
          <w:bCs w:val="0"/>
          <w:sz w:val="28"/>
          <w:szCs w:val="28"/>
        </w:rPr>
        <w:t>4</w:t>
      </w:r>
      <w:r w:rsidR="00EA1A1D" w:rsidRPr="007A21EB">
        <w:rPr>
          <w:rFonts w:ascii="PT Astra Serif" w:hAnsi="PT Astra Serif"/>
          <w:bCs w:val="0"/>
          <w:sz w:val="28"/>
          <w:szCs w:val="28"/>
        </w:rPr>
        <w:t>.</w:t>
      </w:r>
      <w:r w:rsidR="00CD6E78" w:rsidRPr="007A21EB">
        <w:rPr>
          <w:rFonts w:ascii="PT Astra Serif" w:hAnsi="PT Astra Serif"/>
          <w:sz w:val="28"/>
          <w:szCs w:val="28"/>
        </w:rPr>
        <w:t> </w:t>
      </w:r>
      <w:r w:rsidR="00EA1A1D" w:rsidRPr="007A21EB">
        <w:rPr>
          <w:rFonts w:ascii="PT Astra Serif" w:hAnsi="PT Astra Serif"/>
          <w:sz w:val="28"/>
          <w:szCs w:val="28"/>
        </w:rPr>
        <w:t>Демография</w:t>
      </w:r>
    </w:p>
    <w:p w:rsidR="008B418E" w:rsidRPr="007A21EB" w:rsidRDefault="008B418E" w:rsidP="000D1A35">
      <w:pPr>
        <w:pStyle w:val="af2"/>
        <w:spacing w:before="0" w:beforeAutospacing="0" w:after="0" w:afterAutospacing="0"/>
        <w:ind w:firstLine="709"/>
        <w:jc w:val="both"/>
        <w:rPr>
          <w:rFonts w:ascii="PT Astra Serif" w:hAnsi="PT Astra Serif"/>
          <w:color w:val="000000" w:themeColor="text1"/>
          <w:sz w:val="28"/>
          <w:szCs w:val="28"/>
        </w:rPr>
      </w:pPr>
      <w:r w:rsidRPr="007A21EB">
        <w:rPr>
          <w:rFonts w:ascii="PT Astra Serif" w:hAnsi="PT Astra Serif"/>
          <w:sz w:val="28"/>
          <w:szCs w:val="28"/>
        </w:rPr>
        <w:t xml:space="preserve">Среднегодовая </w:t>
      </w:r>
      <w:r w:rsidRPr="007A21EB">
        <w:rPr>
          <w:rFonts w:ascii="PT Astra Serif" w:hAnsi="PT Astra Serif"/>
          <w:color w:val="000000" w:themeColor="text1"/>
          <w:sz w:val="28"/>
          <w:szCs w:val="28"/>
        </w:rPr>
        <w:t>численность населения за 20</w:t>
      </w:r>
      <w:r w:rsidR="007A21EB" w:rsidRPr="007A21EB">
        <w:rPr>
          <w:rFonts w:ascii="PT Astra Serif" w:hAnsi="PT Astra Serif"/>
          <w:color w:val="000000" w:themeColor="text1"/>
          <w:sz w:val="28"/>
          <w:szCs w:val="28"/>
        </w:rPr>
        <w:t>20</w:t>
      </w:r>
      <w:r w:rsidRPr="007A21EB">
        <w:rPr>
          <w:rFonts w:ascii="PT Astra Serif" w:hAnsi="PT Astra Serif"/>
          <w:color w:val="000000" w:themeColor="text1"/>
          <w:sz w:val="28"/>
          <w:szCs w:val="28"/>
        </w:rPr>
        <w:t xml:space="preserve"> год составила </w:t>
      </w:r>
      <w:r w:rsidR="007A21EB" w:rsidRPr="007A21EB">
        <w:rPr>
          <w:rFonts w:ascii="PT Astra Serif" w:hAnsi="PT Astra Serif"/>
          <w:color w:val="000000" w:themeColor="text1"/>
          <w:sz w:val="28"/>
          <w:szCs w:val="28"/>
        </w:rPr>
        <w:t>8</w:t>
      </w:r>
      <w:r w:rsidRPr="007A21EB">
        <w:rPr>
          <w:rFonts w:ascii="PT Astra Serif" w:hAnsi="PT Astra Serif"/>
          <w:color w:val="000000" w:themeColor="text1"/>
          <w:sz w:val="28"/>
          <w:szCs w:val="28"/>
        </w:rPr>
        <w:t>,</w:t>
      </w:r>
      <w:r w:rsidR="007A21EB" w:rsidRPr="007A21EB">
        <w:rPr>
          <w:rFonts w:ascii="PT Astra Serif" w:hAnsi="PT Astra Serif"/>
          <w:color w:val="000000" w:themeColor="text1"/>
          <w:sz w:val="28"/>
          <w:szCs w:val="28"/>
        </w:rPr>
        <w:t>9</w:t>
      </w:r>
      <w:r w:rsidR="00930C16" w:rsidRPr="007A21EB">
        <w:rPr>
          <w:rFonts w:ascii="PT Astra Serif" w:hAnsi="PT Astra Serif"/>
          <w:color w:val="000000" w:themeColor="text1"/>
          <w:sz w:val="28"/>
          <w:szCs w:val="28"/>
        </w:rPr>
        <w:t> тыс. </w:t>
      </w:r>
      <w:r w:rsidRPr="007A21EB">
        <w:rPr>
          <w:rFonts w:ascii="PT Astra Serif" w:hAnsi="PT Astra Serif"/>
          <w:color w:val="000000" w:themeColor="text1"/>
          <w:sz w:val="28"/>
          <w:szCs w:val="28"/>
        </w:rPr>
        <w:t>человек (уменьшилась по сравнению с 201</w:t>
      </w:r>
      <w:r w:rsidR="007A21EB" w:rsidRPr="007A21EB">
        <w:rPr>
          <w:rFonts w:ascii="PT Astra Serif" w:hAnsi="PT Astra Serif"/>
          <w:color w:val="000000" w:themeColor="text1"/>
          <w:sz w:val="28"/>
          <w:szCs w:val="28"/>
        </w:rPr>
        <w:t>9</w:t>
      </w:r>
      <w:r w:rsidRPr="007A21EB">
        <w:rPr>
          <w:rFonts w:ascii="PT Astra Serif" w:hAnsi="PT Astra Serif"/>
          <w:color w:val="000000" w:themeColor="text1"/>
          <w:sz w:val="28"/>
          <w:szCs w:val="28"/>
        </w:rPr>
        <w:t xml:space="preserve"> годом на </w:t>
      </w:r>
      <w:r w:rsidR="007A21EB" w:rsidRPr="007A21EB">
        <w:rPr>
          <w:rFonts w:ascii="PT Astra Serif" w:hAnsi="PT Astra Serif"/>
          <w:color w:val="000000" w:themeColor="text1"/>
          <w:sz w:val="28"/>
          <w:szCs w:val="28"/>
        </w:rPr>
        <w:t>211</w:t>
      </w:r>
      <w:r w:rsidRPr="007A21EB">
        <w:rPr>
          <w:rFonts w:ascii="PT Astra Serif" w:hAnsi="PT Astra Serif"/>
          <w:color w:val="000000" w:themeColor="text1"/>
          <w:sz w:val="28"/>
          <w:szCs w:val="28"/>
        </w:rPr>
        <w:t xml:space="preserve"> человек или на </w:t>
      </w:r>
      <w:r w:rsidR="007A21EB" w:rsidRPr="007A21EB">
        <w:rPr>
          <w:rFonts w:ascii="PT Astra Serif" w:hAnsi="PT Astra Serif"/>
          <w:color w:val="000000" w:themeColor="text1"/>
          <w:sz w:val="28"/>
          <w:szCs w:val="28"/>
        </w:rPr>
        <w:t>2</w:t>
      </w:r>
      <w:r w:rsidRPr="007A21EB">
        <w:rPr>
          <w:rFonts w:ascii="PT Astra Serif" w:hAnsi="PT Astra Serif"/>
          <w:color w:val="000000" w:themeColor="text1"/>
          <w:sz w:val="28"/>
          <w:szCs w:val="28"/>
        </w:rPr>
        <w:t>,</w:t>
      </w:r>
      <w:r w:rsidR="007A21EB" w:rsidRPr="007A21EB">
        <w:rPr>
          <w:rFonts w:ascii="PT Astra Serif" w:hAnsi="PT Astra Serif"/>
          <w:color w:val="000000" w:themeColor="text1"/>
          <w:sz w:val="28"/>
          <w:szCs w:val="28"/>
        </w:rPr>
        <w:t>3</w:t>
      </w:r>
      <w:r w:rsidRPr="007A21EB">
        <w:rPr>
          <w:rFonts w:ascii="PT Astra Serif" w:hAnsi="PT Astra Serif"/>
          <w:color w:val="000000" w:themeColor="text1"/>
          <w:sz w:val="28"/>
          <w:szCs w:val="28"/>
        </w:rPr>
        <w:t xml:space="preserve">%), все население городское. </w:t>
      </w:r>
      <w:r w:rsidRPr="007A21EB">
        <w:rPr>
          <w:rFonts w:ascii="PT Astra Serif" w:hAnsi="PT Astra Serif"/>
          <w:sz w:val="28"/>
          <w:szCs w:val="28"/>
        </w:rPr>
        <w:t>Тенденция снижения численности постоянного населения за счет естественной убыли сохраняется в течение последних лет.</w:t>
      </w:r>
    </w:p>
    <w:p w:rsidR="008B418E" w:rsidRPr="007A21EB" w:rsidRDefault="008B418E" w:rsidP="000D1A35">
      <w:pPr>
        <w:spacing w:after="0" w:line="240" w:lineRule="auto"/>
        <w:ind w:firstLine="709"/>
        <w:jc w:val="both"/>
        <w:rPr>
          <w:rFonts w:ascii="PT Astra Serif" w:hAnsi="PT Astra Serif" w:cs="Times New Roman"/>
          <w:sz w:val="28"/>
          <w:szCs w:val="28"/>
        </w:rPr>
      </w:pPr>
      <w:r w:rsidRPr="007A21EB">
        <w:rPr>
          <w:rFonts w:ascii="PT Astra Serif" w:hAnsi="PT Astra Serif" w:cs="Times New Roman"/>
          <w:sz w:val="28"/>
          <w:szCs w:val="28"/>
        </w:rPr>
        <w:lastRenderedPageBreak/>
        <w:t>За 20</w:t>
      </w:r>
      <w:r w:rsidR="007A21EB" w:rsidRPr="007A21EB">
        <w:rPr>
          <w:rFonts w:ascii="PT Astra Serif" w:hAnsi="PT Astra Serif" w:cs="Times New Roman"/>
          <w:sz w:val="28"/>
          <w:szCs w:val="28"/>
        </w:rPr>
        <w:t>20</w:t>
      </w:r>
      <w:r w:rsidRPr="007A21EB">
        <w:rPr>
          <w:rFonts w:ascii="PT Astra Serif" w:hAnsi="PT Astra Serif" w:cs="Times New Roman"/>
          <w:sz w:val="28"/>
          <w:szCs w:val="28"/>
        </w:rPr>
        <w:t xml:space="preserve"> год зарегистрировано </w:t>
      </w:r>
      <w:r w:rsidR="007A21EB" w:rsidRPr="007A21EB">
        <w:rPr>
          <w:rFonts w:ascii="PT Astra Serif" w:hAnsi="PT Astra Serif" w:cs="Times New Roman"/>
          <w:sz w:val="28"/>
          <w:szCs w:val="28"/>
        </w:rPr>
        <w:t>32</w:t>
      </w:r>
      <w:r w:rsidRPr="007A21EB">
        <w:rPr>
          <w:rFonts w:ascii="PT Astra Serif" w:hAnsi="PT Astra Serif" w:cs="Times New Roman"/>
          <w:sz w:val="28"/>
          <w:szCs w:val="28"/>
        </w:rPr>
        <w:t xml:space="preserve"> родивши</w:t>
      </w:r>
      <w:r w:rsidR="006064B0" w:rsidRPr="007A21EB">
        <w:rPr>
          <w:rFonts w:ascii="PT Astra Serif" w:hAnsi="PT Astra Serif" w:cs="Times New Roman"/>
          <w:sz w:val="28"/>
          <w:szCs w:val="28"/>
        </w:rPr>
        <w:t>х</w:t>
      </w:r>
      <w:r w:rsidRPr="007A21EB">
        <w:rPr>
          <w:rFonts w:ascii="PT Astra Serif" w:hAnsi="PT Astra Serif" w:cs="Times New Roman"/>
          <w:sz w:val="28"/>
          <w:szCs w:val="28"/>
        </w:rPr>
        <w:t>ся и 2</w:t>
      </w:r>
      <w:r w:rsidR="006D5ADC" w:rsidRPr="007A21EB">
        <w:rPr>
          <w:rFonts w:ascii="PT Astra Serif" w:hAnsi="PT Astra Serif" w:cs="Times New Roman"/>
          <w:sz w:val="28"/>
          <w:szCs w:val="28"/>
        </w:rPr>
        <w:t>15</w:t>
      </w:r>
      <w:r w:rsidRPr="007A21EB">
        <w:rPr>
          <w:rFonts w:ascii="PT Astra Serif" w:hAnsi="PT Astra Serif" w:cs="Times New Roman"/>
          <w:sz w:val="28"/>
          <w:szCs w:val="28"/>
        </w:rPr>
        <w:t xml:space="preserve"> умерших. Естественная убыль населения составила (-)</w:t>
      </w:r>
      <w:r w:rsidR="007A21EB" w:rsidRPr="007A21EB">
        <w:rPr>
          <w:rFonts w:ascii="PT Astra Serif" w:hAnsi="PT Astra Serif" w:cs="Times New Roman"/>
          <w:sz w:val="28"/>
          <w:szCs w:val="28"/>
        </w:rPr>
        <w:t>183</w:t>
      </w:r>
      <w:r w:rsidRPr="007A21EB">
        <w:rPr>
          <w:rFonts w:ascii="PT Astra Serif" w:hAnsi="PT Astra Serif" w:cs="Times New Roman"/>
          <w:sz w:val="28"/>
          <w:szCs w:val="28"/>
        </w:rPr>
        <w:t xml:space="preserve"> человек</w:t>
      </w:r>
      <w:r w:rsidR="007A21EB" w:rsidRPr="007A21EB">
        <w:rPr>
          <w:rFonts w:ascii="PT Astra Serif" w:hAnsi="PT Astra Serif" w:cs="Times New Roman"/>
          <w:sz w:val="28"/>
          <w:szCs w:val="28"/>
        </w:rPr>
        <w:t>а</w:t>
      </w:r>
      <w:r w:rsidRPr="007A21EB">
        <w:rPr>
          <w:rFonts w:ascii="PT Astra Serif" w:hAnsi="PT Astra Serif" w:cs="Times New Roman"/>
          <w:sz w:val="28"/>
          <w:szCs w:val="28"/>
        </w:rPr>
        <w:t>.</w:t>
      </w:r>
    </w:p>
    <w:p w:rsidR="008B418E" w:rsidRPr="00A0734B" w:rsidRDefault="006D5ADC" w:rsidP="000D1A35">
      <w:pPr>
        <w:spacing w:after="0" w:line="240" w:lineRule="auto"/>
        <w:ind w:firstLine="709"/>
        <w:jc w:val="both"/>
        <w:rPr>
          <w:rFonts w:ascii="PT Astra Serif" w:hAnsi="PT Astra Serif" w:cs="Times New Roman"/>
          <w:sz w:val="28"/>
          <w:szCs w:val="28"/>
        </w:rPr>
      </w:pPr>
      <w:r w:rsidRPr="00A0734B">
        <w:rPr>
          <w:rFonts w:ascii="PT Astra Serif" w:hAnsi="PT Astra Serif" w:cs="Times New Roman"/>
          <w:sz w:val="28"/>
          <w:szCs w:val="28"/>
        </w:rPr>
        <w:t>За 20</w:t>
      </w:r>
      <w:r w:rsidR="007A21EB" w:rsidRPr="00A0734B">
        <w:rPr>
          <w:rFonts w:ascii="PT Astra Serif" w:hAnsi="PT Astra Serif" w:cs="Times New Roman"/>
          <w:sz w:val="28"/>
          <w:szCs w:val="28"/>
        </w:rPr>
        <w:t>20</w:t>
      </w:r>
      <w:r w:rsidRPr="00A0734B">
        <w:rPr>
          <w:rFonts w:ascii="PT Astra Serif" w:hAnsi="PT Astra Serif" w:cs="Times New Roman"/>
          <w:sz w:val="28"/>
          <w:szCs w:val="28"/>
        </w:rPr>
        <w:t xml:space="preserve"> год миграционная убыль </w:t>
      </w:r>
      <w:r w:rsidR="00A0734B" w:rsidRPr="00A0734B">
        <w:rPr>
          <w:rFonts w:ascii="PT Astra Serif" w:hAnsi="PT Astra Serif" w:cs="Times New Roman"/>
          <w:sz w:val="28"/>
          <w:szCs w:val="28"/>
        </w:rPr>
        <w:t xml:space="preserve">составила </w:t>
      </w:r>
      <w:r w:rsidRPr="00A0734B">
        <w:rPr>
          <w:rFonts w:ascii="PT Astra Serif" w:hAnsi="PT Astra Serif" w:cs="Times New Roman"/>
          <w:sz w:val="28"/>
          <w:szCs w:val="28"/>
        </w:rPr>
        <w:t>(-)</w:t>
      </w:r>
      <w:r w:rsidR="007A21EB" w:rsidRPr="00A0734B">
        <w:rPr>
          <w:rFonts w:ascii="PT Astra Serif" w:hAnsi="PT Astra Serif" w:cs="Times New Roman"/>
          <w:sz w:val="28"/>
          <w:szCs w:val="28"/>
        </w:rPr>
        <w:t>50</w:t>
      </w:r>
      <w:r w:rsidRPr="00A0734B">
        <w:rPr>
          <w:rFonts w:ascii="PT Astra Serif" w:hAnsi="PT Astra Serif" w:cs="Times New Roman"/>
          <w:sz w:val="28"/>
          <w:szCs w:val="28"/>
        </w:rPr>
        <w:t xml:space="preserve"> человек. </w:t>
      </w:r>
      <w:r w:rsidR="008B418E" w:rsidRPr="00A0734B">
        <w:rPr>
          <w:rFonts w:ascii="PT Astra Serif" w:hAnsi="PT Astra Serif" w:cs="Times New Roman"/>
          <w:sz w:val="28"/>
          <w:szCs w:val="28"/>
        </w:rPr>
        <w:t>В прогнозном периоде предполагается положительная миграционная динамика.</w:t>
      </w:r>
    </w:p>
    <w:p w:rsidR="008B418E" w:rsidRPr="00A0734B" w:rsidRDefault="008B418E" w:rsidP="000D1A35">
      <w:pPr>
        <w:spacing w:after="0" w:line="240" w:lineRule="auto"/>
        <w:ind w:firstLine="709"/>
        <w:jc w:val="both"/>
        <w:rPr>
          <w:rFonts w:ascii="PT Astra Serif" w:hAnsi="PT Astra Serif" w:cs="Times New Roman"/>
          <w:sz w:val="28"/>
          <w:szCs w:val="28"/>
        </w:rPr>
      </w:pPr>
      <w:r w:rsidRPr="00A0734B">
        <w:rPr>
          <w:rFonts w:ascii="PT Astra Serif" w:hAnsi="PT Astra Serif" w:cs="Times New Roman"/>
          <w:sz w:val="28"/>
          <w:szCs w:val="28"/>
        </w:rPr>
        <w:t>По оценке, к 202</w:t>
      </w:r>
      <w:r w:rsidR="007A21EB" w:rsidRPr="00A0734B">
        <w:rPr>
          <w:rFonts w:ascii="PT Astra Serif" w:hAnsi="PT Astra Serif" w:cs="Times New Roman"/>
          <w:sz w:val="28"/>
          <w:szCs w:val="28"/>
        </w:rPr>
        <w:t>4</w:t>
      </w:r>
      <w:r w:rsidRPr="00A0734B">
        <w:rPr>
          <w:rFonts w:ascii="PT Astra Serif" w:hAnsi="PT Astra Serif" w:cs="Times New Roman"/>
          <w:sz w:val="28"/>
          <w:szCs w:val="28"/>
        </w:rPr>
        <w:t xml:space="preserve"> году среднегодовая численность населения по консервативному варианту сократится на </w:t>
      </w:r>
      <w:r w:rsidR="007A21EB" w:rsidRPr="00A0734B">
        <w:rPr>
          <w:rFonts w:ascii="PT Astra Serif" w:hAnsi="PT Astra Serif" w:cs="Times New Roman"/>
          <w:sz w:val="28"/>
          <w:szCs w:val="28"/>
        </w:rPr>
        <w:t>8</w:t>
      </w:r>
      <w:r w:rsidRPr="00A0734B">
        <w:rPr>
          <w:rFonts w:ascii="PT Astra Serif" w:hAnsi="PT Astra Serif" w:cs="Times New Roman"/>
          <w:sz w:val="28"/>
          <w:szCs w:val="28"/>
        </w:rPr>
        <w:t>,</w:t>
      </w:r>
      <w:r w:rsidR="007A21EB" w:rsidRPr="00A0734B">
        <w:rPr>
          <w:rFonts w:ascii="PT Astra Serif" w:hAnsi="PT Astra Serif" w:cs="Times New Roman"/>
          <w:sz w:val="28"/>
          <w:szCs w:val="28"/>
        </w:rPr>
        <w:t>4</w:t>
      </w:r>
      <w:r w:rsidRPr="00A0734B">
        <w:rPr>
          <w:rFonts w:ascii="PT Astra Serif" w:hAnsi="PT Astra Serif" w:cs="Times New Roman"/>
          <w:sz w:val="28"/>
          <w:szCs w:val="28"/>
        </w:rPr>
        <w:t>% относительно 20</w:t>
      </w:r>
      <w:r w:rsidR="007A21EB" w:rsidRPr="00A0734B">
        <w:rPr>
          <w:rFonts w:ascii="PT Astra Serif" w:hAnsi="PT Astra Serif" w:cs="Times New Roman"/>
          <w:sz w:val="28"/>
          <w:szCs w:val="28"/>
        </w:rPr>
        <w:t>20</w:t>
      </w:r>
      <w:r w:rsidRPr="00A0734B">
        <w:rPr>
          <w:rFonts w:ascii="PT Astra Serif" w:hAnsi="PT Astra Serif" w:cs="Times New Roman"/>
          <w:sz w:val="28"/>
          <w:szCs w:val="28"/>
        </w:rPr>
        <w:t xml:space="preserve"> года и составит 8,</w:t>
      </w:r>
      <w:r w:rsidR="007A21EB" w:rsidRPr="00A0734B">
        <w:rPr>
          <w:rFonts w:ascii="PT Astra Serif" w:hAnsi="PT Astra Serif" w:cs="Times New Roman"/>
          <w:sz w:val="28"/>
          <w:szCs w:val="28"/>
        </w:rPr>
        <w:t>2</w:t>
      </w:r>
      <w:r w:rsidRPr="00A0734B">
        <w:rPr>
          <w:rFonts w:ascii="PT Astra Serif" w:hAnsi="PT Astra Serif" w:cs="Times New Roman"/>
          <w:sz w:val="28"/>
          <w:szCs w:val="28"/>
        </w:rPr>
        <w:t xml:space="preserve"> тыс. человек, по базовому варианту сократится на </w:t>
      </w:r>
      <w:r w:rsidR="007A21EB" w:rsidRPr="00A0734B">
        <w:rPr>
          <w:rFonts w:ascii="PT Astra Serif" w:hAnsi="PT Astra Serif" w:cs="Times New Roman"/>
          <w:sz w:val="28"/>
          <w:szCs w:val="28"/>
        </w:rPr>
        <w:t>8</w:t>
      </w:r>
      <w:r w:rsidRPr="00A0734B">
        <w:rPr>
          <w:rFonts w:ascii="PT Astra Serif" w:hAnsi="PT Astra Serif" w:cs="Times New Roman"/>
          <w:sz w:val="28"/>
          <w:szCs w:val="28"/>
        </w:rPr>
        <w:t>,</w:t>
      </w:r>
      <w:r w:rsidR="007A21EB" w:rsidRPr="00A0734B">
        <w:rPr>
          <w:rFonts w:ascii="PT Astra Serif" w:hAnsi="PT Astra Serif" w:cs="Times New Roman"/>
          <w:sz w:val="28"/>
          <w:szCs w:val="28"/>
        </w:rPr>
        <w:t>2</w:t>
      </w:r>
      <w:r w:rsidRPr="00A0734B">
        <w:rPr>
          <w:rFonts w:ascii="PT Astra Serif" w:hAnsi="PT Astra Serif" w:cs="Times New Roman"/>
          <w:sz w:val="28"/>
          <w:szCs w:val="28"/>
        </w:rPr>
        <w:t xml:space="preserve">% и составит </w:t>
      </w:r>
      <w:r w:rsidR="006B74AF" w:rsidRPr="00A0734B">
        <w:rPr>
          <w:rFonts w:ascii="PT Astra Serif" w:hAnsi="PT Astra Serif" w:cs="Times New Roman"/>
          <w:sz w:val="28"/>
          <w:szCs w:val="28"/>
        </w:rPr>
        <w:t>8</w:t>
      </w:r>
      <w:r w:rsidRPr="00A0734B">
        <w:rPr>
          <w:rFonts w:ascii="PT Astra Serif" w:hAnsi="PT Astra Serif" w:cs="Times New Roman"/>
          <w:sz w:val="28"/>
          <w:szCs w:val="28"/>
        </w:rPr>
        <w:t>,</w:t>
      </w:r>
      <w:r w:rsidR="007A21EB" w:rsidRPr="00A0734B">
        <w:rPr>
          <w:rFonts w:ascii="PT Astra Serif" w:hAnsi="PT Astra Serif" w:cs="Times New Roman"/>
          <w:sz w:val="28"/>
          <w:szCs w:val="28"/>
        </w:rPr>
        <w:t>22</w:t>
      </w:r>
      <w:r w:rsidRPr="00A0734B">
        <w:rPr>
          <w:rFonts w:ascii="PT Astra Serif" w:hAnsi="PT Astra Serif" w:cs="Times New Roman"/>
          <w:sz w:val="28"/>
          <w:szCs w:val="28"/>
        </w:rPr>
        <w:t xml:space="preserve"> тыс. человек.</w:t>
      </w:r>
    </w:p>
    <w:p w:rsidR="008B418E" w:rsidRPr="00A0734B" w:rsidRDefault="008B418E" w:rsidP="000D1A35">
      <w:pPr>
        <w:spacing w:after="0" w:line="240" w:lineRule="auto"/>
        <w:ind w:firstLine="709"/>
        <w:jc w:val="both"/>
        <w:rPr>
          <w:rFonts w:ascii="PT Astra Serif" w:hAnsi="PT Astra Serif" w:cs="Times New Roman"/>
          <w:sz w:val="28"/>
          <w:szCs w:val="28"/>
        </w:rPr>
      </w:pPr>
      <w:r w:rsidRPr="00A0734B">
        <w:rPr>
          <w:rFonts w:ascii="PT Astra Serif" w:hAnsi="PT Astra Serif" w:cs="Times New Roman"/>
          <w:sz w:val="28"/>
          <w:szCs w:val="28"/>
        </w:rPr>
        <w:t>Уровень рождаемости к 202</w:t>
      </w:r>
      <w:r w:rsidR="00CD31D6" w:rsidRPr="00A0734B">
        <w:rPr>
          <w:rFonts w:ascii="PT Astra Serif" w:hAnsi="PT Astra Serif" w:cs="Times New Roman"/>
          <w:sz w:val="28"/>
          <w:szCs w:val="28"/>
        </w:rPr>
        <w:t>4</w:t>
      </w:r>
      <w:r w:rsidRPr="00A0734B">
        <w:rPr>
          <w:rFonts w:ascii="PT Astra Serif" w:hAnsi="PT Astra Serif" w:cs="Times New Roman"/>
          <w:sz w:val="28"/>
          <w:szCs w:val="28"/>
        </w:rPr>
        <w:t xml:space="preserve"> году:</w:t>
      </w:r>
    </w:p>
    <w:p w:rsidR="008B418E" w:rsidRPr="00A0734B" w:rsidRDefault="008B418E" w:rsidP="000D1A35">
      <w:pPr>
        <w:spacing w:after="0" w:line="240" w:lineRule="auto"/>
        <w:ind w:firstLine="709"/>
        <w:jc w:val="both"/>
        <w:rPr>
          <w:rFonts w:ascii="PT Astra Serif" w:hAnsi="PT Astra Serif" w:cs="Times New Roman"/>
          <w:sz w:val="28"/>
          <w:szCs w:val="28"/>
        </w:rPr>
      </w:pPr>
      <w:r w:rsidRPr="00A0734B">
        <w:rPr>
          <w:rFonts w:ascii="PT Astra Serif" w:hAnsi="PT Astra Serif" w:cs="Times New Roman"/>
          <w:sz w:val="28"/>
          <w:szCs w:val="28"/>
        </w:rPr>
        <w:t xml:space="preserve">по консервативному варианту достигнет </w:t>
      </w:r>
      <w:r w:rsidR="00A0734B" w:rsidRPr="00A0734B">
        <w:rPr>
          <w:rFonts w:ascii="PT Astra Serif" w:hAnsi="PT Astra Serif" w:cs="Times New Roman"/>
          <w:sz w:val="28"/>
          <w:szCs w:val="28"/>
        </w:rPr>
        <w:t>3</w:t>
      </w:r>
      <w:r w:rsidRPr="00A0734B">
        <w:rPr>
          <w:rFonts w:ascii="PT Astra Serif" w:hAnsi="PT Astra Serif" w:cs="Times New Roman"/>
          <w:sz w:val="28"/>
          <w:szCs w:val="28"/>
        </w:rPr>
        <w:t>,</w:t>
      </w:r>
      <w:r w:rsidR="00A0734B" w:rsidRPr="00A0734B">
        <w:rPr>
          <w:rFonts w:ascii="PT Astra Serif" w:hAnsi="PT Astra Serif" w:cs="Times New Roman"/>
          <w:sz w:val="28"/>
          <w:szCs w:val="28"/>
        </w:rPr>
        <w:t>5</w:t>
      </w:r>
      <w:r w:rsidRPr="00A0734B">
        <w:rPr>
          <w:rFonts w:ascii="PT Astra Serif" w:hAnsi="PT Astra Serif" w:cs="Times New Roman"/>
          <w:sz w:val="28"/>
          <w:szCs w:val="28"/>
        </w:rPr>
        <w:t xml:space="preserve"> </w:t>
      </w:r>
      <w:r w:rsidR="00CC55EA" w:rsidRPr="00A0734B">
        <w:rPr>
          <w:rFonts w:ascii="PT Astra Serif" w:hAnsi="PT Astra Serif" w:cs="Times New Roman"/>
          <w:sz w:val="28"/>
          <w:szCs w:val="28"/>
        </w:rPr>
        <w:t xml:space="preserve">промилле </w:t>
      </w:r>
      <w:r w:rsidRPr="00A0734B">
        <w:rPr>
          <w:rFonts w:ascii="PT Astra Serif" w:hAnsi="PT Astra Serif" w:cs="Times New Roman"/>
          <w:sz w:val="28"/>
          <w:szCs w:val="28"/>
        </w:rPr>
        <w:t xml:space="preserve">на 1000 человек населения, что </w:t>
      </w:r>
      <w:r w:rsidR="00A0734B" w:rsidRPr="00A0734B">
        <w:rPr>
          <w:rFonts w:ascii="PT Astra Serif" w:hAnsi="PT Astra Serif" w:cs="Times New Roman"/>
          <w:sz w:val="28"/>
          <w:szCs w:val="28"/>
        </w:rPr>
        <w:t xml:space="preserve">ниже </w:t>
      </w:r>
      <w:r w:rsidRPr="00A0734B">
        <w:rPr>
          <w:rFonts w:ascii="PT Astra Serif" w:hAnsi="PT Astra Serif" w:cs="Times New Roman"/>
          <w:sz w:val="28"/>
          <w:szCs w:val="28"/>
        </w:rPr>
        <w:t>уровня 20</w:t>
      </w:r>
      <w:r w:rsidR="00A0734B" w:rsidRPr="00A0734B">
        <w:rPr>
          <w:rFonts w:ascii="PT Astra Serif" w:hAnsi="PT Astra Serif" w:cs="Times New Roman"/>
          <w:sz w:val="28"/>
          <w:szCs w:val="28"/>
        </w:rPr>
        <w:t>20</w:t>
      </w:r>
      <w:r w:rsidRPr="00A0734B">
        <w:rPr>
          <w:rFonts w:ascii="PT Astra Serif" w:hAnsi="PT Astra Serif" w:cs="Times New Roman"/>
          <w:sz w:val="28"/>
          <w:szCs w:val="28"/>
        </w:rPr>
        <w:t xml:space="preserve"> года на 0,</w:t>
      </w:r>
      <w:r w:rsidR="00A0734B" w:rsidRPr="00A0734B">
        <w:rPr>
          <w:rFonts w:ascii="PT Astra Serif" w:hAnsi="PT Astra Serif" w:cs="Times New Roman"/>
          <w:sz w:val="28"/>
          <w:szCs w:val="28"/>
        </w:rPr>
        <w:t>04</w:t>
      </w:r>
      <w:r w:rsidRPr="00A0734B">
        <w:rPr>
          <w:rFonts w:ascii="PT Astra Serif" w:hAnsi="PT Astra Serif" w:cs="Times New Roman"/>
          <w:sz w:val="28"/>
          <w:szCs w:val="28"/>
        </w:rPr>
        <w:t xml:space="preserve"> промилле;</w:t>
      </w:r>
    </w:p>
    <w:p w:rsidR="008B418E" w:rsidRPr="00A0734B" w:rsidRDefault="008B418E" w:rsidP="000D1A35">
      <w:pPr>
        <w:spacing w:after="0" w:line="240" w:lineRule="auto"/>
        <w:ind w:firstLine="709"/>
        <w:jc w:val="both"/>
        <w:rPr>
          <w:rFonts w:ascii="PT Astra Serif" w:hAnsi="PT Astra Serif" w:cs="Times New Roman"/>
          <w:sz w:val="28"/>
          <w:szCs w:val="28"/>
        </w:rPr>
      </w:pPr>
      <w:r w:rsidRPr="00A0734B">
        <w:rPr>
          <w:rFonts w:ascii="PT Astra Serif" w:hAnsi="PT Astra Serif" w:cs="Times New Roman"/>
          <w:sz w:val="28"/>
          <w:szCs w:val="28"/>
        </w:rPr>
        <w:t xml:space="preserve">по базовому варианту </w:t>
      </w:r>
      <w:r w:rsidR="00A0734B" w:rsidRPr="00A0734B">
        <w:rPr>
          <w:rFonts w:ascii="PT Astra Serif" w:hAnsi="PT Astra Serif" w:cs="Times New Roman"/>
          <w:sz w:val="28"/>
          <w:szCs w:val="28"/>
        </w:rPr>
        <w:t>4</w:t>
      </w:r>
      <w:r w:rsidRPr="00A0734B">
        <w:rPr>
          <w:rFonts w:ascii="PT Astra Serif" w:hAnsi="PT Astra Serif" w:cs="Times New Roman"/>
          <w:sz w:val="28"/>
          <w:szCs w:val="28"/>
        </w:rPr>
        <w:t>,</w:t>
      </w:r>
      <w:r w:rsidR="00A0734B" w:rsidRPr="00A0734B">
        <w:rPr>
          <w:rFonts w:ascii="PT Astra Serif" w:hAnsi="PT Astra Serif" w:cs="Times New Roman"/>
          <w:sz w:val="28"/>
          <w:szCs w:val="28"/>
        </w:rPr>
        <w:t>0</w:t>
      </w:r>
      <w:r w:rsidR="00CC55EA" w:rsidRPr="00A0734B">
        <w:rPr>
          <w:rFonts w:ascii="PT Astra Serif" w:hAnsi="PT Astra Serif" w:cs="Times New Roman"/>
          <w:sz w:val="28"/>
          <w:szCs w:val="28"/>
        </w:rPr>
        <w:t xml:space="preserve"> промилле</w:t>
      </w:r>
      <w:r w:rsidRPr="00A0734B">
        <w:rPr>
          <w:rFonts w:ascii="PT Astra Serif" w:hAnsi="PT Astra Serif" w:cs="Times New Roman"/>
          <w:sz w:val="28"/>
          <w:szCs w:val="28"/>
        </w:rPr>
        <w:t xml:space="preserve"> на 1000 человек населения, что выше уровня 20</w:t>
      </w:r>
      <w:r w:rsidR="00A0734B" w:rsidRPr="00A0734B">
        <w:rPr>
          <w:rFonts w:ascii="PT Astra Serif" w:hAnsi="PT Astra Serif" w:cs="Times New Roman"/>
          <w:sz w:val="28"/>
          <w:szCs w:val="28"/>
        </w:rPr>
        <w:t>20</w:t>
      </w:r>
      <w:r w:rsidRPr="00A0734B">
        <w:rPr>
          <w:rFonts w:ascii="PT Astra Serif" w:hAnsi="PT Astra Serif" w:cs="Times New Roman"/>
          <w:sz w:val="28"/>
          <w:szCs w:val="28"/>
        </w:rPr>
        <w:t xml:space="preserve"> года на </w:t>
      </w:r>
      <w:r w:rsidR="00A0734B" w:rsidRPr="00A0734B">
        <w:rPr>
          <w:rFonts w:ascii="PT Astra Serif" w:hAnsi="PT Astra Serif" w:cs="Times New Roman"/>
          <w:sz w:val="28"/>
          <w:szCs w:val="28"/>
        </w:rPr>
        <w:t>0</w:t>
      </w:r>
      <w:r w:rsidRPr="00A0734B">
        <w:rPr>
          <w:rFonts w:ascii="PT Astra Serif" w:hAnsi="PT Astra Serif" w:cs="Times New Roman"/>
          <w:sz w:val="28"/>
          <w:szCs w:val="28"/>
        </w:rPr>
        <w:t>,</w:t>
      </w:r>
      <w:r w:rsidR="00A0734B" w:rsidRPr="00A0734B">
        <w:rPr>
          <w:rFonts w:ascii="PT Astra Serif" w:hAnsi="PT Astra Serif" w:cs="Times New Roman"/>
          <w:sz w:val="28"/>
          <w:szCs w:val="28"/>
        </w:rPr>
        <w:t>4</w:t>
      </w:r>
      <w:r w:rsidRPr="00A0734B">
        <w:rPr>
          <w:rFonts w:ascii="PT Astra Serif" w:hAnsi="PT Astra Serif" w:cs="Times New Roman"/>
          <w:sz w:val="28"/>
          <w:szCs w:val="28"/>
        </w:rPr>
        <w:t xml:space="preserve"> промилле.</w:t>
      </w:r>
    </w:p>
    <w:p w:rsidR="008B418E" w:rsidRPr="00A0734B" w:rsidRDefault="008B418E" w:rsidP="000D1A35">
      <w:pPr>
        <w:shd w:val="clear" w:color="auto" w:fill="FFFFFF"/>
        <w:spacing w:after="0" w:line="240" w:lineRule="auto"/>
        <w:ind w:firstLine="709"/>
        <w:jc w:val="both"/>
        <w:rPr>
          <w:rFonts w:ascii="PT Astra Serif" w:hAnsi="PT Astra Serif" w:cs="Times New Roman"/>
          <w:color w:val="000000" w:themeColor="text1"/>
          <w:sz w:val="28"/>
          <w:szCs w:val="28"/>
        </w:rPr>
      </w:pPr>
      <w:r w:rsidRPr="00A0734B">
        <w:rPr>
          <w:rFonts w:ascii="PT Astra Serif" w:hAnsi="PT Astra Serif" w:cs="Times New Roman"/>
          <w:color w:val="000000" w:themeColor="text1"/>
          <w:sz w:val="28"/>
          <w:szCs w:val="28"/>
        </w:rPr>
        <w:t>На улучшение демографической ситуации направлена реализация мер, определенных указ</w:t>
      </w:r>
      <w:r w:rsidR="00E82482" w:rsidRPr="00A0734B">
        <w:rPr>
          <w:rFonts w:ascii="PT Astra Serif" w:hAnsi="PT Astra Serif" w:cs="Times New Roman"/>
          <w:color w:val="000000" w:themeColor="text1"/>
          <w:sz w:val="28"/>
          <w:szCs w:val="28"/>
        </w:rPr>
        <w:t>ом</w:t>
      </w:r>
      <w:r w:rsidRPr="00A0734B">
        <w:rPr>
          <w:rFonts w:ascii="PT Astra Serif" w:hAnsi="PT Astra Serif" w:cs="Times New Roman"/>
          <w:color w:val="000000" w:themeColor="text1"/>
          <w:sz w:val="28"/>
          <w:szCs w:val="28"/>
        </w:rPr>
        <w:t xml:space="preserve"> Президента Российской Федерации от 09.10.2007 № 1351 «Об утверждении Концепции демографической политики Российской Федерации на период до 2025 года».</w:t>
      </w:r>
    </w:p>
    <w:p w:rsidR="008B418E" w:rsidRPr="00A0734B" w:rsidRDefault="000E2209" w:rsidP="000D1A35">
      <w:pPr>
        <w:shd w:val="clear" w:color="auto" w:fill="FFFFFF"/>
        <w:spacing w:after="0" w:line="240" w:lineRule="auto"/>
        <w:ind w:firstLine="709"/>
        <w:jc w:val="both"/>
        <w:rPr>
          <w:rFonts w:ascii="PT Astra Serif" w:hAnsi="PT Astra Serif" w:cs="Times New Roman"/>
          <w:color w:val="000000" w:themeColor="text1"/>
          <w:sz w:val="28"/>
          <w:szCs w:val="28"/>
        </w:rPr>
      </w:pPr>
      <w:r w:rsidRPr="00A0734B">
        <w:rPr>
          <w:rFonts w:ascii="PT Astra Serif" w:hAnsi="PT Astra Serif" w:cs="Times New Roman"/>
          <w:color w:val="000000" w:themeColor="text1"/>
          <w:sz w:val="28"/>
          <w:szCs w:val="28"/>
        </w:rPr>
        <w:t>М</w:t>
      </w:r>
      <w:r w:rsidR="00554AA8" w:rsidRPr="00A0734B">
        <w:rPr>
          <w:rFonts w:ascii="PT Astra Serif" w:hAnsi="PT Astra Serif" w:cs="Times New Roman"/>
          <w:color w:val="000000" w:themeColor="text1"/>
          <w:sz w:val="28"/>
          <w:szCs w:val="28"/>
        </w:rPr>
        <w:t>униципально</w:t>
      </w:r>
      <w:r w:rsidRPr="00A0734B">
        <w:rPr>
          <w:rFonts w:ascii="PT Astra Serif" w:hAnsi="PT Astra Serif" w:cs="Times New Roman"/>
          <w:color w:val="000000" w:themeColor="text1"/>
          <w:sz w:val="28"/>
          <w:szCs w:val="28"/>
        </w:rPr>
        <w:t>е</w:t>
      </w:r>
      <w:r w:rsidR="00554AA8" w:rsidRPr="00A0734B">
        <w:rPr>
          <w:rFonts w:ascii="PT Astra Serif" w:hAnsi="PT Astra Serif" w:cs="Times New Roman"/>
          <w:color w:val="000000" w:themeColor="text1"/>
          <w:sz w:val="28"/>
          <w:szCs w:val="28"/>
        </w:rPr>
        <w:t xml:space="preserve"> образовани</w:t>
      </w:r>
      <w:r w:rsidRPr="00A0734B">
        <w:rPr>
          <w:rFonts w:ascii="PT Astra Serif" w:hAnsi="PT Astra Serif" w:cs="Times New Roman"/>
          <w:color w:val="000000" w:themeColor="text1"/>
          <w:sz w:val="28"/>
          <w:szCs w:val="28"/>
        </w:rPr>
        <w:t>е</w:t>
      </w:r>
      <w:r w:rsidR="008B418E" w:rsidRPr="00A0734B">
        <w:rPr>
          <w:rFonts w:ascii="PT Astra Serif" w:hAnsi="PT Astra Serif" w:cs="Times New Roman"/>
          <w:color w:val="000000" w:themeColor="text1"/>
          <w:sz w:val="28"/>
          <w:szCs w:val="28"/>
        </w:rPr>
        <w:t xml:space="preserve"> </w:t>
      </w:r>
      <w:r w:rsidR="00554AA8" w:rsidRPr="00A0734B">
        <w:rPr>
          <w:rFonts w:ascii="PT Astra Serif" w:hAnsi="PT Astra Serif" w:cs="Times New Roman"/>
          <w:sz w:val="28"/>
          <w:szCs w:val="28"/>
        </w:rPr>
        <w:t xml:space="preserve">рабочий поселок </w:t>
      </w:r>
      <w:r w:rsidR="008B418E" w:rsidRPr="00A0734B">
        <w:rPr>
          <w:rFonts w:ascii="PT Astra Serif" w:hAnsi="PT Astra Serif" w:cs="Times New Roman"/>
          <w:color w:val="000000" w:themeColor="text1"/>
          <w:sz w:val="28"/>
          <w:szCs w:val="28"/>
        </w:rPr>
        <w:t xml:space="preserve">Первомайский привлекает молодёжь своей благоустроенной территорией. </w:t>
      </w:r>
      <w:r w:rsidR="006F0826" w:rsidRPr="00A0734B">
        <w:rPr>
          <w:rFonts w:ascii="PT Astra Serif" w:hAnsi="PT Astra Serif" w:cs="Times New Roman"/>
          <w:color w:val="000000" w:themeColor="text1"/>
          <w:sz w:val="28"/>
          <w:szCs w:val="28"/>
        </w:rPr>
        <w:t>Это</w:t>
      </w:r>
      <w:r w:rsidR="008B418E" w:rsidRPr="00A0734B">
        <w:rPr>
          <w:rFonts w:ascii="PT Astra Serif" w:hAnsi="PT Astra Serif" w:cs="Times New Roman"/>
          <w:color w:val="000000" w:themeColor="text1"/>
          <w:sz w:val="28"/>
          <w:szCs w:val="28"/>
        </w:rPr>
        <w:t xml:space="preserve"> парк с детски</w:t>
      </w:r>
      <w:r w:rsidR="00554AA8" w:rsidRPr="00A0734B">
        <w:rPr>
          <w:rFonts w:ascii="PT Astra Serif" w:hAnsi="PT Astra Serif" w:cs="Times New Roman"/>
          <w:color w:val="000000" w:themeColor="text1"/>
          <w:sz w:val="28"/>
          <w:szCs w:val="28"/>
        </w:rPr>
        <w:t>ми</w:t>
      </w:r>
      <w:r w:rsidR="008B418E" w:rsidRPr="00A0734B">
        <w:rPr>
          <w:rFonts w:ascii="PT Astra Serif" w:hAnsi="PT Astra Serif" w:cs="Times New Roman"/>
          <w:color w:val="000000" w:themeColor="text1"/>
          <w:sz w:val="28"/>
          <w:szCs w:val="28"/>
        </w:rPr>
        <w:t xml:space="preserve"> и спортивны</w:t>
      </w:r>
      <w:r w:rsidR="00554AA8" w:rsidRPr="00A0734B">
        <w:rPr>
          <w:rFonts w:ascii="PT Astra Serif" w:hAnsi="PT Astra Serif" w:cs="Times New Roman"/>
          <w:color w:val="000000" w:themeColor="text1"/>
          <w:sz w:val="28"/>
          <w:szCs w:val="28"/>
        </w:rPr>
        <w:t>ми</w:t>
      </w:r>
      <w:r w:rsidR="008B418E" w:rsidRPr="00A0734B">
        <w:rPr>
          <w:rFonts w:ascii="PT Astra Serif" w:hAnsi="PT Astra Serif" w:cs="Times New Roman"/>
          <w:color w:val="000000" w:themeColor="text1"/>
          <w:sz w:val="28"/>
          <w:szCs w:val="28"/>
        </w:rPr>
        <w:t xml:space="preserve"> площад</w:t>
      </w:r>
      <w:r w:rsidR="00554AA8" w:rsidRPr="00A0734B">
        <w:rPr>
          <w:rFonts w:ascii="PT Astra Serif" w:hAnsi="PT Astra Serif" w:cs="Times New Roman"/>
          <w:color w:val="000000" w:themeColor="text1"/>
          <w:sz w:val="28"/>
          <w:szCs w:val="28"/>
        </w:rPr>
        <w:t>ками</w:t>
      </w:r>
      <w:r w:rsidR="008B418E" w:rsidRPr="00A0734B">
        <w:rPr>
          <w:rFonts w:ascii="PT Astra Serif" w:hAnsi="PT Astra Serif" w:cs="Times New Roman"/>
          <w:color w:val="000000" w:themeColor="text1"/>
          <w:sz w:val="28"/>
          <w:szCs w:val="28"/>
        </w:rPr>
        <w:t>, благоустроенная береговая линия вдоль пруда, наличие современных культурных объектов</w:t>
      </w:r>
      <w:r w:rsidRPr="00A0734B">
        <w:rPr>
          <w:rFonts w:ascii="PT Astra Serif" w:hAnsi="PT Astra Serif" w:cs="Times New Roman"/>
          <w:color w:val="000000" w:themeColor="text1"/>
          <w:sz w:val="28"/>
          <w:szCs w:val="28"/>
        </w:rPr>
        <w:t>,</w:t>
      </w:r>
      <w:r w:rsidR="008B418E" w:rsidRPr="00A0734B">
        <w:rPr>
          <w:rFonts w:ascii="PT Astra Serif" w:hAnsi="PT Astra Serif" w:cs="Times New Roman"/>
          <w:color w:val="000000" w:themeColor="text1"/>
          <w:sz w:val="28"/>
          <w:szCs w:val="28"/>
        </w:rPr>
        <w:t xml:space="preserve"> </w:t>
      </w:r>
      <w:r w:rsidRPr="00A0734B">
        <w:rPr>
          <w:rFonts w:ascii="PT Astra Serif" w:hAnsi="PT Astra Serif" w:cs="Times New Roman"/>
          <w:color w:val="000000" w:themeColor="text1"/>
          <w:sz w:val="28"/>
          <w:szCs w:val="28"/>
        </w:rPr>
        <w:t xml:space="preserve">которые расположены </w:t>
      </w:r>
      <w:r w:rsidR="008B418E" w:rsidRPr="00A0734B">
        <w:rPr>
          <w:rFonts w:ascii="PT Astra Serif" w:hAnsi="PT Astra Serif" w:cs="Times New Roman"/>
          <w:color w:val="000000" w:themeColor="text1"/>
          <w:sz w:val="28"/>
          <w:szCs w:val="28"/>
        </w:rPr>
        <w:t>в шаговой доступности.</w:t>
      </w:r>
    </w:p>
    <w:p w:rsidR="008B418E" w:rsidRPr="007D0255" w:rsidRDefault="008B418E" w:rsidP="000D1A35">
      <w:pPr>
        <w:pStyle w:val="af2"/>
        <w:spacing w:before="0" w:beforeAutospacing="0" w:after="0" w:afterAutospacing="0"/>
        <w:ind w:firstLine="709"/>
        <w:jc w:val="both"/>
        <w:rPr>
          <w:rFonts w:ascii="PT Astra Serif" w:hAnsi="PT Astra Serif"/>
          <w:sz w:val="28"/>
          <w:szCs w:val="28"/>
          <w:highlight w:val="yellow"/>
        </w:rPr>
      </w:pPr>
    </w:p>
    <w:p w:rsidR="00773794" w:rsidRPr="00055BFC" w:rsidRDefault="00773794" w:rsidP="000D1A35">
      <w:pPr>
        <w:widowControl w:val="0"/>
        <w:suppressAutoHyphens/>
        <w:spacing w:after="0" w:line="240" w:lineRule="auto"/>
        <w:ind w:firstLine="709"/>
        <w:jc w:val="both"/>
        <w:rPr>
          <w:rFonts w:ascii="PT Astra Serif" w:eastAsia="Times New Roman" w:hAnsi="PT Astra Serif" w:cs="Times New Roman"/>
          <w:b/>
          <w:sz w:val="28"/>
          <w:szCs w:val="28"/>
          <w:lang w:eastAsia="zh-CN"/>
        </w:rPr>
      </w:pPr>
      <w:r w:rsidRPr="00055BFC">
        <w:rPr>
          <w:rFonts w:ascii="PT Astra Serif" w:eastAsia="Times New Roman" w:hAnsi="PT Astra Serif" w:cs="Times New Roman"/>
          <w:b/>
          <w:sz w:val="28"/>
          <w:szCs w:val="28"/>
          <w:lang w:eastAsia="zh-CN"/>
        </w:rPr>
        <w:t>5.</w:t>
      </w:r>
      <w:r w:rsidR="00856493" w:rsidRPr="00055BFC">
        <w:rPr>
          <w:rFonts w:ascii="PT Astra Serif" w:eastAsia="Times New Roman" w:hAnsi="PT Astra Serif" w:cs="Times New Roman"/>
          <w:b/>
          <w:sz w:val="28"/>
          <w:szCs w:val="28"/>
          <w:lang w:eastAsia="zh-CN"/>
        </w:rPr>
        <w:t> </w:t>
      </w:r>
      <w:r w:rsidRPr="00055BFC">
        <w:rPr>
          <w:rFonts w:ascii="PT Astra Serif" w:eastAsia="Times New Roman" w:hAnsi="PT Astra Serif" w:cs="Times New Roman"/>
          <w:b/>
          <w:sz w:val="28"/>
          <w:szCs w:val="28"/>
          <w:lang w:eastAsia="zh-CN"/>
        </w:rPr>
        <w:t>Основные характеристики рынка труда моногорода</w:t>
      </w:r>
    </w:p>
    <w:p w:rsidR="00A901C5" w:rsidRPr="00055BFC" w:rsidRDefault="00A901C5" w:rsidP="000D1A35">
      <w:pPr>
        <w:shd w:val="clear" w:color="auto" w:fill="FFFFFF"/>
        <w:spacing w:after="0" w:line="240" w:lineRule="auto"/>
        <w:ind w:firstLine="709"/>
        <w:jc w:val="both"/>
        <w:rPr>
          <w:rFonts w:ascii="PT Astra Serif" w:hAnsi="PT Astra Serif" w:cs="Times New Roman"/>
          <w:sz w:val="28"/>
          <w:szCs w:val="28"/>
        </w:rPr>
      </w:pPr>
      <w:r w:rsidRPr="00055BFC">
        <w:rPr>
          <w:rFonts w:ascii="PT Astra Serif" w:hAnsi="PT Astra Serif" w:cs="Times New Roman"/>
          <w:sz w:val="28"/>
          <w:szCs w:val="28"/>
        </w:rPr>
        <w:t>В настоящее время ситуация на рынке труда городского поселения рабочий поселок Первомайский и на г</w:t>
      </w:r>
      <w:r w:rsidRPr="00055BFC">
        <w:rPr>
          <w:rFonts w:ascii="PT Astra Serif" w:hAnsi="PT Astra Serif" w:cs="Times New Roman"/>
          <w:color w:val="000000"/>
          <w:sz w:val="28"/>
          <w:szCs w:val="28"/>
        </w:rPr>
        <w:t xml:space="preserve">радообразующем предприятии ОАО «Щекиноазот» </w:t>
      </w:r>
      <w:r w:rsidRPr="00055BFC">
        <w:rPr>
          <w:rFonts w:ascii="PT Astra Serif" w:hAnsi="PT Astra Serif" w:cs="Times New Roman"/>
          <w:sz w:val="28"/>
          <w:szCs w:val="28"/>
        </w:rPr>
        <w:t>стабильная.</w:t>
      </w:r>
    </w:p>
    <w:p w:rsidR="00A901C5" w:rsidRPr="00055BFC" w:rsidRDefault="00A901C5" w:rsidP="000D1A35">
      <w:pPr>
        <w:shd w:val="clear" w:color="auto" w:fill="FFFFFF"/>
        <w:spacing w:after="0" w:line="240" w:lineRule="auto"/>
        <w:ind w:firstLine="709"/>
        <w:jc w:val="both"/>
        <w:rPr>
          <w:rFonts w:ascii="PT Astra Serif" w:hAnsi="PT Astra Serif" w:cs="Times New Roman"/>
          <w:color w:val="000000"/>
          <w:sz w:val="28"/>
          <w:szCs w:val="28"/>
        </w:rPr>
      </w:pPr>
      <w:r w:rsidRPr="00055BFC">
        <w:rPr>
          <w:rFonts w:ascii="PT Astra Serif" w:hAnsi="PT Astra Serif" w:cs="Times New Roman"/>
          <w:color w:val="000000"/>
          <w:sz w:val="28"/>
          <w:szCs w:val="28"/>
        </w:rPr>
        <w:t xml:space="preserve">По состоянию </w:t>
      </w:r>
      <w:r w:rsidR="007235D9" w:rsidRPr="00055BFC">
        <w:rPr>
          <w:rFonts w:ascii="PT Astra Serif" w:hAnsi="PT Astra Serif" w:cs="Times New Roman"/>
          <w:color w:val="000000"/>
          <w:sz w:val="28"/>
          <w:szCs w:val="28"/>
        </w:rPr>
        <w:t xml:space="preserve">на </w:t>
      </w:r>
      <w:r w:rsidR="00A852ED" w:rsidRPr="00055BFC">
        <w:rPr>
          <w:rFonts w:ascii="PT Astra Serif" w:hAnsi="PT Astra Serif" w:cs="Times New Roman"/>
          <w:color w:val="000000"/>
          <w:sz w:val="28"/>
          <w:szCs w:val="28"/>
        </w:rPr>
        <w:t>1 января 202</w:t>
      </w:r>
      <w:r w:rsidR="00055BFC" w:rsidRPr="00055BFC">
        <w:rPr>
          <w:rFonts w:ascii="PT Astra Serif" w:hAnsi="PT Astra Serif" w:cs="Times New Roman"/>
          <w:color w:val="000000"/>
          <w:sz w:val="28"/>
          <w:szCs w:val="28"/>
        </w:rPr>
        <w:t>1</w:t>
      </w:r>
      <w:r w:rsidR="00A852ED" w:rsidRPr="00055BFC">
        <w:rPr>
          <w:rFonts w:ascii="PT Astra Serif" w:hAnsi="PT Astra Serif" w:cs="Times New Roman"/>
          <w:color w:val="000000"/>
          <w:sz w:val="28"/>
          <w:szCs w:val="28"/>
        </w:rPr>
        <w:t xml:space="preserve"> </w:t>
      </w:r>
      <w:r w:rsidR="00CE2A69" w:rsidRPr="00055BFC">
        <w:rPr>
          <w:rFonts w:ascii="PT Astra Serif" w:hAnsi="PT Astra Serif" w:cs="Times New Roman"/>
          <w:color w:val="000000"/>
          <w:sz w:val="28"/>
          <w:szCs w:val="28"/>
        </w:rPr>
        <w:t>года</w:t>
      </w:r>
      <w:r w:rsidRPr="00055BFC">
        <w:rPr>
          <w:rFonts w:ascii="PT Astra Serif" w:hAnsi="PT Astra Serif" w:cs="Times New Roman"/>
          <w:color w:val="000000"/>
          <w:sz w:val="28"/>
          <w:szCs w:val="28"/>
        </w:rPr>
        <w:t>:</w:t>
      </w:r>
    </w:p>
    <w:p w:rsidR="00A901C5" w:rsidRPr="00055BFC" w:rsidRDefault="00A901C5" w:rsidP="000D1A35">
      <w:pPr>
        <w:shd w:val="clear" w:color="auto" w:fill="FFFFFF"/>
        <w:spacing w:after="0" w:line="240" w:lineRule="auto"/>
        <w:ind w:firstLine="709"/>
        <w:jc w:val="both"/>
        <w:rPr>
          <w:rFonts w:ascii="PT Astra Serif" w:hAnsi="PT Astra Serif" w:cs="Times New Roman"/>
          <w:color w:val="000000"/>
          <w:sz w:val="28"/>
          <w:szCs w:val="28"/>
        </w:rPr>
      </w:pPr>
      <w:r w:rsidRPr="00055BFC">
        <w:rPr>
          <w:rFonts w:ascii="PT Astra Serif" w:hAnsi="PT Astra Serif" w:cs="Times New Roman"/>
          <w:color w:val="000000"/>
          <w:sz w:val="28"/>
          <w:szCs w:val="28"/>
        </w:rPr>
        <w:t xml:space="preserve">- численность безработных граждан, зарегистрированных в </w:t>
      </w:r>
      <w:r w:rsidRPr="00055BFC">
        <w:rPr>
          <w:rFonts w:ascii="PT Astra Serif" w:hAnsi="PT Astra Serif" w:cs="Times New Roman"/>
          <w:sz w:val="28"/>
          <w:szCs w:val="28"/>
        </w:rPr>
        <w:t>центре занятости населения города Щекино государственного учреждения Тульской области «Центр занятости населения Тульской области»</w:t>
      </w:r>
      <w:r w:rsidR="000E2209" w:rsidRPr="00055BFC">
        <w:rPr>
          <w:rFonts w:ascii="PT Astra Serif" w:hAnsi="PT Astra Serif" w:cs="Times New Roman"/>
          <w:sz w:val="28"/>
          <w:szCs w:val="28"/>
        </w:rPr>
        <w:t>,</w:t>
      </w:r>
      <w:r w:rsidRPr="00055BFC">
        <w:rPr>
          <w:rFonts w:ascii="PT Astra Serif" w:hAnsi="PT Astra Serif" w:cs="Times New Roman"/>
          <w:sz w:val="28"/>
          <w:szCs w:val="28"/>
        </w:rPr>
        <w:t xml:space="preserve"> </w:t>
      </w:r>
      <w:r w:rsidRPr="00055BFC">
        <w:rPr>
          <w:rFonts w:ascii="PT Astra Serif" w:hAnsi="PT Astra Serif" w:cs="Times New Roman"/>
          <w:color w:val="000000"/>
          <w:sz w:val="28"/>
          <w:szCs w:val="28"/>
        </w:rPr>
        <w:t xml:space="preserve">составила </w:t>
      </w:r>
      <w:r w:rsidR="00055BFC" w:rsidRPr="00055BFC">
        <w:rPr>
          <w:rFonts w:ascii="PT Astra Serif" w:hAnsi="PT Astra Serif" w:cs="Times New Roman"/>
          <w:color w:val="000000"/>
          <w:sz w:val="28"/>
          <w:szCs w:val="28"/>
        </w:rPr>
        <w:t>88</w:t>
      </w:r>
      <w:r w:rsidR="006F0826" w:rsidRPr="00055BFC">
        <w:rPr>
          <w:rFonts w:ascii="PT Astra Serif" w:hAnsi="PT Astra Serif" w:cs="Times New Roman"/>
          <w:color w:val="000000"/>
          <w:sz w:val="28"/>
          <w:szCs w:val="28"/>
        </w:rPr>
        <w:t> </w:t>
      </w:r>
      <w:r w:rsidRPr="00055BFC">
        <w:rPr>
          <w:rFonts w:ascii="PT Astra Serif" w:hAnsi="PT Astra Serif" w:cs="Times New Roman"/>
          <w:color w:val="000000"/>
          <w:sz w:val="28"/>
          <w:szCs w:val="28"/>
        </w:rPr>
        <w:t>человек;</w:t>
      </w:r>
    </w:p>
    <w:p w:rsidR="00A901C5" w:rsidRPr="00055BFC" w:rsidRDefault="00A901C5" w:rsidP="000D1A35">
      <w:pPr>
        <w:shd w:val="clear" w:color="auto" w:fill="FFFFFF"/>
        <w:spacing w:after="0" w:line="240" w:lineRule="auto"/>
        <w:ind w:firstLine="709"/>
        <w:jc w:val="both"/>
        <w:rPr>
          <w:rFonts w:ascii="PT Astra Serif" w:hAnsi="PT Astra Serif" w:cs="Times New Roman"/>
          <w:color w:val="000000"/>
          <w:sz w:val="28"/>
          <w:szCs w:val="28"/>
        </w:rPr>
      </w:pPr>
      <w:r w:rsidRPr="00055BFC">
        <w:rPr>
          <w:rFonts w:ascii="PT Astra Serif" w:hAnsi="PT Astra Serif" w:cs="Times New Roman"/>
          <w:color w:val="000000"/>
          <w:sz w:val="28"/>
          <w:szCs w:val="28"/>
        </w:rPr>
        <w:t xml:space="preserve">- уровень регистрируемой безработицы составил </w:t>
      </w:r>
      <w:r w:rsidR="00055BFC" w:rsidRPr="00055BFC">
        <w:rPr>
          <w:rFonts w:ascii="PT Astra Serif" w:hAnsi="PT Astra Serif" w:cs="Times New Roman"/>
          <w:color w:val="000000"/>
          <w:sz w:val="28"/>
          <w:szCs w:val="28"/>
        </w:rPr>
        <w:t>1</w:t>
      </w:r>
      <w:r w:rsidRPr="00055BFC">
        <w:rPr>
          <w:rFonts w:ascii="PT Astra Serif" w:hAnsi="PT Astra Serif" w:cs="Times New Roman"/>
          <w:color w:val="000000"/>
          <w:sz w:val="28"/>
          <w:szCs w:val="28"/>
        </w:rPr>
        <w:t>,</w:t>
      </w:r>
      <w:r w:rsidR="00055BFC" w:rsidRPr="00055BFC">
        <w:rPr>
          <w:rFonts w:ascii="PT Astra Serif" w:hAnsi="PT Astra Serif" w:cs="Times New Roman"/>
          <w:color w:val="000000"/>
          <w:sz w:val="28"/>
          <w:szCs w:val="28"/>
        </w:rPr>
        <w:t>63</w:t>
      </w:r>
      <w:r w:rsidRPr="00055BFC">
        <w:rPr>
          <w:rFonts w:ascii="PT Astra Serif" w:hAnsi="PT Astra Serif" w:cs="Times New Roman"/>
          <w:color w:val="000000"/>
          <w:sz w:val="28"/>
          <w:szCs w:val="28"/>
        </w:rPr>
        <w:t xml:space="preserve">% рабочей силы </w:t>
      </w:r>
      <w:r w:rsidRPr="00055BFC">
        <w:rPr>
          <w:rFonts w:ascii="PT Astra Serif" w:hAnsi="PT Astra Serif" w:cs="Times New Roman"/>
          <w:sz w:val="28"/>
          <w:szCs w:val="28"/>
        </w:rPr>
        <w:t xml:space="preserve">при </w:t>
      </w:r>
      <w:proofErr w:type="spellStart"/>
      <w:r w:rsidRPr="00055BFC">
        <w:rPr>
          <w:rFonts w:ascii="PT Astra Serif" w:hAnsi="PT Astra Serif" w:cs="Times New Roman"/>
          <w:sz w:val="28"/>
          <w:szCs w:val="28"/>
        </w:rPr>
        <w:t>среднеобластном</w:t>
      </w:r>
      <w:proofErr w:type="spellEnd"/>
      <w:r w:rsidRPr="00055BFC">
        <w:rPr>
          <w:rFonts w:ascii="PT Astra Serif" w:hAnsi="PT Astra Serif" w:cs="Times New Roman"/>
          <w:sz w:val="28"/>
          <w:szCs w:val="28"/>
        </w:rPr>
        <w:t xml:space="preserve"> </w:t>
      </w:r>
      <w:r w:rsidR="00055BFC" w:rsidRPr="00055BFC">
        <w:rPr>
          <w:rFonts w:ascii="PT Astra Serif" w:hAnsi="PT Astra Serif" w:cs="Times New Roman"/>
          <w:sz w:val="28"/>
          <w:szCs w:val="28"/>
        </w:rPr>
        <w:t>2</w:t>
      </w:r>
      <w:r w:rsidRPr="00055BFC">
        <w:rPr>
          <w:rFonts w:ascii="PT Astra Serif" w:hAnsi="PT Astra Serif" w:cs="Times New Roman"/>
          <w:sz w:val="28"/>
          <w:szCs w:val="28"/>
        </w:rPr>
        <w:t>,</w:t>
      </w:r>
      <w:r w:rsidR="00055BFC" w:rsidRPr="00055BFC">
        <w:rPr>
          <w:rFonts w:ascii="PT Astra Serif" w:hAnsi="PT Astra Serif" w:cs="Times New Roman"/>
          <w:sz w:val="28"/>
          <w:szCs w:val="28"/>
        </w:rPr>
        <w:t>12</w:t>
      </w:r>
      <w:r w:rsidRPr="00055BFC">
        <w:rPr>
          <w:rFonts w:ascii="PT Astra Serif" w:hAnsi="PT Astra Serif" w:cs="Times New Roman"/>
          <w:sz w:val="28"/>
          <w:szCs w:val="28"/>
        </w:rPr>
        <w:t>%</w:t>
      </w:r>
      <w:r w:rsidRPr="00055BFC">
        <w:rPr>
          <w:rFonts w:ascii="PT Astra Serif" w:hAnsi="PT Astra Serif" w:cs="Times New Roman"/>
          <w:color w:val="000000"/>
          <w:sz w:val="28"/>
          <w:szCs w:val="28"/>
        </w:rPr>
        <w:t>;</w:t>
      </w:r>
    </w:p>
    <w:p w:rsidR="00A901C5" w:rsidRPr="00055BFC" w:rsidRDefault="00A901C5" w:rsidP="000D1A35">
      <w:pPr>
        <w:shd w:val="clear" w:color="auto" w:fill="FFFFFF"/>
        <w:spacing w:after="0" w:line="240" w:lineRule="auto"/>
        <w:ind w:firstLine="709"/>
        <w:jc w:val="both"/>
        <w:rPr>
          <w:rFonts w:ascii="PT Astra Serif" w:hAnsi="PT Astra Serif" w:cs="Times New Roman"/>
          <w:sz w:val="28"/>
          <w:szCs w:val="28"/>
        </w:rPr>
      </w:pPr>
      <w:r w:rsidRPr="00055BFC">
        <w:rPr>
          <w:rFonts w:ascii="PT Astra Serif" w:hAnsi="PT Astra Serif" w:cs="Times New Roman"/>
          <w:sz w:val="28"/>
          <w:szCs w:val="28"/>
        </w:rPr>
        <w:t xml:space="preserve">- потребность в работниках, заявленная в органы занятости населения, составила </w:t>
      </w:r>
      <w:r w:rsidR="008A090C" w:rsidRPr="00055BFC">
        <w:rPr>
          <w:rFonts w:ascii="PT Astra Serif" w:hAnsi="PT Astra Serif" w:cs="Times New Roman"/>
          <w:sz w:val="28"/>
          <w:szCs w:val="28"/>
        </w:rPr>
        <w:t>1</w:t>
      </w:r>
      <w:r w:rsidR="00055BFC" w:rsidRPr="00055BFC">
        <w:rPr>
          <w:rFonts w:ascii="PT Astra Serif" w:hAnsi="PT Astra Serif" w:cs="Times New Roman"/>
          <w:sz w:val="28"/>
          <w:szCs w:val="28"/>
        </w:rPr>
        <w:t>331</w:t>
      </w:r>
      <w:r w:rsidRPr="00055BFC">
        <w:rPr>
          <w:rFonts w:ascii="PT Astra Serif" w:hAnsi="PT Astra Serif" w:cs="Times New Roman"/>
          <w:sz w:val="28"/>
          <w:szCs w:val="28"/>
        </w:rPr>
        <w:t xml:space="preserve"> единиц</w:t>
      </w:r>
      <w:r w:rsidR="00055BFC" w:rsidRPr="00055BFC">
        <w:rPr>
          <w:rFonts w:ascii="PT Astra Serif" w:hAnsi="PT Astra Serif" w:cs="Times New Roman"/>
          <w:sz w:val="28"/>
          <w:szCs w:val="28"/>
        </w:rPr>
        <w:t>а</w:t>
      </w:r>
      <w:r w:rsidR="00CC55EA" w:rsidRPr="00055BFC">
        <w:rPr>
          <w:rFonts w:ascii="PT Astra Serif" w:hAnsi="PT Astra Serif" w:cs="Times New Roman"/>
          <w:sz w:val="28"/>
          <w:szCs w:val="28"/>
        </w:rPr>
        <w:t>.</w:t>
      </w:r>
    </w:p>
    <w:p w:rsidR="00CC55EA" w:rsidRPr="004A1B01" w:rsidRDefault="00CC55EA" w:rsidP="00CC55EA">
      <w:pPr>
        <w:spacing w:after="0" w:line="240" w:lineRule="auto"/>
        <w:ind w:firstLine="709"/>
        <w:jc w:val="both"/>
        <w:rPr>
          <w:rFonts w:ascii="PT Astra Serif" w:hAnsi="PT Astra Serif"/>
          <w:sz w:val="28"/>
          <w:szCs w:val="28"/>
        </w:rPr>
      </w:pPr>
      <w:r w:rsidRPr="004A1B01">
        <w:rPr>
          <w:rFonts w:ascii="PT Astra Serif" w:hAnsi="PT Astra Serif"/>
          <w:color w:val="000000"/>
          <w:sz w:val="28"/>
          <w:szCs w:val="28"/>
        </w:rPr>
        <w:t xml:space="preserve">Угроза распространения </w:t>
      </w:r>
      <w:proofErr w:type="spellStart"/>
      <w:r w:rsidRPr="004A1B01">
        <w:rPr>
          <w:rFonts w:ascii="PT Astra Serif" w:hAnsi="PT Astra Serif"/>
          <w:color w:val="000000"/>
          <w:sz w:val="28"/>
          <w:szCs w:val="28"/>
        </w:rPr>
        <w:t>коронавирусной</w:t>
      </w:r>
      <w:proofErr w:type="spellEnd"/>
      <w:r w:rsidRPr="004A1B01">
        <w:rPr>
          <w:rFonts w:ascii="PT Astra Serif" w:hAnsi="PT Astra Serif"/>
          <w:color w:val="000000"/>
          <w:sz w:val="28"/>
          <w:szCs w:val="28"/>
        </w:rPr>
        <w:t xml:space="preserve"> инфекции и ограничительные меры внесли существенные коррективы и сказались на ситуации в сферах труда и занятости. В первую очередь это отразилось на рынке труда. Существенный рост количества обращений граждан в органы службы занятости населения привел к увеличению уровня регистрируемой безработицы.</w:t>
      </w:r>
    </w:p>
    <w:p w:rsidR="00CC55EA" w:rsidRPr="004A1B01" w:rsidRDefault="00CC55EA" w:rsidP="00CC55EA">
      <w:pPr>
        <w:spacing w:after="0" w:line="240" w:lineRule="auto"/>
        <w:ind w:firstLine="709"/>
        <w:jc w:val="both"/>
        <w:rPr>
          <w:rFonts w:ascii="PT Astra Serif" w:hAnsi="PT Astra Serif"/>
          <w:color w:val="000000"/>
          <w:sz w:val="28"/>
          <w:szCs w:val="28"/>
        </w:rPr>
      </w:pPr>
      <w:r w:rsidRPr="004A1B01">
        <w:rPr>
          <w:rFonts w:ascii="PT Astra Serif" w:hAnsi="PT Astra Serif"/>
          <w:color w:val="000000"/>
          <w:sz w:val="28"/>
          <w:szCs w:val="28"/>
        </w:rPr>
        <w:t>По оценке, в 202</w:t>
      </w:r>
      <w:r w:rsidR="004A1B01" w:rsidRPr="004A1B01">
        <w:rPr>
          <w:rFonts w:ascii="PT Astra Serif" w:hAnsi="PT Astra Serif"/>
          <w:color w:val="000000"/>
          <w:sz w:val="28"/>
          <w:szCs w:val="28"/>
        </w:rPr>
        <w:t>1</w:t>
      </w:r>
      <w:r w:rsidRPr="004A1B01">
        <w:rPr>
          <w:rFonts w:ascii="PT Astra Serif" w:hAnsi="PT Astra Serif"/>
          <w:color w:val="000000"/>
          <w:sz w:val="28"/>
          <w:szCs w:val="28"/>
        </w:rPr>
        <w:t xml:space="preserve"> году:</w:t>
      </w:r>
    </w:p>
    <w:p w:rsidR="00CC55EA" w:rsidRPr="00E22B8E" w:rsidRDefault="00CC55EA" w:rsidP="00CC55EA">
      <w:pPr>
        <w:spacing w:after="0" w:line="240" w:lineRule="auto"/>
        <w:ind w:firstLine="709"/>
        <w:jc w:val="both"/>
        <w:rPr>
          <w:rFonts w:ascii="PT Astra Serif" w:hAnsi="PT Astra Serif"/>
          <w:color w:val="000000"/>
          <w:sz w:val="28"/>
          <w:szCs w:val="28"/>
        </w:rPr>
      </w:pPr>
      <w:r w:rsidRPr="00E22B8E">
        <w:rPr>
          <w:rFonts w:ascii="PT Astra Serif" w:hAnsi="PT Astra Serif"/>
          <w:color w:val="000000"/>
          <w:sz w:val="28"/>
          <w:szCs w:val="28"/>
        </w:rPr>
        <w:lastRenderedPageBreak/>
        <w:t xml:space="preserve">- численность рабочей силы (экономически активного населения) составит </w:t>
      </w:r>
      <w:r w:rsidR="00E22B8E" w:rsidRPr="00E22B8E">
        <w:rPr>
          <w:rFonts w:ascii="PT Astra Serif" w:hAnsi="PT Astra Serif"/>
          <w:color w:val="000000"/>
          <w:sz w:val="28"/>
          <w:szCs w:val="28"/>
        </w:rPr>
        <w:t>5390</w:t>
      </w:r>
      <w:r w:rsidRPr="00E22B8E">
        <w:rPr>
          <w:rFonts w:ascii="PT Astra Serif" w:hAnsi="PT Astra Serif"/>
          <w:color w:val="000000"/>
          <w:sz w:val="28"/>
          <w:szCs w:val="28"/>
        </w:rPr>
        <w:t xml:space="preserve"> человек или </w:t>
      </w:r>
      <w:r w:rsidR="004A1B01" w:rsidRPr="00E22B8E">
        <w:rPr>
          <w:rFonts w:ascii="PT Astra Serif" w:hAnsi="PT Astra Serif"/>
          <w:color w:val="000000"/>
          <w:sz w:val="28"/>
          <w:szCs w:val="28"/>
        </w:rPr>
        <w:t>61</w:t>
      </w:r>
      <w:r w:rsidRPr="00E22B8E">
        <w:rPr>
          <w:rFonts w:ascii="PT Astra Serif" w:hAnsi="PT Astra Serif"/>
          <w:color w:val="000000"/>
          <w:sz w:val="28"/>
          <w:szCs w:val="28"/>
        </w:rPr>
        <w:t>,</w:t>
      </w:r>
      <w:r w:rsidR="004A1B01" w:rsidRPr="00E22B8E">
        <w:rPr>
          <w:rFonts w:ascii="PT Astra Serif" w:hAnsi="PT Astra Serif"/>
          <w:color w:val="000000"/>
          <w:sz w:val="28"/>
          <w:szCs w:val="28"/>
        </w:rPr>
        <w:t>7</w:t>
      </w:r>
      <w:r w:rsidRPr="00E22B8E">
        <w:rPr>
          <w:rFonts w:ascii="PT Astra Serif" w:hAnsi="PT Astra Serif"/>
          <w:color w:val="000000"/>
          <w:sz w:val="28"/>
          <w:szCs w:val="28"/>
        </w:rPr>
        <w:t>% от о</w:t>
      </w:r>
      <w:r w:rsidR="00987B0B" w:rsidRPr="00E22B8E">
        <w:rPr>
          <w:rFonts w:ascii="PT Astra Serif" w:hAnsi="PT Astra Serif"/>
          <w:color w:val="000000"/>
          <w:sz w:val="28"/>
          <w:szCs w:val="28"/>
        </w:rPr>
        <w:t>бщей численности населения р.п. </w:t>
      </w:r>
      <w:r w:rsidRPr="00E22B8E">
        <w:rPr>
          <w:rFonts w:ascii="PT Astra Serif" w:hAnsi="PT Astra Serif"/>
          <w:color w:val="000000"/>
          <w:sz w:val="28"/>
          <w:szCs w:val="28"/>
        </w:rPr>
        <w:t>Первомайский;</w:t>
      </w:r>
    </w:p>
    <w:p w:rsidR="00CC55EA" w:rsidRPr="004C071E" w:rsidRDefault="00CC55EA" w:rsidP="00CC55EA">
      <w:pPr>
        <w:spacing w:after="0" w:line="240" w:lineRule="auto"/>
        <w:ind w:firstLine="709"/>
        <w:jc w:val="both"/>
        <w:rPr>
          <w:rFonts w:ascii="PT Astra Serif" w:hAnsi="PT Astra Serif"/>
          <w:color w:val="000000"/>
          <w:sz w:val="28"/>
          <w:szCs w:val="28"/>
        </w:rPr>
      </w:pPr>
      <w:r w:rsidRPr="00E22B8E">
        <w:rPr>
          <w:rFonts w:ascii="PT Astra Serif" w:hAnsi="PT Astra Serif"/>
          <w:color w:val="000000"/>
          <w:sz w:val="28"/>
          <w:szCs w:val="28"/>
        </w:rPr>
        <w:t xml:space="preserve">- среднегодовая численность занятых в экономике - </w:t>
      </w:r>
      <w:r w:rsidR="00E22B8E" w:rsidRPr="00E22B8E">
        <w:rPr>
          <w:rFonts w:ascii="PT Astra Serif" w:hAnsi="PT Astra Serif"/>
          <w:color w:val="000000"/>
          <w:sz w:val="28"/>
          <w:szCs w:val="28"/>
        </w:rPr>
        <w:t>5180</w:t>
      </w:r>
      <w:r w:rsidRPr="004C071E">
        <w:rPr>
          <w:rFonts w:ascii="PT Astra Serif" w:hAnsi="PT Astra Serif"/>
          <w:color w:val="000000"/>
          <w:sz w:val="28"/>
          <w:szCs w:val="28"/>
        </w:rPr>
        <w:t xml:space="preserve"> человек;</w:t>
      </w:r>
    </w:p>
    <w:p w:rsidR="00CC55EA" w:rsidRPr="004C071E" w:rsidRDefault="00CC55EA" w:rsidP="00CC55EA">
      <w:pPr>
        <w:spacing w:after="0" w:line="240" w:lineRule="auto"/>
        <w:ind w:firstLine="709"/>
        <w:jc w:val="both"/>
        <w:rPr>
          <w:rFonts w:ascii="PT Astra Serif" w:hAnsi="PT Astra Serif"/>
          <w:color w:val="000000"/>
          <w:sz w:val="28"/>
          <w:szCs w:val="28"/>
        </w:rPr>
      </w:pPr>
      <w:r w:rsidRPr="004C071E">
        <w:rPr>
          <w:rFonts w:ascii="PT Astra Serif" w:hAnsi="PT Astra Serif"/>
          <w:color w:val="000000"/>
          <w:sz w:val="28"/>
          <w:szCs w:val="28"/>
        </w:rPr>
        <w:t>- численность безработных граждан, зарегистрированных в органах занятости, по сравнению с 20</w:t>
      </w:r>
      <w:r w:rsidR="004A1B01" w:rsidRPr="004C071E">
        <w:rPr>
          <w:rFonts w:ascii="PT Astra Serif" w:hAnsi="PT Astra Serif"/>
          <w:color w:val="000000"/>
          <w:sz w:val="28"/>
          <w:szCs w:val="28"/>
        </w:rPr>
        <w:t>20</w:t>
      </w:r>
      <w:r w:rsidRPr="004C071E">
        <w:rPr>
          <w:rFonts w:ascii="PT Astra Serif" w:hAnsi="PT Astra Serif"/>
          <w:color w:val="000000"/>
          <w:sz w:val="28"/>
          <w:szCs w:val="28"/>
        </w:rPr>
        <w:t xml:space="preserve"> годом, </w:t>
      </w:r>
      <w:r w:rsidR="004A1B01" w:rsidRPr="004C071E">
        <w:rPr>
          <w:rFonts w:ascii="PT Astra Serif" w:hAnsi="PT Astra Serif"/>
          <w:color w:val="000000"/>
          <w:sz w:val="28"/>
          <w:szCs w:val="28"/>
        </w:rPr>
        <w:t xml:space="preserve">снизится </w:t>
      </w:r>
      <w:r w:rsidRPr="004C071E">
        <w:rPr>
          <w:rFonts w:ascii="PT Astra Serif" w:hAnsi="PT Astra Serif"/>
          <w:color w:val="000000"/>
          <w:sz w:val="28"/>
          <w:szCs w:val="28"/>
        </w:rPr>
        <w:t xml:space="preserve">на </w:t>
      </w:r>
      <w:r w:rsidR="004A1B01" w:rsidRPr="004C071E">
        <w:rPr>
          <w:rFonts w:ascii="PT Astra Serif" w:hAnsi="PT Astra Serif"/>
          <w:color w:val="000000"/>
          <w:sz w:val="28"/>
          <w:szCs w:val="28"/>
        </w:rPr>
        <w:t>64</w:t>
      </w:r>
      <w:r w:rsidRPr="004C071E">
        <w:rPr>
          <w:rFonts w:ascii="PT Astra Serif" w:hAnsi="PT Astra Serif"/>
          <w:color w:val="000000"/>
          <w:sz w:val="28"/>
          <w:szCs w:val="28"/>
        </w:rPr>
        <w:t xml:space="preserve"> человека и составит </w:t>
      </w:r>
      <w:r w:rsidR="004C071E" w:rsidRPr="004C071E">
        <w:rPr>
          <w:rFonts w:ascii="PT Astra Serif" w:hAnsi="PT Astra Serif"/>
          <w:color w:val="000000"/>
          <w:sz w:val="28"/>
          <w:szCs w:val="28"/>
        </w:rPr>
        <w:t>24</w:t>
      </w:r>
      <w:r w:rsidRPr="004C071E">
        <w:rPr>
          <w:rFonts w:ascii="PT Astra Serif" w:hAnsi="PT Astra Serif"/>
          <w:color w:val="000000"/>
          <w:sz w:val="28"/>
          <w:szCs w:val="28"/>
        </w:rPr>
        <w:t> человек</w:t>
      </w:r>
      <w:r w:rsidR="004C071E" w:rsidRPr="004C071E">
        <w:rPr>
          <w:rFonts w:ascii="PT Astra Serif" w:hAnsi="PT Astra Serif"/>
          <w:color w:val="000000"/>
          <w:sz w:val="28"/>
          <w:szCs w:val="28"/>
        </w:rPr>
        <w:t>а</w:t>
      </w:r>
      <w:r w:rsidRPr="004C071E">
        <w:rPr>
          <w:rFonts w:ascii="PT Astra Serif" w:hAnsi="PT Astra Serif"/>
          <w:color w:val="000000"/>
          <w:sz w:val="28"/>
          <w:szCs w:val="28"/>
        </w:rPr>
        <w:t>;</w:t>
      </w:r>
    </w:p>
    <w:p w:rsidR="00CC55EA" w:rsidRPr="004C071E" w:rsidRDefault="00CC55EA" w:rsidP="00CC55EA">
      <w:pPr>
        <w:spacing w:after="0" w:line="240" w:lineRule="auto"/>
        <w:ind w:firstLine="709"/>
        <w:jc w:val="both"/>
        <w:rPr>
          <w:rFonts w:ascii="PT Astra Serif" w:hAnsi="PT Astra Serif"/>
          <w:color w:val="000000"/>
          <w:sz w:val="28"/>
          <w:szCs w:val="28"/>
        </w:rPr>
      </w:pPr>
      <w:r w:rsidRPr="004C071E">
        <w:rPr>
          <w:rFonts w:ascii="PT Astra Serif" w:hAnsi="PT Astra Serif"/>
          <w:color w:val="000000"/>
          <w:sz w:val="28"/>
          <w:szCs w:val="28"/>
        </w:rPr>
        <w:t>- уровень регистрируемой безработицы, по сравнению с 20</w:t>
      </w:r>
      <w:r w:rsidR="004C071E" w:rsidRPr="004C071E">
        <w:rPr>
          <w:rFonts w:ascii="PT Astra Serif" w:hAnsi="PT Astra Serif"/>
          <w:color w:val="000000"/>
          <w:sz w:val="28"/>
          <w:szCs w:val="28"/>
        </w:rPr>
        <w:t>20</w:t>
      </w:r>
      <w:r w:rsidRPr="004C071E">
        <w:rPr>
          <w:rFonts w:ascii="PT Astra Serif" w:hAnsi="PT Astra Serif"/>
          <w:color w:val="000000"/>
          <w:sz w:val="28"/>
          <w:szCs w:val="28"/>
        </w:rPr>
        <w:t xml:space="preserve"> годом, </w:t>
      </w:r>
      <w:r w:rsidR="004C071E" w:rsidRPr="004C071E">
        <w:rPr>
          <w:rFonts w:ascii="PT Astra Serif" w:hAnsi="PT Astra Serif"/>
          <w:color w:val="000000"/>
          <w:sz w:val="28"/>
          <w:szCs w:val="28"/>
        </w:rPr>
        <w:t xml:space="preserve">сократится </w:t>
      </w:r>
      <w:r w:rsidRPr="004C071E">
        <w:rPr>
          <w:rFonts w:ascii="PT Astra Serif" w:hAnsi="PT Astra Serif"/>
          <w:color w:val="000000"/>
          <w:sz w:val="28"/>
          <w:szCs w:val="28"/>
        </w:rPr>
        <w:t xml:space="preserve">на 1,2 </w:t>
      </w:r>
      <w:proofErr w:type="spellStart"/>
      <w:r w:rsidRPr="004C071E">
        <w:rPr>
          <w:rFonts w:ascii="PT Astra Serif" w:hAnsi="PT Astra Serif"/>
          <w:color w:val="000000"/>
          <w:sz w:val="28"/>
          <w:szCs w:val="28"/>
        </w:rPr>
        <w:t>п.п</w:t>
      </w:r>
      <w:proofErr w:type="spellEnd"/>
      <w:r w:rsidRPr="004C071E">
        <w:rPr>
          <w:rFonts w:ascii="PT Astra Serif" w:hAnsi="PT Astra Serif"/>
          <w:color w:val="000000"/>
          <w:sz w:val="28"/>
          <w:szCs w:val="28"/>
        </w:rPr>
        <w:t xml:space="preserve">. и составит </w:t>
      </w:r>
      <w:r w:rsidR="004C071E" w:rsidRPr="004C071E">
        <w:rPr>
          <w:rFonts w:ascii="PT Astra Serif" w:hAnsi="PT Astra Serif"/>
          <w:color w:val="000000"/>
          <w:sz w:val="28"/>
          <w:szCs w:val="28"/>
        </w:rPr>
        <w:t>0</w:t>
      </w:r>
      <w:r w:rsidRPr="004C071E">
        <w:rPr>
          <w:rFonts w:ascii="PT Astra Serif" w:hAnsi="PT Astra Serif"/>
          <w:color w:val="000000"/>
          <w:sz w:val="28"/>
          <w:szCs w:val="28"/>
        </w:rPr>
        <w:t>,</w:t>
      </w:r>
      <w:r w:rsidR="004C071E" w:rsidRPr="004C071E">
        <w:rPr>
          <w:rFonts w:ascii="PT Astra Serif" w:hAnsi="PT Astra Serif"/>
          <w:color w:val="000000"/>
          <w:sz w:val="28"/>
          <w:szCs w:val="28"/>
        </w:rPr>
        <w:t>4</w:t>
      </w:r>
      <w:r w:rsidRPr="004C071E">
        <w:rPr>
          <w:rFonts w:ascii="PT Astra Serif" w:hAnsi="PT Astra Serif"/>
          <w:color w:val="000000"/>
          <w:sz w:val="28"/>
          <w:szCs w:val="28"/>
        </w:rPr>
        <w:t>%.</w:t>
      </w:r>
    </w:p>
    <w:p w:rsidR="00CC55EA" w:rsidRPr="002B0724" w:rsidRDefault="00CC55EA" w:rsidP="00CC55EA">
      <w:pPr>
        <w:shd w:val="clear" w:color="auto" w:fill="FFFFFF"/>
        <w:spacing w:after="0" w:line="240" w:lineRule="auto"/>
        <w:ind w:firstLine="709"/>
        <w:jc w:val="both"/>
        <w:rPr>
          <w:rFonts w:ascii="PT Astra Serif" w:hAnsi="PT Astra Serif"/>
          <w:color w:val="000000"/>
          <w:sz w:val="28"/>
          <w:szCs w:val="28"/>
        </w:rPr>
      </w:pPr>
      <w:r w:rsidRPr="002B0724">
        <w:rPr>
          <w:rFonts w:ascii="PT Astra Serif" w:hAnsi="PT Astra Serif"/>
          <w:color w:val="000000"/>
          <w:sz w:val="28"/>
          <w:szCs w:val="28"/>
        </w:rPr>
        <w:t>В 202</w:t>
      </w:r>
      <w:r w:rsidR="004C071E" w:rsidRPr="002B0724">
        <w:rPr>
          <w:rFonts w:ascii="PT Astra Serif" w:hAnsi="PT Astra Serif"/>
          <w:color w:val="000000"/>
          <w:sz w:val="28"/>
          <w:szCs w:val="28"/>
        </w:rPr>
        <w:t>4</w:t>
      </w:r>
      <w:r w:rsidRPr="002B0724">
        <w:rPr>
          <w:rFonts w:ascii="PT Astra Serif" w:hAnsi="PT Astra Serif"/>
          <w:color w:val="000000"/>
          <w:sz w:val="28"/>
          <w:szCs w:val="28"/>
        </w:rPr>
        <w:t xml:space="preserve"> году по базовому варианту прогноза:</w:t>
      </w:r>
    </w:p>
    <w:p w:rsidR="00CC55EA" w:rsidRPr="00E22B8E" w:rsidRDefault="00CC55EA" w:rsidP="00CC55EA">
      <w:pPr>
        <w:spacing w:after="0" w:line="240" w:lineRule="auto"/>
        <w:ind w:firstLine="709"/>
        <w:jc w:val="both"/>
        <w:rPr>
          <w:rFonts w:ascii="PT Astra Serif" w:hAnsi="PT Astra Serif"/>
          <w:color w:val="000000"/>
          <w:sz w:val="28"/>
          <w:szCs w:val="28"/>
        </w:rPr>
      </w:pPr>
      <w:r w:rsidRPr="00E22B8E">
        <w:rPr>
          <w:rFonts w:ascii="PT Astra Serif" w:hAnsi="PT Astra Serif"/>
          <w:color w:val="000000"/>
          <w:sz w:val="28"/>
          <w:szCs w:val="28"/>
        </w:rPr>
        <w:t>- численность рабочей силы (экономически активного населения)</w:t>
      </w:r>
      <w:r w:rsidR="008A6BED" w:rsidRPr="00E22B8E">
        <w:rPr>
          <w:rFonts w:ascii="PT Astra Serif" w:hAnsi="PT Astra Serif"/>
          <w:color w:val="000000"/>
          <w:sz w:val="28"/>
          <w:szCs w:val="28"/>
        </w:rPr>
        <w:t xml:space="preserve"> составит </w:t>
      </w:r>
      <w:r w:rsidR="00E22B8E" w:rsidRPr="00E22B8E">
        <w:rPr>
          <w:rFonts w:ascii="PT Astra Serif" w:hAnsi="PT Astra Serif"/>
          <w:color w:val="000000"/>
          <w:sz w:val="28"/>
          <w:szCs w:val="28"/>
        </w:rPr>
        <w:t>5396</w:t>
      </w:r>
      <w:r w:rsidR="008A6BED" w:rsidRPr="00E22B8E">
        <w:rPr>
          <w:rFonts w:ascii="PT Astra Serif" w:hAnsi="PT Astra Serif"/>
          <w:color w:val="000000"/>
          <w:sz w:val="28"/>
          <w:szCs w:val="28"/>
        </w:rPr>
        <w:t xml:space="preserve"> человек (</w:t>
      </w:r>
      <w:r w:rsidR="002B0724" w:rsidRPr="00E22B8E">
        <w:rPr>
          <w:rFonts w:ascii="PT Astra Serif" w:hAnsi="PT Astra Serif"/>
          <w:color w:val="000000"/>
          <w:sz w:val="28"/>
          <w:szCs w:val="28"/>
        </w:rPr>
        <w:t>выше уровня</w:t>
      </w:r>
      <w:r w:rsidRPr="00E22B8E">
        <w:rPr>
          <w:rFonts w:ascii="PT Astra Serif" w:hAnsi="PT Astra Serif"/>
          <w:color w:val="000000"/>
          <w:sz w:val="28"/>
          <w:szCs w:val="28"/>
        </w:rPr>
        <w:t xml:space="preserve"> 20</w:t>
      </w:r>
      <w:r w:rsidR="003A68A5" w:rsidRPr="00E22B8E">
        <w:rPr>
          <w:rFonts w:ascii="PT Astra Serif" w:hAnsi="PT Astra Serif"/>
          <w:color w:val="000000"/>
          <w:sz w:val="28"/>
          <w:szCs w:val="28"/>
        </w:rPr>
        <w:t>2</w:t>
      </w:r>
      <w:r w:rsidR="002B0724" w:rsidRPr="00E22B8E">
        <w:rPr>
          <w:rFonts w:ascii="PT Astra Serif" w:hAnsi="PT Astra Serif"/>
          <w:color w:val="000000"/>
          <w:sz w:val="28"/>
          <w:szCs w:val="28"/>
        </w:rPr>
        <w:t>1</w:t>
      </w:r>
      <w:r w:rsidRPr="00E22B8E">
        <w:rPr>
          <w:rFonts w:ascii="PT Astra Serif" w:hAnsi="PT Astra Serif"/>
          <w:color w:val="000000"/>
          <w:sz w:val="28"/>
          <w:szCs w:val="28"/>
        </w:rPr>
        <w:t xml:space="preserve"> года</w:t>
      </w:r>
      <w:r w:rsidR="002B0724" w:rsidRPr="00E22B8E">
        <w:rPr>
          <w:rFonts w:ascii="PT Astra Serif" w:hAnsi="PT Astra Serif"/>
          <w:color w:val="000000"/>
          <w:sz w:val="28"/>
          <w:szCs w:val="28"/>
        </w:rPr>
        <w:t xml:space="preserve"> на 0,1%</w:t>
      </w:r>
      <w:r w:rsidRPr="00E22B8E">
        <w:rPr>
          <w:rFonts w:ascii="PT Astra Serif" w:hAnsi="PT Astra Serif"/>
          <w:color w:val="000000"/>
          <w:sz w:val="28"/>
          <w:szCs w:val="28"/>
        </w:rPr>
        <w:t>);</w:t>
      </w:r>
    </w:p>
    <w:p w:rsidR="00CC55EA" w:rsidRPr="002B0724" w:rsidRDefault="00CC55EA" w:rsidP="00CC55EA">
      <w:pPr>
        <w:spacing w:after="0" w:line="240" w:lineRule="auto"/>
        <w:ind w:firstLine="709"/>
        <w:jc w:val="both"/>
        <w:rPr>
          <w:rFonts w:ascii="PT Astra Serif" w:hAnsi="PT Astra Serif"/>
          <w:color w:val="000000"/>
          <w:sz w:val="28"/>
          <w:szCs w:val="28"/>
        </w:rPr>
      </w:pPr>
      <w:r w:rsidRPr="00E22B8E">
        <w:rPr>
          <w:rFonts w:ascii="PT Astra Serif" w:hAnsi="PT Astra Serif"/>
          <w:color w:val="000000"/>
          <w:sz w:val="28"/>
          <w:szCs w:val="28"/>
        </w:rPr>
        <w:t>- численность занятого населения</w:t>
      </w:r>
      <w:r w:rsidR="008A6BED" w:rsidRPr="00E22B8E">
        <w:rPr>
          <w:rFonts w:ascii="PT Astra Serif" w:hAnsi="PT Astra Serif"/>
          <w:color w:val="000000"/>
          <w:sz w:val="28"/>
          <w:szCs w:val="28"/>
        </w:rPr>
        <w:t xml:space="preserve"> составит </w:t>
      </w:r>
      <w:r w:rsidR="00E22B8E">
        <w:rPr>
          <w:rFonts w:ascii="PT Astra Serif" w:hAnsi="PT Astra Serif"/>
          <w:color w:val="000000"/>
          <w:sz w:val="28"/>
          <w:szCs w:val="28"/>
        </w:rPr>
        <w:t>5190</w:t>
      </w:r>
      <w:r w:rsidR="008A6BED" w:rsidRPr="002B0724">
        <w:rPr>
          <w:rFonts w:ascii="PT Astra Serif" w:hAnsi="PT Astra Serif"/>
          <w:color w:val="000000"/>
          <w:sz w:val="28"/>
          <w:szCs w:val="28"/>
        </w:rPr>
        <w:t xml:space="preserve"> человек (</w:t>
      </w:r>
      <w:r w:rsidR="002B0724" w:rsidRPr="002B0724">
        <w:rPr>
          <w:rFonts w:ascii="PT Astra Serif" w:hAnsi="PT Astra Serif"/>
          <w:color w:val="000000"/>
          <w:sz w:val="28"/>
          <w:szCs w:val="28"/>
        </w:rPr>
        <w:t>выше уровня 2021 года на 0,2%</w:t>
      </w:r>
      <w:r w:rsidRPr="002B0724">
        <w:rPr>
          <w:rFonts w:ascii="PT Astra Serif" w:hAnsi="PT Astra Serif"/>
          <w:color w:val="000000"/>
          <w:sz w:val="28"/>
          <w:szCs w:val="28"/>
        </w:rPr>
        <w:t>);</w:t>
      </w:r>
    </w:p>
    <w:p w:rsidR="00CC55EA" w:rsidRPr="00E1727B" w:rsidRDefault="00CC55EA" w:rsidP="00CC55EA">
      <w:pPr>
        <w:spacing w:after="0" w:line="240" w:lineRule="auto"/>
        <w:ind w:firstLine="709"/>
        <w:jc w:val="both"/>
        <w:rPr>
          <w:rFonts w:ascii="PT Astra Serif" w:hAnsi="PT Astra Serif"/>
          <w:color w:val="000000"/>
          <w:sz w:val="28"/>
          <w:szCs w:val="28"/>
        </w:rPr>
      </w:pPr>
      <w:r w:rsidRPr="00E1727B">
        <w:rPr>
          <w:rFonts w:ascii="PT Astra Serif" w:hAnsi="PT Astra Serif"/>
          <w:color w:val="000000"/>
          <w:sz w:val="28"/>
          <w:szCs w:val="28"/>
        </w:rPr>
        <w:t>- численность безработных граждан, зарегистрированных в органах занятости, по сравнению с 20</w:t>
      </w:r>
      <w:r w:rsidR="003A68A5" w:rsidRPr="00E1727B">
        <w:rPr>
          <w:rFonts w:ascii="PT Astra Serif" w:hAnsi="PT Astra Serif"/>
          <w:color w:val="000000"/>
          <w:sz w:val="28"/>
          <w:szCs w:val="28"/>
        </w:rPr>
        <w:t>2</w:t>
      </w:r>
      <w:r w:rsidR="00903CC0" w:rsidRPr="00E1727B">
        <w:rPr>
          <w:rFonts w:ascii="PT Astra Serif" w:hAnsi="PT Astra Serif"/>
          <w:color w:val="000000"/>
          <w:sz w:val="28"/>
          <w:szCs w:val="28"/>
        </w:rPr>
        <w:t>1</w:t>
      </w:r>
      <w:r w:rsidRPr="00E1727B">
        <w:rPr>
          <w:rFonts w:ascii="PT Astra Serif" w:hAnsi="PT Astra Serif"/>
          <w:color w:val="000000"/>
          <w:sz w:val="28"/>
          <w:szCs w:val="28"/>
        </w:rPr>
        <w:t xml:space="preserve"> годом, </w:t>
      </w:r>
      <w:r w:rsidR="00903CC0" w:rsidRPr="00E1727B">
        <w:rPr>
          <w:rFonts w:ascii="PT Astra Serif" w:hAnsi="PT Astra Serif"/>
          <w:color w:val="000000"/>
          <w:sz w:val="28"/>
          <w:szCs w:val="28"/>
        </w:rPr>
        <w:t>увели</w:t>
      </w:r>
      <w:r w:rsidR="00E1727B" w:rsidRPr="00E1727B">
        <w:rPr>
          <w:rFonts w:ascii="PT Astra Serif" w:hAnsi="PT Astra Serif"/>
          <w:color w:val="000000"/>
          <w:sz w:val="28"/>
          <w:szCs w:val="28"/>
        </w:rPr>
        <w:t xml:space="preserve">читься </w:t>
      </w:r>
      <w:r w:rsidRPr="00E1727B">
        <w:rPr>
          <w:rFonts w:ascii="PT Astra Serif" w:hAnsi="PT Astra Serif"/>
          <w:color w:val="000000"/>
          <w:sz w:val="28"/>
          <w:szCs w:val="28"/>
        </w:rPr>
        <w:t xml:space="preserve">на </w:t>
      </w:r>
      <w:r w:rsidR="00E1727B" w:rsidRPr="00E1727B">
        <w:rPr>
          <w:rFonts w:ascii="PT Astra Serif" w:hAnsi="PT Astra Serif"/>
          <w:color w:val="000000"/>
          <w:sz w:val="28"/>
          <w:szCs w:val="28"/>
        </w:rPr>
        <w:t>6</w:t>
      </w:r>
      <w:r w:rsidRPr="00E1727B">
        <w:rPr>
          <w:rFonts w:ascii="PT Astra Serif" w:hAnsi="PT Astra Serif"/>
          <w:color w:val="000000"/>
          <w:sz w:val="28"/>
          <w:szCs w:val="28"/>
        </w:rPr>
        <w:t xml:space="preserve"> человек и составит </w:t>
      </w:r>
      <w:r w:rsidR="00E1727B" w:rsidRPr="00E1727B">
        <w:rPr>
          <w:rFonts w:ascii="PT Astra Serif" w:hAnsi="PT Astra Serif"/>
          <w:color w:val="000000"/>
          <w:sz w:val="28"/>
          <w:szCs w:val="28"/>
        </w:rPr>
        <w:t>3</w:t>
      </w:r>
      <w:r w:rsidRPr="00E1727B">
        <w:rPr>
          <w:rFonts w:ascii="PT Astra Serif" w:hAnsi="PT Astra Serif"/>
          <w:color w:val="000000"/>
          <w:sz w:val="28"/>
          <w:szCs w:val="28"/>
        </w:rPr>
        <w:t>0 человек;</w:t>
      </w:r>
    </w:p>
    <w:p w:rsidR="00CC55EA" w:rsidRPr="00E1727B" w:rsidRDefault="00CC55EA" w:rsidP="00CC55EA">
      <w:pPr>
        <w:spacing w:after="0" w:line="240" w:lineRule="auto"/>
        <w:ind w:firstLine="709"/>
        <w:jc w:val="both"/>
        <w:rPr>
          <w:rFonts w:ascii="PT Astra Serif" w:hAnsi="PT Astra Serif"/>
          <w:color w:val="000000"/>
          <w:sz w:val="28"/>
          <w:szCs w:val="28"/>
        </w:rPr>
      </w:pPr>
      <w:r w:rsidRPr="00E1727B">
        <w:rPr>
          <w:rFonts w:ascii="PT Astra Serif" w:hAnsi="PT Astra Serif"/>
          <w:color w:val="000000"/>
          <w:sz w:val="28"/>
          <w:szCs w:val="28"/>
        </w:rPr>
        <w:t>- уровень регистрируемой безработицы, по сравнению с 20</w:t>
      </w:r>
      <w:r w:rsidR="003A68A5" w:rsidRPr="00E1727B">
        <w:rPr>
          <w:rFonts w:ascii="PT Astra Serif" w:hAnsi="PT Astra Serif"/>
          <w:color w:val="000000"/>
          <w:sz w:val="28"/>
          <w:szCs w:val="28"/>
        </w:rPr>
        <w:t>2</w:t>
      </w:r>
      <w:r w:rsidR="00E1727B" w:rsidRPr="00E1727B">
        <w:rPr>
          <w:rFonts w:ascii="PT Astra Serif" w:hAnsi="PT Astra Serif"/>
          <w:color w:val="000000"/>
          <w:sz w:val="28"/>
          <w:szCs w:val="28"/>
        </w:rPr>
        <w:t>1</w:t>
      </w:r>
      <w:r w:rsidRPr="00E1727B">
        <w:rPr>
          <w:rFonts w:ascii="PT Astra Serif" w:hAnsi="PT Astra Serif"/>
          <w:color w:val="000000"/>
          <w:sz w:val="28"/>
          <w:szCs w:val="28"/>
        </w:rPr>
        <w:t xml:space="preserve"> годом, </w:t>
      </w:r>
      <w:r w:rsidR="003A68A5" w:rsidRPr="00E1727B">
        <w:rPr>
          <w:rFonts w:ascii="PT Astra Serif" w:hAnsi="PT Astra Serif"/>
          <w:color w:val="000000"/>
          <w:sz w:val="28"/>
          <w:szCs w:val="28"/>
        </w:rPr>
        <w:t xml:space="preserve">сократится </w:t>
      </w:r>
      <w:r w:rsidRPr="00E1727B">
        <w:rPr>
          <w:rFonts w:ascii="PT Astra Serif" w:hAnsi="PT Astra Serif"/>
          <w:color w:val="000000"/>
          <w:sz w:val="28"/>
          <w:szCs w:val="28"/>
        </w:rPr>
        <w:t>на 0,</w:t>
      </w:r>
      <w:r w:rsidR="00E1727B" w:rsidRPr="00E1727B">
        <w:rPr>
          <w:rFonts w:ascii="PT Astra Serif" w:hAnsi="PT Astra Serif"/>
          <w:color w:val="000000"/>
          <w:sz w:val="28"/>
          <w:szCs w:val="28"/>
        </w:rPr>
        <w:t>1</w:t>
      </w:r>
      <w:r w:rsidRPr="00E1727B">
        <w:rPr>
          <w:rFonts w:ascii="PT Astra Serif" w:hAnsi="PT Astra Serif"/>
          <w:color w:val="000000"/>
          <w:sz w:val="28"/>
          <w:szCs w:val="28"/>
        </w:rPr>
        <w:t xml:space="preserve"> </w:t>
      </w:r>
      <w:proofErr w:type="spellStart"/>
      <w:r w:rsidRPr="00E1727B">
        <w:rPr>
          <w:rFonts w:ascii="PT Astra Serif" w:hAnsi="PT Astra Serif"/>
          <w:color w:val="000000"/>
          <w:sz w:val="28"/>
          <w:szCs w:val="28"/>
        </w:rPr>
        <w:t>п.п</w:t>
      </w:r>
      <w:proofErr w:type="spellEnd"/>
      <w:r w:rsidRPr="00E1727B">
        <w:rPr>
          <w:rFonts w:ascii="PT Astra Serif" w:hAnsi="PT Astra Serif"/>
          <w:color w:val="000000"/>
          <w:sz w:val="28"/>
          <w:szCs w:val="28"/>
        </w:rPr>
        <w:t>. и составит 0,</w:t>
      </w:r>
      <w:r w:rsidR="00E1727B" w:rsidRPr="00E1727B">
        <w:rPr>
          <w:rFonts w:ascii="PT Astra Serif" w:hAnsi="PT Astra Serif"/>
          <w:color w:val="000000"/>
          <w:sz w:val="28"/>
          <w:szCs w:val="28"/>
        </w:rPr>
        <w:t>56</w:t>
      </w:r>
      <w:r w:rsidRPr="00E1727B">
        <w:rPr>
          <w:rFonts w:ascii="PT Astra Serif" w:hAnsi="PT Astra Serif"/>
          <w:color w:val="000000"/>
          <w:sz w:val="28"/>
          <w:szCs w:val="28"/>
        </w:rPr>
        <w:t>%.</w:t>
      </w:r>
    </w:p>
    <w:p w:rsidR="00CC55EA" w:rsidRPr="007D0255" w:rsidRDefault="00CC55EA" w:rsidP="000D1A35">
      <w:pPr>
        <w:shd w:val="clear" w:color="auto" w:fill="FFFFFF"/>
        <w:spacing w:after="0" w:line="240" w:lineRule="auto"/>
        <w:ind w:firstLine="709"/>
        <w:contextualSpacing/>
        <w:jc w:val="both"/>
        <w:rPr>
          <w:rFonts w:ascii="PT Astra Serif" w:hAnsi="PT Astra Serif" w:cs="Times New Roman"/>
          <w:sz w:val="28"/>
          <w:szCs w:val="28"/>
          <w:highlight w:val="yellow"/>
        </w:rPr>
      </w:pPr>
    </w:p>
    <w:p w:rsidR="009B3E2D" w:rsidRPr="00524163" w:rsidRDefault="000806B2" w:rsidP="000D1A35">
      <w:pPr>
        <w:spacing w:after="0" w:line="240" w:lineRule="auto"/>
        <w:ind w:firstLine="709"/>
        <w:jc w:val="both"/>
        <w:rPr>
          <w:rFonts w:ascii="PT Astra Serif" w:hAnsi="PT Astra Serif" w:cs="Times New Roman"/>
          <w:b/>
          <w:sz w:val="28"/>
          <w:szCs w:val="28"/>
        </w:rPr>
      </w:pPr>
      <w:r w:rsidRPr="00524163">
        <w:rPr>
          <w:rFonts w:ascii="PT Astra Serif" w:hAnsi="PT Astra Serif" w:cs="Times New Roman"/>
          <w:b/>
          <w:sz w:val="28"/>
          <w:szCs w:val="28"/>
        </w:rPr>
        <w:t>6</w:t>
      </w:r>
      <w:r w:rsidR="00AF278A" w:rsidRPr="00524163">
        <w:rPr>
          <w:rFonts w:ascii="PT Astra Serif" w:hAnsi="PT Astra Serif" w:cs="Times New Roman"/>
          <w:b/>
          <w:sz w:val="28"/>
          <w:szCs w:val="28"/>
        </w:rPr>
        <w:t>. </w:t>
      </w:r>
      <w:r w:rsidR="009B3E2D" w:rsidRPr="00524163">
        <w:rPr>
          <w:rFonts w:ascii="PT Astra Serif" w:hAnsi="PT Astra Serif" w:cs="Times New Roman"/>
          <w:b/>
          <w:sz w:val="28"/>
          <w:szCs w:val="28"/>
        </w:rPr>
        <w:t>Э</w:t>
      </w:r>
      <w:r w:rsidR="00404239" w:rsidRPr="00524163">
        <w:rPr>
          <w:rFonts w:ascii="PT Astra Serif" w:hAnsi="PT Astra Serif" w:cs="Times New Roman"/>
          <w:b/>
          <w:sz w:val="28"/>
          <w:szCs w:val="28"/>
        </w:rPr>
        <w:t>кономическое развитие</w:t>
      </w:r>
      <w:r w:rsidR="009B3E2D" w:rsidRPr="00524163">
        <w:rPr>
          <w:rFonts w:ascii="PT Astra Serif" w:hAnsi="PT Astra Serif" w:cs="Times New Roman"/>
          <w:b/>
          <w:sz w:val="28"/>
          <w:szCs w:val="28"/>
        </w:rPr>
        <w:t xml:space="preserve"> моногорода</w:t>
      </w:r>
    </w:p>
    <w:p w:rsidR="00A901C5" w:rsidRPr="00524163" w:rsidRDefault="00A901C5" w:rsidP="000D1A35">
      <w:pPr>
        <w:spacing w:after="0" w:line="240" w:lineRule="auto"/>
        <w:ind w:firstLine="709"/>
        <w:jc w:val="both"/>
        <w:rPr>
          <w:rFonts w:ascii="PT Astra Serif" w:hAnsi="PT Astra Serif" w:cs="Times New Roman"/>
          <w:color w:val="000000" w:themeColor="text1"/>
          <w:sz w:val="28"/>
          <w:szCs w:val="28"/>
        </w:rPr>
      </w:pPr>
      <w:r w:rsidRPr="00524163">
        <w:rPr>
          <w:rFonts w:ascii="PT Astra Serif" w:hAnsi="PT Astra Serif" w:cs="Times New Roman"/>
          <w:sz w:val="28"/>
          <w:szCs w:val="28"/>
        </w:rPr>
        <w:t xml:space="preserve">Состояние экономики и социальной сферы в муниципальном образовании </w:t>
      </w:r>
      <w:r w:rsidRPr="00524163">
        <w:rPr>
          <w:rFonts w:ascii="PT Astra Serif" w:hAnsi="PT Astra Serif" w:cs="Times New Roman"/>
          <w:color w:val="000000" w:themeColor="text1"/>
          <w:sz w:val="28"/>
          <w:szCs w:val="28"/>
        </w:rPr>
        <w:t>можно охарактеризовать как стабильное.</w:t>
      </w:r>
    </w:p>
    <w:p w:rsidR="00FD2890" w:rsidRPr="00524163" w:rsidRDefault="00FD2890" w:rsidP="00FD2890">
      <w:pPr>
        <w:pStyle w:val="af2"/>
        <w:spacing w:before="0" w:beforeAutospacing="0" w:after="0" w:afterAutospacing="0"/>
        <w:ind w:firstLine="709"/>
        <w:jc w:val="both"/>
        <w:rPr>
          <w:rFonts w:ascii="PT Astra Serif" w:hAnsi="PT Astra Serif"/>
          <w:color w:val="000000" w:themeColor="text1"/>
          <w:sz w:val="28"/>
          <w:szCs w:val="28"/>
        </w:rPr>
      </w:pPr>
      <w:r w:rsidRPr="00524163">
        <w:rPr>
          <w:rFonts w:ascii="PT Astra Serif" w:hAnsi="PT Astra Serif"/>
          <w:color w:val="000000" w:themeColor="text1"/>
          <w:sz w:val="28"/>
          <w:szCs w:val="28"/>
        </w:rPr>
        <w:t>Градообразующее предприятие ОАО «Щекиноазот» активно участвует в развитии муниципального образования, помогая реализо</w:t>
      </w:r>
      <w:r w:rsidR="008A6BED" w:rsidRPr="00524163">
        <w:rPr>
          <w:rFonts w:ascii="PT Astra Serif" w:hAnsi="PT Astra Serif"/>
          <w:color w:val="000000" w:themeColor="text1"/>
          <w:sz w:val="28"/>
          <w:szCs w:val="28"/>
        </w:rPr>
        <w:t>вы</w:t>
      </w:r>
      <w:r w:rsidRPr="00524163">
        <w:rPr>
          <w:rFonts w:ascii="PT Astra Serif" w:hAnsi="PT Astra Serif"/>
          <w:color w:val="000000" w:themeColor="text1"/>
          <w:sz w:val="28"/>
          <w:szCs w:val="28"/>
        </w:rPr>
        <w:t>вать социально</w:t>
      </w:r>
      <w:r w:rsidR="002F46E5" w:rsidRPr="00524163">
        <w:rPr>
          <w:rFonts w:ascii="PT Astra Serif" w:hAnsi="PT Astra Serif"/>
          <w:color w:val="000000" w:themeColor="text1"/>
          <w:sz w:val="28"/>
          <w:szCs w:val="28"/>
        </w:rPr>
        <w:t>-</w:t>
      </w:r>
      <w:r w:rsidRPr="00524163">
        <w:rPr>
          <w:rFonts w:ascii="PT Astra Serif" w:hAnsi="PT Astra Serif"/>
          <w:color w:val="000000" w:themeColor="text1"/>
          <w:sz w:val="28"/>
          <w:szCs w:val="28"/>
        </w:rPr>
        <w:t>значимые проекты. По программе «Пять шагов благоустройства» при полной поддержке и на средства ОАО «Щекиноазот» были проведены </w:t>
      </w:r>
      <w:hyperlink r:id="rId8" w:history="1">
        <w:r w:rsidRPr="00524163">
          <w:rPr>
            <w:rStyle w:val="af6"/>
            <w:rFonts w:ascii="PT Astra Serif" w:hAnsi="PT Astra Serif"/>
            <w:color w:val="000000" w:themeColor="text1"/>
            <w:sz w:val="28"/>
            <w:szCs w:val="28"/>
            <w:u w:val="none"/>
          </w:rPr>
          <w:t>ремонты фасадов домов</w:t>
        </w:r>
      </w:hyperlink>
      <w:r w:rsidRPr="00524163">
        <w:rPr>
          <w:rFonts w:ascii="PT Astra Serif" w:hAnsi="PT Astra Serif"/>
          <w:color w:val="000000" w:themeColor="text1"/>
          <w:sz w:val="28"/>
          <w:szCs w:val="28"/>
        </w:rPr>
        <w:t>, оформлена иллюминацией центральная площадь им. Улитина, установлены опоры электроосвещения на дороге от памятника к рабочему поселку Первомайский, полностью реконструирована территория </w:t>
      </w:r>
      <w:r w:rsidRPr="00524163">
        <w:rPr>
          <w:rStyle w:val="af6"/>
          <w:rFonts w:ascii="PT Astra Serif" w:hAnsi="PT Astra Serif"/>
          <w:color w:val="000000" w:themeColor="text1"/>
          <w:sz w:val="28"/>
          <w:szCs w:val="28"/>
          <w:u w:val="none"/>
        </w:rPr>
        <w:t xml:space="preserve">памятника «Погибшим воинам». </w:t>
      </w:r>
      <w:r w:rsidRPr="00524163">
        <w:rPr>
          <w:rFonts w:ascii="PT Astra Serif" w:hAnsi="PT Astra Serif"/>
          <w:color w:val="000000" w:themeColor="text1"/>
          <w:sz w:val="28"/>
          <w:szCs w:val="28"/>
        </w:rPr>
        <w:t>Компания провела капитальные ремонты расположенных в посёлке социальных объектов - Дворца спорта и Дворца культуры, занимающих важное место в благоустройстве и создании комфортной среды для жителей поселка Первомайский.</w:t>
      </w:r>
    </w:p>
    <w:p w:rsidR="00A901C5" w:rsidRPr="001D5FDC" w:rsidRDefault="00A901C5" w:rsidP="000D1A35">
      <w:pPr>
        <w:spacing w:after="0" w:line="240" w:lineRule="auto"/>
        <w:ind w:firstLine="709"/>
        <w:jc w:val="both"/>
        <w:rPr>
          <w:rFonts w:ascii="PT Astra Serif" w:hAnsi="PT Astra Serif" w:cs="Times New Roman"/>
          <w:color w:val="000000" w:themeColor="text1"/>
          <w:sz w:val="28"/>
          <w:szCs w:val="28"/>
        </w:rPr>
      </w:pPr>
      <w:r w:rsidRPr="001D5FDC">
        <w:rPr>
          <w:rFonts w:ascii="PT Astra Serif" w:hAnsi="PT Astra Serif" w:cs="Times New Roman"/>
          <w:b/>
          <w:i/>
          <w:sz w:val="28"/>
          <w:szCs w:val="28"/>
        </w:rPr>
        <w:t>Объем отгруженной продукции промышленного производства</w:t>
      </w:r>
    </w:p>
    <w:p w:rsidR="003D510A" w:rsidRPr="001D5FDC" w:rsidRDefault="00DD4375" w:rsidP="003D510A">
      <w:pPr>
        <w:spacing w:after="0" w:line="240" w:lineRule="auto"/>
        <w:ind w:firstLine="709"/>
        <w:jc w:val="both"/>
        <w:rPr>
          <w:rFonts w:ascii="PT Astra Serif" w:hAnsi="PT Astra Serif" w:cs="Times New Roman"/>
          <w:color w:val="000000" w:themeColor="text1"/>
          <w:sz w:val="28"/>
          <w:szCs w:val="28"/>
        </w:rPr>
      </w:pPr>
      <w:r w:rsidRPr="001D5FDC">
        <w:rPr>
          <w:rFonts w:ascii="PT Astra Serif" w:hAnsi="PT Astra Serif" w:cs="Times New Roman"/>
          <w:color w:val="000000" w:themeColor="text1"/>
          <w:sz w:val="28"/>
          <w:szCs w:val="28"/>
        </w:rPr>
        <w:t xml:space="preserve">Объем продукции, отгруженной </w:t>
      </w:r>
      <w:r w:rsidR="003D510A" w:rsidRPr="001D5FDC">
        <w:rPr>
          <w:rFonts w:ascii="PT Astra Serif" w:hAnsi="PT Astra Serif" w:cs="Times New Roman"/>
          <w:sz w:val="28"/>
          <w:szCs w:val="28"/>
        </w:rPr>
        <w:t>крупным</w:t>
      </w:r>
      <w:r w:rsidRPr="001D5FDC">
        <w:rPr>
          <w:rFonts w:ascii="PT Astra Serif" w:hAnsi="PT Astra Serif" w:cs="Times New Roman"/>
          <w:sz w:val="28"/>
          <w:szCs w:val="28"/>
        </w:rPr>
        <w:t>и</w:t>
      </w:r>
      <w:r w:rsidR="003D510A" w:rsidRPr="001D5FDC">
        <w:rPr>
          <w:rFonts w:ascii="PT Astra Serif" w:hAnsi="PT Astra Serif" w:cs="Times New Roman"/>
          <w:sz w:val="28"/>
          <w:szCs w:val="28"/>
        </w:rPr>
        <w:t xml:space="preserve"> и средним</w:t>
      </w:r>
      <w:r w:rsidRPr="001D5FDC">
        <w:rPr>
          <w:rFonts w:ascii="PT Astra Serif" w:hAnsi="PT Astra Serif" w:cs="Times New Roman"/>
          <w:sz w:val="28"/>
          <w:szCs w:val="28"/>
        </w:rPr>
        <w:t>и</w:t>
      </w:r>
      <w:r w:rsidR="003D510A" w:rsidRPr="001D5FDC">
        <w:rPr>
          <w:rFonts w:ascii="PT Astra Serif" w:hAnsi="PT Astra Serif" w:cs="Times New Roman"/>
          <w:sz w:val="28"/>
          <w:szCs w:val="28"/>
        </w:rPr>
        <w:t xml:space="preserve"> организациям</w:t>
      </w:r>
      <w:r w:rsidRPr="001D5FDC">
        <w:rPr>
          <w:rFonts w:ascii="PT Astra Serif" w:hAnsi="PT Astra Serif" w:cs="Times New Roman"/>
          <w:sz w:val="28"/>
          <w:szCs w:val="28"/>
        </w:rPr>
        <w:t>и промышленного производства</w:t>
      </w:r>
      <w:r w:rsidR="003D510A" w:rsidRPr="001D5FDC">
        <w:rPr>
          <w:rFonts w:ascii="PT Astra Serif" w:hAnsi="PT Astra Serif" w:cs="Times New Roman"/>
          <w:sz w:val="28"/>
          <w:szCs w:val="28"/>
        </w:rPr>
        <w:t xml:space="preserve"> в муниципальном образовании рабочий поселок Первомайский </w:t>
      </w:r>
      <w:proofErr w:type="gramStart"/>
      <w:r w:rsidRPr="001D5FDC">
        <w:rPr>
          <w:rFonts w:ascii="PT Astra Serif" w:hAnsi="PT Astra Serif" w:cs="Times New Roman"/>
          <w:sz w:val="28"/>
          <w:szCs w:val="28"/>
        </w:rPr>
        <w:t>в 20</w:t>
      </w:r>
      <w:r w:rsidR="00524163" w:rsidRPr="001D5FDC">
        <w:rPr>
          <w:rFonts w:ascii="PT Astra Serif" w:hAnsi="PT Astra Serif" w:cs="Times New Roman"/>
          <w:sz w:val="28"/>
          <w:szCs w:val="28"/>
        </w:rPr>
        <w:t>20</w:t>
      </w:r>
      <w:r w:rsidRPr="001D5FDC">
        <w:rPr>
          <w:rFonts w:ascii="PT Astra Serif" w:hAnsi="PT Astra Serif" w:cs="Times New Roman"/>
          <w:sz w:val="28"/>
          <w:szCs w:val="28"/>
        </w:rPr>
        <w:t> году</w:t>
      </w:r>
      <w:proofErr w:type="gramEnd"/>
      <w:r w:rsidRPr="001D5FDC">
        <w:rPr>
          <w:rFonts w:ascii="PT Astra Serif" w:hAnsi="PT Astra Serif" w:cs="Times New Roman"/>
          <w:sz w:val="28"/>
          <w:szCs w:val="28"/>
        </w:rPr>
        <w:t xml:space="preserve"> составил 3</w:t>
      </w:r>
      <w:r w:rsidR="00524163" w:rsidRPr="001D5FDC">
        <w:rPr>
          <w:rFonts w:ascii="PT Astra Serif" w:hAnsi="PT Astra Serif" w:cs="Times New Roman"/>
          <w:sz w:val="28"/>
          <w:szCs w:val="28"/>
        </w:rPr>
        <w:t>1379</w:t>
      </w:r>
      <w:r w:rsidR="003D510A" w:rsidRPr="001D5FDC">
        <w:rPr>
          <w:rFonts w:ascii="PT Astra Serif" w:hAnsi="PT Astra Serif" w:cs="Times New Roman"/>
          <w:sz w:val="28"/>
          <w:szCs w:val="28"/>
        </w:rPr>
        <w:t>,</w:t>
      </w:r>
      <w:r w:rsidR="00524163" w:rsidRPr="001D5FDC">
        <w:rPr>
          <w:rFonts w:ascii="PT Astra Serif" w:hAnsi="PT Astra Serif" w:cs="Times New Roman"/>
          <w:sz w:val="28"/>
          <w:szCs w:val="28"/>
        </w:rPr>
        <w:t>8</w:t>
      </w:r>
      <w:r w:rsidR="003D510A" w:rsidRPr="001D5FDC">
        <w:rPr>
          <w:rFonts w:ascii="PT Astra Serif" w:hAnsi="PT Astra Serif" w:cs="Times New Roman"/>
          <w:sz w:val="28"/>
          <w:szCs w:val="28"/>
        </w:rPr>
        <w:t xml:space="preserve"> млн рублей, </w:t>
      </w:r>
      <w:r w:rsidR="00524163" w:rsidRPr="001D5FDC">
        <w:rPr>
          <w:rFonts w:ascii="PT Astra Serif" w:hAnsi="PT Astra Serif" w:cs="Times New Roman"/>
          <w:sz w:val="28"/>
          <w:szCs w:val="28"/>
        </w:rPr>
        <w:t>ниже уровня 2019 года на 11,7%</w:t>
      </w:r>
      <w:r w:rsidR="003D510A" w:rsidRPr="001D5FDC">
        <w:rPr>
          <w:rFonts w:ascii="PT Astra Serif" w:hAnsi="PT Astra Serif" w:cs="Times New Roman"/>
          <w:sz w:val="28"/>
          <w:szCs w:val="28"/>
        </w:rPr>
        <w:t>.</w:t>
      </w:r>
    </w:p>
    <w:p w:rsidR="003D510A" w:rsidRPr="001D5FDC" w:rsidRDefault="003D510A" w:rsidP="003D510A">
      <w:pPr>
        <w:spacing w:after="0" w:line="240" w:lineRule="auto"/>
        <w:ind w:firstLine="709"/>
        <w:jc w:val="both"/>
        <w:rPr>
          <w:rFonts w:ascii="PT Astra Serif" w:hAnsi="PT Astra Serif" w:cs="Times New Roman"/>
          <w:color w:val="000000" w:themeColor="text1"/>
          <w:sz w:val="28"/>
          <w:szCs w:val="28"/>
        </w:rPr>
      </w:pPr>
      <w:r w:rsidRPr="001D5FDC">
        <w:rPr>
          <w:rFonts w:ascii="PT Astra Serif" w:hAnsi="PT Astra Serif" w:cs="Times New Roman"/>
          <w:color w:val="000000" w:themeColor="text1"/>
          <w:sz w:val="28"/>
          <w:szCs w:val="28"/>
        </w:rPr>
        <w:t>По оценке, в 202</w:t>
      </w:r>
      <w:r w:rsidR="001D5FDC" w:rsidRPr="001D5FDC">
        <w:rPr>
          <w:rFonts w:ascii="PT Astra Serif" w:hAnsi="PT Astra Serif" w:cs="Times New Roman"/>
          <w:color w:val="000000" w:themeColor="text1"/>
          <w:sz w:val="28"/>
          <w:szCs w:val="28"/>
        </w:rPr>
        <w:t>1</w:t>
      </w:r>
      <w:r w:rsidRPr="001D5FDC">
        <w:rPr>
          <w:rFonts w:ascii="PT Astra Serif" w:hAnsi="PT Astra Serif" w:cs="Times New Roman"/>
          <w:color w:val="000000" w:themeColor="text1"/>
          <w:sz w:val="28"/>
          <w:szCs w:val="28"/>
        </w:rPr>
        <w:t xml:space="preserve"> году объем от</w:t>
      </w:r>
      <w:r w:rsidR="00DD4375" w:rsidRPr="001D5FDC">
        <w:rPr>
          <w:rFonts w:ascii="PT Astra Serif" w:hAnsi="PT Astra Serif" w:cs="Times New Roman"/>
          <w:color w:val="000000" w:themeColor="text1"/>
          <w:sz w:val="28"/>
          <w:szCs w:val="28"/>
        </w:rPr>
        <w:t xml:space="preserve">груженной продукции составит </w:t>
      </w:r>
      <w:r w:rsidR="001D5FDC" w:rsidRPr="001D5FDC">
        <w:rPr>
          <w:rFonts w:ascii="PT Astra Serif" w:hAnsi="PT Astra Serif" w:cs="Times New Roman"/>
          <w:color w:val="000000" w:themeColor="text1"/>
          <w:sz w:val="28"/>
          <w:szCs w:val="28"/>
        </w:rPr>
        <w:t>45619</w:t>
      </w:r>
      <w:r w:rsidRPr="001D5FDC">
        <w:rPr>
          <w:rFonts w:ascii="PT Astra Serif" w:hAnsi="PT Astra Serif" w:cs="Times New Roman"/>
          <w:color w:val="000000" w:themeColor="text1"/>
          <w:sz w:val="28"/>
          <w:szCs w:val="28"/>
        </w:rPr>
        <w:t>,</w:t>
      </w:r>
      <w:r w:rsidR="001D5FDC" w:rsidRPr="001D5FDC">
        <w:rPr>
          <w:rFonts w:ascii="PT Astra Serif" w:hAnsi="PT Astra Serif" w:cs="Times New Roman"/>
          <w:color w:val="000000" w:themeColor="text1"/>
          <w:sz w:val="28"/>
          <w:szCs w:val="28"/>
        </w:rPr>
        <w:t>6</w:t>
      </w:r>
      <w:r w:rsidRPr="001D5FDC">
        <w:rPr>
          <w:rFonts w:ascii="PT Astra Serif" w:hAnsi="PT Astra Serif" w:cs="Times New Roman"/>
          <w:color w:val="000000" w:themeColor="text1"/>
          <w:sz w:val="28"/>
          <w:szCs w:val="28"/>
        </w:rPr>
        <w:t xml:space="preserve"> млн рублей, что </w:t>
      </w:r>
      <w:r w:rsidR="00987B0B">
        <w:rPr>
          <w:rFonts w:ascii="PT Astra Serif" w:hAnsi="PT Astra Serif" w:cs="Times New Roman"/>
          <w:color w:val="000000" w:themeColor="text1"/>
          <w:sz w:val="28"/>
          <w:szCs w:val="28"/>
        </w:rPr>
        <w:t>в 1,5 раза</w:t>
      </w:r>
      <w:r w:rsidRPr="001D5FDC">
        <w:rPr>
          <w:rFonts w:ascii="PT Astra Serif" w:hAnsi="PT Astra Serif" w:cs="Times New Roman"/>
          <w:color w:val="000000" w:themeColor="text1"/>
          <w:sz w:val="28"/>
          <w:szCs w:val="28"/>
        </w:rPr>
        <w:t xml:space="preserve"> </w:t>
      </w:r>
      <w:r w:rsidR="00987B0B">
        <w:rPr>
          <w:rFonts w:ascii="PT Astra Serif" w:hAnsi="PT Astra Serif" w:cs="Times New Roman"/>
          <w:color w:val="000000" w:themeColor="text1"/>
          <w:sz w:val="28"/>
          <w:szCs w:val="28"/>
        </w:rPr>
        <w:t>выше</w:t>
      </w:r>
      <w:r w:rsidR="001D5FDC" w:rsidRPr="001D5FDC">
        <w:rPr>
          <w:rFonts w:ascii="PT Astra Serif" w:hAnsi="PT Astra Serif" w:cs="Times New Roman"/>
          <w:color w:val="000000" w:themeColor="text1"/>
          <w:sz w:val="28"/>
          <w:szCs w:val="28"/>
        </w:rPr>
        <w:t xml:space="preserve"> </w:t>
      </w:r>
      <w:r w:rsidRPr="001D5FDC">
        <w:rPr>
          <w:rFonts w:ascii="PT Astra Serif" w:hAnsi="PT Astra Serif" w:cs="Times New Roman"/>
          <w:color w:val="000000" w:themeColor="text1"/>
          <w:sz w:val="28"/>
          <w:szCs w:val="28"/>
        </w:rPr>
        <w:t>предыдущего года (в действующих ценах). В 202</w:t>
      </w:r>
      <w:r w:rsidR="001D5FDC" w:rsidRPr="001D5FDC">
        <w:rPr>
          <w:rFonts w:ascii="PT Astra Serif" w:hAnsi="PT Astra Serif" w:cs="Times New Roman"/>
          <w:color w:val="000000" w:themeColor="text1"/>
          <w:sz w:val="28"/>
          <w:szCs w:val="28"/>
        </w:rPr>
        <w:t>4</w:t>
      </w:r>
      <w:r w:rsidRPr="001D5FDC">
        <w:rPr>
          <w:rFonts w:ascii="PT Astra Serif" w:hAnsi="PT Astra Serif" w:cs="Times New Roman"/>
          <w:color w:val="000000" w:themeColor="text1"/>
          <w:sz w:val="28"/>
          <w:szCs w:val="28"/>
        </w:rPr>
        <w:t xml:space="preserve"> году ожидается увеличение объема отгруженной продукции промышленного производства</w:t>
      </w:r>
      <w:r w:rsidR="00DD4375" w:rsidRPr="001D5FDC">
        <w:rPr>
          <w:rFonts w:ascii="PT Astra Serif" w:hAnsi="PT Astra Serif" w:cs="Times New Roman"/>
          <w:color w:val="000000" w:themeColor="text1"/>
          <w:sz w:val="28"/>
          <w:szCs w:val="28"/>
        </w:rPr>
        <w:t xml:space="preserve"> до </w:t>
      </w:r>
      <w:r w:rsidR="001D5FDC" w:rsidRPr="001D5FDC">
        <w:rPr>
          <w:rFonts w:ascii="PT Astra Serif" w:hAnsi="PT Astra Serif" w:cs="Times New Roman"/>
          <w:color w:val="000000" w:themeColor="text1"/>
          <w:sz w:val="28"/>
          <w:szCs w:val="28"/>
        </w:rPr>
        <w:t>53317</w:t>
      </w:r>
      <w:r w:rsidR="00DD4375" w:rsidRPr="001D5FDC">
        <w:rPr>
          <w:rFonts w:ascii="PT Astra Serif" w:hAnsi="PT Astra Serif" w:cs="Times New Roman"/>
          <w:color w:val="000000" w:themeColor="text1"/>
          <w:sz w:val="28"/>
          <w:szCs w:val="28"/>
        </w:rPr>
        <w:t>,</w:t>
      </w:r>
      <w:r w:rsidR="001D5FDC" w:rsidRPr="001D5FDC">
        <w:rPr>
          <w:rFonts w:ascii="PT Astra Serif" w:hAnsi="PT Astra Serif" w:cs="Times New Roman"/>
          <w:color w:val="000000" w:themeColor="text1"/>
          <w:sz w:val="28"/>
          <w:szCs w:val="28"/>
        </w:rPr>
        <w:t>3</w:t>
      </w:r>
      <w:r w:rsidRPr="001D5FDC">
        <w:rPr>
          <w:rFonts w:ascii="PT Astra Serif" w:hAnsi="PT Astra Serif" w:cs="Times New Roman"/>
          <w:color w:val="000000" w:themeColor="text1"/>
          <w:sz w:val="28"/>
          <w:szCs w:val="28"/>
        </w:rPr>
        <w:t> млн рублей по консерв</w:t>
      </w:r>
      <w:r w:rsidR="00DD4375" w:rsidRPr="001D5FDC">
        <w:rPr>
          <w:rFonts w:ascii="PT Astra Serif" w:hAnsi="PT Astra Serif" w:cs="Times New Roman"/>
          <w:color w:val="000000" w:themeColor="text1"/>
          <w:sz w:val="28"/>
          <w:szCs w:val="28"/>
        </w:rPr>
        <w:t xml:space="preserve">ативному варианту прогноза и </w:t>
      </w:r>
      <w:r w:rsidR="001D5FDC" w:rsidRPr="001D5FDC">
        <w:rPr>
          <w:rFonts w:ascii="PT Astra Serif" w:hAnsi="PT Astra Serif" w:cs="Times New Roman"/>
          <w:color w:val="000000" w:themeColor="text1"/>
          <w:sz w:val="28"/>
          <w:szCs w:val="28"/>
        </w:rPr>
        <w:t>59278</w:t>
      </w:r>
      <w:r w:rsidRPr="001D5FDC">
        <w:rPr>
          <w:rFonts w:ascii="PT Astra Serif" w:hAnsi="PT Astra Serif" w:cs="Times New Roman"/>
          <w:color w:val="000000" w:themeColor="text1"/>
          <w:sz w:val="28"/>
          <w:szCs w:val="28"/>
        </w:rPr>
        <w:t>,</w:t>
      </w:r>
      <w:r w:rsidR="001D5FDC" w:rsidRPr="001D5FDC">
        <w:rPr>
          <w:rFonts w:ascii="PT Astra Serif" w:hAnsi="PT Astra Serif" w:cs="Times New Roman"/>
          <w:color w:val="000000" w:themeColor="text1"/>
          <w:sz w:val="28"/>
          <w:szCs w:val="28"/>
        </w:rPr>
        <w:t>2</w:t>
      </w:r>
      <w:r w:rsidRPr="001D5FDC">
        <w:rPr>
          <w:rFonts w:ascii="PT Astra Serif" w:hAnsi="PT Astra Serif" w:cs="Times New Roman"/>
          <w:color w:val="000000" w:themeColor="text1"/>
          <w:sz w:val="28"/>
          <w:szCs w:val="28"/>
        </w:rPr>
        <w:t xml:space="preserve"> млн рублей по базовому варианту прогноза, что </w:t>
      </w:r>
      <w:r w:rsidR="00987B0B">
        <w:rPr>
          <w:rFonts w:ascii="PT Astra Serif" w:hAnsi="PT Astra Serif" w:cs="Times New Roman"/>
          <w:color w:val="000000" w:themeColor="text1"/>
          <w:sz w:val="28"/>
          <w:szCs w:val="28"/>
        </w:rPr>
        <w:lastRenderedPageBreak/>
        <w:t xml:space="preserve">больше уровня 2020 года в 1,7 раза и в 1,9 раза </w:t>
      </w:r>
      <w:r w:rsidRPr="001D5FDC">
        <w:rPr>
          <w:rFonts w:ascii="PT Astra Serif" w:hAnsi="PT Astra Serif" w:cs="Times New Roman"/>
          <w:color w:val="000000" w:themeColor="text1"/>
          <w:sz w:val="28"/>
          <w:szCs w:val="28"/>
        </w:rPr>
        <w:t>соответственно (в действующих ценах).</w:t>
      </w:r>
    </w:p>
    <w:p w:rsidR="003D510A" w:rsidRPr="001D5FDC" w:rsidRDefault="003D510A" w:rsidP="003D510A">
      <w:pPr>
        <w:spacing w:after="0" w:line="240" w:lineRule="auto"/>
        <w:ind w:firstLine="709"/>
        <w:jc w:val="both"/>
        <w:rPr>
          <w:rFonts w:ascii="PT Astra Serif" w:hAnsi="PT Astra Serif" w:cs="Times New Roman"/>
          <w:b/>
          <w:i/>
          <w:color w:val="000000" w:themeColor="text1"/>
          <w:sz w:val="28"/>
          <w:szCs w:val="28"/>
        </w:rPr>
      </w:pPr>
      <w:r w:rsidRPr="001D5FDC">
        <w:rPr>
          <w:rFonts w:ascii="PT Astra Serif" w:hAnsi="PT Astra Serif" w:cs="Times New Roman"/>
          <w:b/>
          <w:i/>
          <w:color w:val="000000" w:themeColor="text1"/>
          <w:sz w:val="28"/>
          <w:szCs w:val="28"/>
        </w:rPr>
        <w:t>Инвестиции</w:t>
      </w:r>
    </w:p>
    <w:p w:rsidR="003D510A" w:rsidRPr="004353E1" w:rsidRDefault="003D510A" w:rsidP="003D510A">
      <w:pPr>
        <w:pStyle w:val="af"/>
        <w:spacing w:after="0" w:line="240" w:lineRule="auto"/>
        <w:ind w:left="0" w:firstLine="709"/>
        <w:jc w:val="both"/>
        <w:rPr>
          <w:rFonts w:ascii="PT Astra Serif" w:hAnsi="PT Astra Serif" w:cs="Times New Roman"/>
          <w:sz w:val="28"/>
          <w:szCs w:val="28"/>
        </w:rPr>
      </w:pPr>
      <w:r w:rsidRPr="004353E1">
        <w:rPr>
          <w:rFonts w:ascii="PT Astra Serif" w:hAnsi="PT Astra Serif" w:cs="Times New Roman"/>
          <w:sz w:val="28"/>
          <w:szCs w:val="28"/>
        </w:rPr>
        <w:t>Структура инвестиций в основной капитал по источникам финансирования в 20</w:t>
      </w:r>
      <w:r w:rsidR="004353E1" w:rsidRPr="004353E1">
        <w:rPr>
          <w:rFonts w:ascii="PT Astra Serif" w:hAnsi="PT Astra Serif" w:cs="Times New Roman"/>
          <w:sz w:val="28"/>
          <w:szCs w:val="28"/>
        </w:rPr>
        <w:t>20</w:t>
      </w:r>
      <w:r w:rsidRPr="004353E1">
        <w:rPr>
          <w:rFonts w:ascii="PT Astra Serif" w:hAnsi="PT Astra Serif" w:cs="Times New Roman"/>
          <w:sz w:val="28"/>
          <w:szCs w:val="28"/>
        </w:rPr>
        <w:t xml:space="preserve"> году сложилась следующим образом: собственные средства – 2</w:t>
      </w:r>
      <w:r w:rsidR="004353E1" w:rsidRPr="004353E1">
        <w:rPr>
          <w:rFonts w:ascii="PT Astra Serif" w:hAnsi="PT Astra Serif" w:cs="Times New Roman"/>
          <w:sz w:val="28"/>
          <w:szCs w:val="28"/>
        </w:rPr>
        <w:t>2</w:t>
      </w:r>
      <w:r w:rsidRPr="004353E1">
        <w:rPr>
          <w:rFonts w:ascii="PT Astra Serif" w:hAnsi="PT Astra Serif" w:cs="Times New Roman"/>
          <w:sz w:val="28"/>
          <w:szCs w:val="28"/>
        </w:rPr>
        <w:t>,</w:t>
      </w:r>
      <w:r w:rsidR="004353E1" w:rsidRPr="004353E1">
        <w:rPr>
          <w:rFonts w:ascii="PT Astra Serif" w:hAnsi="PT Astra Serif" w:cs="Times New Roman"/>
          <w:sz w:val="28"/>
          <w:szCs w:val="28"/>
        </w:rPr>
        <w:t>1</w:t>
      </w:r>
      <w:r w:rsidRPr="004353E1">
        <w:rPr>
          <w:rFonts w:ascii="PT Astra Serif" w:hAnsi="PT Astra Serif" w:cs="Times New Roman"/>
          <w:sz w:val="28"/>
          <w:szCs w:val="28"/>
        </w:rPr>
        <w:t>%, привлеченные средства – 7</w:t>
      </w:r>
      <w:r w:rsidR="004353E1" w:rsidRPr="004353E1">
        <w:rPr>
          <w:rFonts w:ascii="PT Astra Serif" w:hAnsi="PT Astra Serif" w:cs="Times New Roman"/>
          <w:sz w:val="28"/>
          <w:szCs w:val="28"/>
        </w:rPr>
        <w:t>7</w:t>
      </w:r>
      <w:r w:rsidRPr="004353E1">
        <w:rPr>
          <w:rFonts w:ascii="PT Astra Serif" w:hAnsi="PT Astra Serif" w:cs="Times New Roman"/>
          <w:sz w:val="28"/>
          <w:szCs w:val="28"/>
        </w:rPr>
        <w:t>,</w:t>
      </w:r>
      <w:r w:rsidR="004353E1" w:rsidRPr="004353E1">
        <w:rPr>
          <w:rFonts w:ascii="PT Astra Serif" w:hAnsi="PT Astra Serif" w:cs="Times New Roman"/>
          <w:sz w:val="28"/>
          <w:szCs w:val="28"/>
        </w:rPr>
        <w:t>9</w:t>
      </w:r>
      <w:r w:rsidRPr="004353E1">
        <w:rPr>
          <w:rFonts w:ascii="PT Astra Serif" w:hAnsi="PT Astra Serif" w:cs="Times New Roman"/>
          <w:sz w:val="28"/>
          <w:szCs w:val="28"/>
        </w:rPr>
        <w:t>% от общего объема инвестиций. Удельный вес бюджетных ассигнований в общем объеме инвестиций в основной капитал – 0,</w:t>
      </w:r>
      <w:r w:rsidR="004353E1" w:rsidRPr="004353E1">
        <w:rPr>
          <w:rFonts w:ascii="PT Astra Serif" w:hAnsi="PT Astra Serif" w:cs="Times New Roman"/>
          <w:sz w:val="28"/>
          <w:szCs w:val="28"/>
        </w:rPr>
        <w:t>08</w:t>
      </w:r>
      <w:r w:rsidRPr="004353E1">
        <w:rPr>
          <w:rFonts w:ascii="PT Astra Serif" w:hAnsi="PT Astra Serif" w:cs="Times New Roman"/>
          <w:sz w:val="28"/>
          <w:szCs w:val="28"/>
        </w:rPr>
        <w:t>%.</w:t>
      </w:r>
    </w:p>
    <w:p w:rsidR="003D510A" w:rsidRPr="004353E1" w:rsidRDefault="003D510A" w:rsidP="003D510A">
      <w:pPr>
        <w:spacing w:after="0" w:line="240" w:lineRule="auto"/>
        <w:ind w:firstLine="709"/>
        <w:jc w:val="both"/>
        <w:rPr>
          <w:rFonts w:ascii="PT Astra Serif" w:hAnsi="PT Astra Serif" w:cs="Times New Roman"/>
          <w:sz w:val="28"/>
          <w:szCs w:val="28"/>
        </w:rPr>
      </w:pPr>
      <w:r w:rsidRPr="004353E1">
        <w:rPr>
          <w:rFonts w:ascii="PT Astra Serif" w:hAnsi="PT Astra Serif" w:cs="Times New Roman"/>
          <w:sz w:val="28"/>
          <w:szCs w:val="28"/>
        </w:rPr>
        <w:t>Наибольший удельный вес в общем объеме инвестиций приходится на долю ОАО «Щекиноазот».</w:t>
      </w:r>
    </w:p>
    <w:p w:rsidR="00393511" w:rsidRPr="004353E1" w:rsidRDefault="003D510A" w:rsidP="003D510A">
      <w:pPr>
        <w:spacing w:after="0" w:line="240" w:lineRule="auto"/>
        <w:ind w:firstLine="709"/>
        <w:jc w:val="both"/>
        <w:rPr>
          <w:rFonts w:ascii="PT Astra Serif" w:hAnsi="PT Astra Serif" w:cs="Times New Roman"/>
          <w:sz w:val="28"/>
          <w:szCs w:val="28"/>
        </w:rPr>
      </w:pPr>
      <w:r w:rsidRPr="004353E1">
        <w:rPr>
          <w:rFonts w:ascii="PT Astra Serif" w:hAnsi="PT Astra Serif" w:cs="Times New Roman"/>
          <w:sz w:val="28"/>
          <w:szCs w:val="28"/>
        </w:rPr>
        <w:t>В настоящее время ОАО «Щекиноазот» реализует</w:t>
      </w:r>
      <w:r w:rsidR="00393511" w:rsidRPr="004353E1">
        <w:rPr>
          <w:rFonts w:ascii="PT Astra Serif" w:hAnsi="PT Astra Serif" w:cs="Times New Roman"/>
          <w:sz w:val="28"/>
          <w:szCs w:val="28"/>
        </w:rPr>
        <w:t xml:space="preserve"> инвестиционные проекты:</w:t>
      </w:r>
      <w:r w:rsidRPr="004353E1">
        <w:rPr>
          <w:rFonts w:ascii="PT Astra Serif" w:hAnsi="PT Astra Serif" w:cs="Times New Roman"/>
          <w:sz w:val="28"/>
          <w:szCs w:val="28"/>
        </w:rPr>
        <w:t xml:space="preserve"> </w:t>
      </w:r>
    </w:p>
    <w:p w:rsidR="00393511" w:rsidRPr="004353E1" w:rsidRDefault="00393511" w:rsidP="00393511">
      <w:pPr>
        <w:spacing w:after="0" w:line="240" w:lineRule="auto"/>
        <w:ind w:firstLine="709"/>
        <w:jc w:val="both"/>
        <w:rPr>
          <w:rFonts w:ascii="PT Astra Serif" w:hAnsi="PT Astra Serif" w:cs="Times New Roman"/>
          <w:sz w:val="28"/>
          <w:szCs w:val="28"/>
        </w:rPr>
      </w:pPr>
      <w:r w:rsidRPr="004353E1">
        <w:rPr>
          <w:rFonts w:ascii="PT Astra Serif" w:hAnsi="PT Astra Serif" w:cs="Times New Roman"/>
          <w:sz w:val="28"/>
          <w:szCs w:val="28"/>
        </w:rPr>
        <w:t>- строительство комплекса производств аммиака мощностью 525,0 тыс. тонн в год и карбамида мощностью 700,0 тыс. тонн в год, срок реализации проекта 2019-2024 годы, 380 рабочих мест, инвестиции 40,0 млрд рублей;</w:t>
      </w:r>
    </w:p>
    <w:p w:rsidR="00393511" w:rsidRPr="004353E1" w:rsidRDefault="00393511" w:rsidP="00393511">
      <w:pPr>
        <w:spacing w:after="0" w:line="240" w:lineRule="auto"/>
        <w:ind w:firstLine="709"/>
        <w:jc w:val="both"/>
        <w:rPr>
          <w:rFonts w:ascii="PT Astra Serif" w:hAnsi="PT Astra Serif" w:cs="Times New Roman"/>
          <w:sz w:val="28"/>
          <w:szCs w:val="28"/>
        </w:rPr>
      </w:pPr>
      <w:r w:rsidRPr="004353E1">
        <w:rPr>
          <w:rFonts w:ascii="PT Astra Serif" w:hAnsi="PT Astra Serif" w:cs="Times New Roman"/>
          <w:sz w:val="28"/>
          <w:szCs w:val="28"/>
        </w:rPr>
        <w:t>- строительство установки по производству метанола мощностью 500,0 тыс. тонн в год, срок реализации проекта 2018-2023 годы, 140 рабочих мест, инвестиции 18,7 млрд рублей;</w:t>
      </w:r>
    </w:p>
    <w:p w:rsidR="00393511" w:rsidRPr="004353E1" w:rsidRDefault="00393511" w:rsidP="00393511">
      <w:pPr>
        <w:spacing w:after="0" w:line="240" w:lineRule="auto"/>
        <w:ind w:firstLine="709"/>
        <w:jc w:val="both"/>
        <w:rPr>
          <w:rFonts w:ascii="PT Astra Serif" w:hAnsi="PT Astra Serif" w:cs="Times New Roman"/>
          <w:sz w:val="28"/>
          <w:szCs w:val="28"/>
        </w:rPr>
      </w:pPr>
      <w:r w:rsidRPr="004353E1">
        <w:rPr>
          <w:rFonts w:ascii="PT Astra Serif" w:hAnsi="PT Astra Serif" w:cs="Times New Roman"/>
          <w:sz w:val="28"/>
          <w:szCs w:val="28"/>
        </w:rPr>
        <w:t>- строительство комплекса производств азотной кислоты мощностью 270,0 тыс. тонн в год и аммиачной селитры мощностью 340,0 тыс. тонн в год, срок реализации проекта 2018-2021 годы, 200 рабочих мест, инвестиции</w:t>
      </w:r>
      <w:r w:rsidRPr="004353E1">
        <w:rPr>
          <w:rFonts w:ascii="PT Astra Serif" w:hAnsi="PT Astra Serif" w:cs="Times New Roman"/>
          <w:sz w:val="28"/>
          <w:szCs w:val="28"/>
        </w:rPr>
        <w:br/>
        <w:t>6,5 млрд рублей.</w:t>
      </w:r>
    </w:p>
    <w:p w:rsidR="003D510A" w:rsidRPr="004353E1" w:rsidRDefault="003D510A" w:rsidP="003D510A">
      <w:pPr>
        <w:spacing w:after="0" w:line="240" w:lineRule="auto"/>
        <w:ind w:firstLine="709"/>
        <w:jc w:val="both"/>
        <w:rPr>
          <w:rFonts w:ascii="PT Astra Serif" w:hAnsi="PT Astra Serif" w:cs="Times New Roman"/>
          <w:sz w:val="28"/>
          <w:szCs w:val="28"/>
        </w:rPr>
      </w:pPr>
      <w:r w:rsidRPr="00094251">
        <w:rPr>
          <w:rFonts w:ascii="PT Astra Serif" w:hAnsi="PT Astra Serif" w:cs="Times New Roman"/>
          <w:color w:val="000000" w:themeColor="text1"/>
          <w:sz w:val="28"/>
          <w:szCs w:val="28"/>
        </w:rPr>
        <w:t>По оценке, в 202</w:t>
      </w:r>
      <w:r w:rsidR="004353E1" w:rsidRPr="00094251">
        <w:rPr>
          <w:rFonts w:ascii="PT Astra Serif" w:hAnsi="PT Astra Serif" w:cs="Times New Roman"/>
          <w:color w:val="000000" w:themeColor="text1"/>
          <w:sz w:val="28"/>
          <w:szCs w:val="28"/>
        </w:rPr>
        <w:t>1</w:t>
      </w:r>
      <w:r w:rsidRPr="00094251">
        <w:rPr>
          <w:rFonts w:ascii="PT Astra Serif" w:hAnsi="PT Astra Serif" w:cs="Times New Roman"/>
          <w:color w:val="000000" w:themeColor="text1"/>
          <w:sz w:val="28"/>
          <w:szCs w:val="28"/>
        </w:rPr>
        <w:t xml:space="preserve"> году объем инвестиций ожидается в сумме </w:t>
      </w:r>
      <w:r w:rsidR="001674B3" w:rsidRPr="00094251">
        <w:rPr>
          <w:rFonts w:ascii="PT Astra Serif" w:hAnsi="PT Astra Serif" w:cs="Times New Roman"/>
          <w:color w:val="000000" w:themeColor="text1"/>
          <w:sz w:val="28"/>
          <w:szCs w:val="28"/>
        </w:rPr>
        <w:t>1</w:t>
      </w:r>
      <w:r w:rsidR="004353E1" w:rsidRPr="00094251">
        <w:rPr>
          <w:rFonts w:ascii="PT Astra Serif" w:hAnsi="PT Astra Serif" w:cs="Times New Roman"/>
          <w:color w:val="000000" w:themeColor="text1"/>
          <w:sz w:val="28"/>
          <w:szCs w:val="28"/>
        </w:rPr>
        <w:t>1353</w:t>
      </w:r>
      <w:r w:rsidR="001674B3" w:rsidRPr="00094251">
        <w:rPr>
          <w:rFonts w:ascii="PT Astra Serif" w:hAnsi="PT Astra Serif" w:cs="Times New Roman"/>
          <w:color w:val="000000" w:themeColor="text1"/>
          <w:sz w:val="28"/>
          <w:szCs w:val="28"/>
        </w:rPr>
        <w:t>,</w:t>
      </w:r>
      <w:r w:rsidR="004353E1" w:rsidRPr="00094251">
        <w:rPr>
          <w:rFonts w:ascii="PT Astra Serif" w:hAnsi="PT Astra Serif" w:cs="Times New Roman"/>
          <w:color w:val="000000" w:themeColor="text1"/>
          <w:sz w:val="28"/>
          <w:szCs w:val="28"/>
        </w:rPr>
        <w:t>8</w:t>
      </w:r>
      <w:r w:rsidRPr="00094251">
        <w:rPr>
          <w:rFonts w:ascii="PT Astra Serif" w:hAnsi="PT Astra Serif" w:cs="Times New Roman"/>
          <w:color w:val="000000" w:themeColor="text1"/>
          <w:sz w:val="28"/>
          <w:szCs w:val="28"/>
        </w:rPr>
        <w:t xml:space="preserve"> млн </w:t>
      </w:r>
      <w:r w:rsidRPr="00094251">
        <w:rPr>
          <w:rFonts w:ascii="PT Astra Serif" w:hAnsi="PT Astra Serif" w:cs="Times New Roman"/>
          <w:sz w:val="28"/>
          <w:szCs w:val="28"/>
        </w:rPr>
        <w:t>рублей</w:t>
      </w:r>
      <w:r w:rsidR="004103B8" w:rsidRPr="00094251">
        <w:rPr>
          <w:rFonts w:ascii="PT Astra Serif" w:hAnsi="PT Astra Serif" w:cs="Times New Roman"/>
          <w:sz w:val="28"/>
          <w:szCs w:val="28"/>
        </w:rPr>
        <w:t xml:space="preserve">, что </w:t>
      </w:r>
      <w:r w:rsidR="004353E1" w:rsidRPr="00094251">
        <w:rPr>
          <w:rFonts w:ascii="PT Astra Serif" w:hAnsi="PT Astra Serif" w:cs="Times New Roman"/>
          <w:sz w:val="28"/>
          <w:szCs w:val="28"/>
        </w:rPr>
        <w:t>на</w:t>
      </w:r>
      <w:r w:rsidR="004103B8" w:rsidRPr="00094251">
        <w:rPr>
          <w:rFonts w:ascii="PT Astra Serif" w:hAnsi="PT Astra Serif" w:cs="Times New Roman"/>
          <w:sz w:val="28"/>
          <w:szCs w:val="28"/>
        </w:rPr>
        <w:t xml:space="preserve"> </w:t>
      </w:r>
      <w:r w:rsidR="004353E1" w:rsidRPr="00094251">
        <w:rPr>
          <w:rFonts w:ascii="PT Astra Serif" w:hAnsi="PT Astra Serif" w:cs="Times New Roman"/>
          <w:sz w:val="28"/>
          <w:szCs w:val="28"/>
        </w:rPr>
        <w:t>34</w:t>
      </w:r>
      <w:r w:rsidR="004103B8" w:rsidRPr="00094251">
        <w:rPr>
          <w:rFonts w:ascii="PT Astra Serif" w:hAnsi="PT Astra Serif" w:cs="Times New Roman"/>
          <w:sz w:val="28"/>
          <w:szCs w:val="28"/>
        </w:rPr>
        <w:t>,2</w:t>
      </w:r>
      <w:r w:rsidR="004353E1" w:rsidRPr="00094251">
        <w:rPr>
          <w:rFonts w:ascii="PT Astra Serif" w:hAnsi="PT Astra Serif" w:cs="Times New Roman"/>
          <w:sz w:val="28"/>
          <w:szCs w:val="28"/>
        </w:rPr>
        <w:t xml:space="preserve">% ниже </w:t>
      </w:r>
      <w:r w:rsidR="004103B8" w:rsidRPr="00094251">
        <w:rPr>
          <w:rFonts w:ascii="PT Astra Serif" w:hAnsi="PT Astra Serif" w:cs="Times New Roman"/>
          <w:sz w:val="28"/>
          <w:szCs w:val="28"/>
        </w:rPr>
        <w:t>уровня</w:t>
      </w:r>
      <w:r w:rsidRPr="00094251">
        <w:rPr>
          <w:rFonts w:ascii="PT Astra Serif" w:hAnsi="PT Astra Serif" w:cs="Times New Roman"/>
          <w:sz w:val="28"/>
          <w:szCs w:val="28"/>
        </w:rPr>
        <w:t xml:space="preserve"> 20</w:t>
      </w:r>
      <w:r w:rsidR="004353E1" w:rsidRPr="00094251">
        <w:rPr>
          <w:rFonts w:ascii="PT Astra Serif" w:hAnsi="PT Astra Serif" w:cs="Times New Roman"/>
          <w:sz w:val="28"/>
          <w:szCs w:val="28"/>
        </w:rPr>
        <w:t>20</w:t>
      </w:r>
      <w:r w:rsidRPr="00094251">
        <w:rPr>
          <w:rFonts w:ascii="PT Astra Serif" w:hAnsi="PT Astra Serif" w:cs="Times New Roman"/>
          <w:sz w:val="28"/>
          <w:szCs w:val="28"/>
        </w:rPr>
        <w:t xml:space="preserve"> года в сопоставимых ценах. Динамика роста инвестиций по муниципальному образованию рабочий поселок Первомайский зависит от объемов инвестиционных вложений ОАО «</w:t>
      </w:r>
      <w:r w:rsidR="00393511" w:rsidRPr="00094251">
        <w:rPr>
          <w:rFonts w:ascii="PT Astra Serif" w:hAnsi="PT Astra Serif" w:cs="Times New Roman"/>
          <w:sz w:val="28"/>
          <w:szCs w:val="28"/>
        </w:rPr>
        <w:t xml:space="preserve">Щекиноазот». </w:t>
      </w:r>
      <w:r w:rsidR="00A37ADE">
        <w:rPr>
          <w:rFonts w:ascii="PT Astra Serif" w:hAnsi="PT Astra Serif" w:cs="Times New Roman"/>
          <w:sz w:val="28"/>
          <w:szCs w:val="28"/>
        </w:rPr>
        <w:t xml:space="preserve">Всего за </w:t>
      </w:r>
      <w:r w:rsidR="00B577C2">
        <w:rPr>
          <w:rFonts w:ascii="PT Astra Serif" w:hAnsi="PT Astra Serif" w:cs="Times New Roman"/>
          <w:sz w:val="28"/>
          <w:szCs w:val="28"/>
        </w:rPr>
        <w:t xml:space="preserve">прогнозный </w:t>
      </w:r>
      <w:r w:rsidR="00A37ADE">
        <w:rPr>
          <w:rFonts w:ascii="PT Astra Serif" w:hAnsi="PT Astra Serif" w:cs="Times New Roman"/>
          <w:sz w:val="28"/>
          <w:szCs w:val="28"/>
        </w:rPr>
        <w:t>период с 2022 по 2024</w:t>
      </w:r>
      <w:r w:rsidR="00B577C2">
        <w:rPr>
          <w:rFonts w:ascii="PT Astra Serif" w:hAnsi="PT Astra Serif" w:cs="Times New Roman"/>
          <w:sz w:val="28"/>
          <w:szCs w:val="28"/>
        </w:rPr>
        <w:t> </w:t>
      </w:r>
      <w:r w:rsidR="00A37ADE">
        <w:rPr>
          <w:rFonts w:ascii="PT Astra Serif" w:hAnsi="PT Astra Serif" w:cs="Times New Roman"/>
          <w:sz w:val="28"/>
          <w:szCs w:val="28"/>
        </w:rPr>
        <w:t xml:space="preserve">годы по консервативному варианту прогноза </w:t>
      </w:r>
      <w:r w:rsidR="00FA72BB" w:rsidRPr="004353E1">
        <w:rPr>
          <w:rFonts w:ascii="PT Astra Serif" w:hAnsi="PT Astra Serif" w:cs="Times New Roman"/>
          <w:sz w:val="28"/>
          <w:szCs w:val="28"/>
        </w:rPr>
        <w:t xml:space="preserve">инвестиций в основной капитал </w:t>
      </w:r>
      <w:r w:rsidR="00FA72BB">
        <w:rPr>
          <w:rFonts w:ascii="PT Astra Serif" w:hAnsi="PT Astra Serif" w:cs="Times New Roman"/>
          <w:sz w:val="28"/>
          <w:szCs w:val="28"/>
        </w:rPr>
        <w:t xml:space="preserve">за счет всех источников финансирования </w:t>
      </w:r>
      <w:r w:rsidR="00A37ADE">
        <w:rPr>
          <w:rFonts w:ascii="PT Astra Serif" w:hAnsi="PT Astra Serif" w:cs="Times New Roman"/>
          <w:sz w:val="28"/>
          <w:szCs w:val="28"/>
        </w:rPr>
        <w:t xml:space="preserve">будет вложено </w:t>
      </w:r>
      <w:r w:rsidR="00FA72BB">
        <w:rPr>
          <w:rFonts w:ascii="PT Astra Serif" w:hAnsi="PT Astra Serif" w:cs="Times New Roman"/>
          <w:sz w:val="28"/>
          <w:szCs w:val="28"/>
        </w:rPr>
        <w:t>38 629,6</w:t>
      </w:r>
      <w:r w:rsidR="00B577C2">
        <w:rPr>
          <w:rFonts w:ascii="PT Astra Serif" w:hAnsi="PT Astra Serif" w:cs="Times New Roman"/>
          <w:sz w:val="28"/>
          <w:szCs w:val="28"/>
        </w:rPr>
        <w:t> </w:t>
      </w:r>
      <w:r w:rsidR="00FA72BB">
        <w:rPr>
          <w:rFonts w:ascii="PT Astra Serif" w:hAnsi="PT Astra Serif" w:cs="Times New Roman"/>
          <w:sz w:val="28"/>
          <w:szCs w:val="28"/>
        </w:rPr>
        <w:t>млн рублей, по базовому варианту – 40 374,2 млн рублей.</w:t>
      </w:r>
    </w:p>
    <w:p w:rsidR="00A901C5" w:rsidRPr="0012049D" w:rsidRDefault="00A901C5" w:rsidP="000D1A35">
      <w:pPr>
        <w:spacing w:after="0" w:line="240" w:lineRule="auto"/>
        <w:ind w:firstLine="709"/>
        <w:jc w:val="both"/>
        <w:rPr>
          <w:rFonts w:ascii="PT Astra Serif" w:hAnsi="PT Astra Serif" w:cs="Times New Roman"/>
          <w:b/>
          <w:i/>
          <w:sz w:val="28"/>
          <w:szCs w:val="28"/>
        </w:rPr>
      </w:pPr>
      <w:r w:rsidRPr="0012049D">
        <w:rPr>
          <w:rFonts w:ascii="PT Astra Serif" w:hAnsi="PT Astra Serif" w:cs="Times New Roman"/>
          <w:b/>
          <w:i/>
          <w:sz w:val="28"/>
          <w:szCs w:val="28"/>
        </w:rPr>
        <w:t>Ввод жилья</w:t>
      </w:r>
    </w:p>
    <w:p w:rsidR="00F35384" w:rsidRPr="0012049D" w:rsidRDefault="00F35384" w:rsidP="0002108E">
      <w:pPr>
        <w:spacing w:after="0" w:line="240" w:lineRule="auto"/>
        <w:ind w:firstLine="709"/>
        <w:jc w:val="both"/>
        <w:rPr>
          <w:rFonts w:ascii="PT Astra Serif" w:hAnsi="PT Astra Serif" w:cs="Times New Roman"/>
          <w:sz w:val="28"/>
          <w:szCs w:val="28"/>
        </w:rPr>
      </w:pPr>
      <w:r w:rsidRPr="0012049D">
        <w:rPr>
          <w:rFonts w:ascii="PT Astra Serif" w:hAnsi="PT Astra Serif" w:cs="Times New Roman"/>
          <w:sz w:val="28"/>
          <w:szCs w:val="28"/>
        </w:rPr>
        <w:t>По оценке, в 202</w:t>
      </w:r>
      <w:r w:rsidR="0012049D" w:rsidRPr="0012049D">
        <w:rPr>
          <w:rFonts w:ascii="PT Astra Serif" w:hAnsi="PT Astra Serif" w:cs="Times New Roman"/>
          <w:sz w:val="28"/>
          <w:szCs w:val="28"/>
        </w:rPr>
        <w:t>1</w:t>
      </w:r>
      <w:r w:rsidRPr="0012049D">
        <w:rPr>
          <w:rFonts w:ascii="PT Astra Serif" w:hAnsi="PT Astra Serif" w:cs="Times New Roman"/>
          <w:sz w:val="28"/>
          <w:szCs w:val="28"/>
        </w:rPr>
        <w:t xml:space="preserve"> году ожидается ввод в эксплуатацию лишь объектов ИЖС, объем ввода жилья составит </w:t>
      </w:r>
      <w:r w:rsidR="0012049D" w:rsidRPr="0012049D">
        <w:rPr>
          <w:rFonts w:ascii="PT Astra Serif" w:hAnsi="PT Astra Serif" w:cs="Times New Roman"/>
          <w:sz w:val="28"/>
          <w:szCs w:val="28"/>
        </w:rPr>
        <w:t>529</w:t>
      </w:r>
      <w:r w:rsidRPr="0012049D">
        <w:rPr>
          <w:rFonts w:ascii="PT Astra Serif" w:hAnsi="PT Astra Serif" w:cs="Times New Roman"/>
          <w:sz w:val="28"/>
          <w:szCs w:val="28"/>
        </w:rPr>
        <w:t xml:space="preserve">,0 </w:t>
      </w:r>
      <w:proofErr w:type="spellStart"/>
      <w:r w:rsidRPr="0012049D">
        <w:rPr>
          <w:rFonts w:ascii="PT Astra Serif" w:hAnsi="PT Astra Serif" w:cs="Times New Roman"/>
          <w:sz w:val="28"/>
          <w:szCs w:val="28"/>
        </w:rPr>
        <w:t>кв.м</w:t>
      </w:r>
      <w:proofErr w:type="spellEnd"/>
      <w:r w:rsidR="006A5BEB" w:rsidRPr="0012049D">
        <w:rPr>
          <w:rFonts w:ascii="PT Astra Serif" w:hAnsi="PT Astra Serif" w:cs="Times New Roman"/>
          <w:sz w:val="28"/>
          <w:szCs w:val="28"/>
        </w:rPr>
        <w:t>.</w:t>
      </w:r>
    </w:p>
    <w:p w:rsidR="00A901C5" w:rsidRPr="0012049D" w:rsidRDefault="00A901C5" w:rsidP="000D1A35">
      <w:pPr>
        <w:spacing w:after="0" w:line="240" w:lineRule="auto"/>
        <w:ind w:firstLine="709"/>
        <w:jc w:val="both"/>
        <w:rPr>
          <w:rFonts w:ascii="PT Astra Serif" w:hAnsi="PT Astra Serif" w:cs="Times New Roman"/>
          <w:b/>
          <w:i/>
          <w:sz w:val="28"/>
          <w:szCs w:val="28"/>
        </w:rPr>
      </w:pPr>
      <w:r w:rsidRPr="0012049D">
        <w:rPr>
          <w:rFonts w:ascii="PT Astra Serif" w:hAnsi="PT Astra Serif" w:cs="Times New Roman"/>
          <w:b/>
          <w:i/>
          <w:sz w:val="28"/>
          <w:szCs w:val="28"/>
        </w:rPr>
        <w:t>Денежные доходы населения</w:t>
      </w:r>
    </w:p>
    <w:p w:rsidR="00351628" w:rsidRPr="0012049D" w:rsidRDefault="00351628" w:rsidP="00351628">
      <w:pPr>
        <w:spacing w:after="0" w:line="240" w:lineRule="auto"/>
        <w:ind w:firstLine="709"/>
        <w:jc w:val="both"/>
        <w:rPr>
          <w:rFonts w:ascii="PT Astra Serif" w:hAnsi="PT Astra Serif" w:cs="Times New Roman"/>
          <w:sz w:val="28"/>
          <w:szCs w:val="28"/>
        </w:rPr>
      </w:pPr>
      <w:r w:rsidRPr="0012049D">
        <w:rPr>
          <w:rFonts w:ascii="PT Astra Serif" w:hAnsi="PT Astra Serif" w:cs="Times New Roman"/>
          <w:sz w:val="28"/>
          <w:szCs w:val="28"/>
        </w:rPr>
        <w:t>По итогам 20</w:t>
      </w:r>
      <w:r w:rsidR="0012049D" w:rsidRPr="0012049D">
        <w:rPr>
          <w:rFonts w:ascii="PT Astra Serif" w:hAnsi="PT Astra Serif" w:cs="Times New Roman"/>
          <w:sz w:val="28"/>
          <w:szCs w:val="28"/>
        </w:rPr>
        <w:t>20</w:t>
      </w:r>
      <w:r w:rsidRPr="0012049D">
        <w:rPr>
          <w:rFonts w:ascii="PT Astra Serif" w:hAnsi="PT Astra Serif" w:cs="Times New Roman"/>
          <w:sz w:val="28"/>
          <w:szCs w:val="28"/>
        </w:rPr>
        <w:t xml:space="preserve"> года объем денежных доходов населения составил 26</w:t>
      </w:r>
      <w:r w:rsidR="00872538">
        <w:rPr>
          <w:rFonts w:ascii="PT Astra Serif" w:hAnsi="PT Astra Serif" w:cs="Times New Roman"/>
          <w:sz w:val="28"/>
          <w:szCs w:val="28"/>
        </w:rPr>
        <w:t>59</w:t>
      </w:r>
      <w:r w:rsidRPr="0012049D">
        <w:rPr>
          <w:rFonts w:ascii="PT Astra Serif" w:hAnsi="PT Astra Serif" w:cs="Times New Roman"/>
          <w:sz w:val="28"/>
          <w:szCs w:val="28"/>
        </w:rPr>
        <w:t>,</w:t>
      </w:r>
      <w:r w:rsidR="00872538">
        <w:rPr>
          <w:rFonts w:ascii="PT Astra Serif" w:hAnsi="PT Astra Serif" w:cs="Times New Roman"/>
          <w:sz w:val="28"/>
          <w:szCs w:val="28"/>
        </w:rPr>
        <w:t>0</w:t>
      </w:r>
      <w:r w:rsidRPr="0012049D">
        <w:rPr>
          <w:rFonts w:ascii="PT Astra Serif" w:hAnsi="PT Astra Serif" w:cs="Times New Roman"/>
          <w:sz w:val="28"/>
          <w:szCs w:val="28"/>
        </w:rPr>
        <w:t xml:space="preserve"> млн рублей, что ниже уровня 201</w:t>
      </w:r>
      <w:r w:rsidR="0012049D" w:rsidRPr="0012049D">
        <w:rPr>
          <w:rFonts w:ascii="PT Astra Serif" w:hAnsi="PT Astra Serif" w:cs="Times New Roman"/>
          <w:sz w:val="28"/>
          <w:szCs w:val="28"/>
        </w:rPr>
        <w:t>9</w:t>
      </w:r>
      <w:r w:rsidRPr="0012049D">
        <w:rPr>
          <w:rFonts w:ascii="PT Astra Serif" w:hAnsi="PT Astra Serif" w:cs="Times New Roman"/>
          <w:sz w:val="28"/>
          <w:szCs w:val="28"/>
        </w:rPr>
        <w:t xml:space="preserve"> года на </w:t>
      </w:r>
      <w:r w:rsidR="00872538">
        <w:rPr>
          <w:rFonts w:ascii="PT Astra Serif" w:hAnsi="PT Astra Serif" w:cs="Times New Roman"/>
          <w:sz w:val="28"/>
          <w:szCs w:val="28"/>
        </w:rPr>
        <w:t>1</w:t>
      </w:r>
      <w:r w:rsidRPr="0012049D">
        <w:rPr>
          <w:rFonts w:ascii="PT Astra Serif" w:hAnsi="PT Astra Serif" w:cs="Times New Roman"/>
          <w:sz w:val="28"/>
          <w:szCs w:val="28"/>
        </w:rPr>
        <w:t>,</w:t>
      </w:r>
      <w:r w:rsidR="0012049D" w:rsidRPr="0012049D">
        <w:rPr>
          <w:rFonts w:ascii="PT Astra Serif" w:hAnsi="PT Astra Serif" w:cs="Times New Roman"/>
          <w:sz w:val="28"/>
          <w:szCs w:val="28"/>
        </w:rPr>
        <w:t>3</w:t>
      </w:r>
      <w:r w:rsidRPr="0012049D">
        <w:rPr>
          <w:rFonts w:ascii="PT Astra Serif" w:hAnsi="PT Astra Serif" w:cs="Times New Roman"/>
          <w:sz w:val="28"/>
          <w:szCs w:val="28"/>
        </w:rPr>
        <w:t>%.</w:t>
      </w:r>
    </w:p>
    <w:p w:rsidR="00351628" w:rsidRPr="0012049D" w:rsidRDefault="00351628" w:rsidP="00351628">
      <w:pPr>
        <w:spacing w:after="0" w:line="240" w:lineRule="auto"/>
        <w:ind w:firstLine="709"/>
        <w:jc w:val="both"/>
        <w:rPr>
          <w:rFonts w:ascii="PT Astra Serif" w:hAnsi="PT Astra Serif" w:cs="Times New Roman"/>
          <w:sz w:val="28"/>
          <w:szCs w:val="28"/>
        </w:rPr>
      </w:pPr>
      <w:r w:rsidRPr="0012049D">
        <w:rPr>
          <w:rFonts w:ascii="PT Astra Serif" w:hAnsi="PT Astra Serif" w:cs="Times New Roman"/>
          <w:sz w:val="28"/>
          <w:szCs w:val="28"/>
        </w:rPr>
        <w:t>В текущем году на снижение уровня денежных доходов населения муниципального образования оказал</w:t>
      </w:r>
      <w:r w:rsidR="004D3D19" w:rsidRPr="0012049D">
        <w:rPr>
          <w:rFonts w:ascii="PT Astra Serif" w:hAnsi="PT Astra Serif" w:cs="Times New Roman"/>
          <w:sz w:val="28"/>
          <w:szCs w:val="28"/>
        </w:rPr>
        <w:t>а</w:t>
      </w:r>
      <w:r w:rsidRPr="0012049D">
        <w:rPr>
          <w:rFonts w:ascii="PT Astra Serif" w:hAnsi="PT Astra Serif" w:cs="Times New Roman"/>
          <w:sz w:val="28"/>
          <w:szCs w:val="28"/>
        </w:rPr>
        <w:t xml:space="preserve"> влияние ситуаци</w:t>
      </w:r>
      <w:r w:rsidR="004D3D19" w:rsidRPr="0012049D">
        <w:rPr>
          <w:rFonts w:ascii="PT Astra Serif" w:hAnsi="PT Astra Serif" w:cs="Times New Roman"/>
          <w:sz w:val="28"/>
          <w:szCs w:val="28"/>
        </w:rPr>
        <w:t>я</w:t>
      </w:r>
      <w:r w:rsidRPr="0012049D">
        <w:rPr>
          <w:rFonts w:ascii="PT Astra Serif" w:hAnsi="PT Astra Serif" w:cs="Times New Roman"/>
          <w:sz w:val="28"/>
          <w:szCs w:val="28"/>
        </w:rPr>
        <w:t>, вызванн</w:t>
      </w:r>
      <w:r w:rsidR="004D3D19" w:rsidRPr="0012049D">
        <w:rPr>
          <w:rFonts w:ascii="PT Astra Serif" w:hAnsi="PT Astra Serif" w:cs="Times New Roman"/>
          <w:sz w:val="28"/>
          <w:szCs w:val="28"/>
        </w:rPr>
        <w:t>ая</w:t>
      </w:r>
      <w:r w:rsidRPr="0012049D">
        <w:rPr>
          <w:rFonts w:ascii="PT Astra Serif" w:hAnsi="PT Astra Serif" w:cs="Times New Roman"/>
          <w:sz w:val="28"/>
          <w:szCs w:val="28"/>
        </w:rPr>
        <w:t xml:space="preserve"> распространением новой </w:t>
      </w:r>
      <w:proofErr w:type="spellStart"/>
      <w:r w:rsidRPr="0012049D">
        <w:rPr>
          <w:rFonts w:ascii="PT Astra Serif" w:hAnsi="PT Astra Serif" w:cs="Times New Roman"/>
          <w:sz w:val="28"/>
          <w:szCs w:val="28"/>
        </w:rPr>
        <w:t>коронавирусной</w:t>
      </w:r>
      <w:proofErr w:type="spellEnd"/>
      <w:r w:rsidRPr="0012049D">
        <w:rPr>
          <w:rFonts w:ascii="PT Astra Serif" w:hAnsi="PT Astra Serif" w:cs="Times New Roman"/>
          <w:sz w:val="28"/>
          <w:szCs w:val="28"/>
        </w:rPr>
        <w:t xml:space="preserve"> инфекции, вводимые жесткие карантинные ограничения, временное приостановление деятельности организаций малого и среднего бизнеса.</w:t>
      </w:r>
    </w:p>
    <w:p w:rsidR="00351628" w:rsidRPr="0012049D" w:rsidRDefault="00351628" w:rsidP="00351628">
      <w:pPr>
        <w:spacing w:after="0" w:line="240" w:lineRule="auto"/>
        <w:ind w:firstLine="709"/>
        <w:jc w:val="both"/>
        <w:rPr>
          <w:rFonts w:ascii="PT Astra Serif" w:hAnsi="PT Astra Serif" w:cs="Times New Roman"/>
          <w:sz w:val="28"/>
          <w:szCs w:val="28"/>
        </w:rPr>
      </w:pPr>
      <w:r w:rsidRPr="0012049D">
        <w:rPr>
          <w:rFonts w:ascii="PT Astra Serif" w:hAnsi="PT Astra Serif" w:cs="Times New Roman"/>
          <w:sz w:val="28"/>
          <w:szCs w:val="28"/>
        </w:rPr>
        <w:t xml:space="preserve">Благодаря комплексу мер поддержки в сфере труда и занятости, включавшему, в том числе, льготные кредитные программы и гранты субъектам малого и среднего предпринимательства в наиболее пострадавших </w:t>
      </w:r>
      <w:r w:rsidRPr="0012049D">
        <w:rPr>
          <w:rFonts w:ascii="PT Astra Serif" w:hAnsi="PT Astra Serif" w:cs="Times New Roman"/>
          <w:sz w:val="28"/>
          <w:szCs w:val="28"/>
        </w:rPr>
        <w:lastRenderedPageBreak/>
        <w:t xml:space="preserve">в результате распространения </w:t>
      </w:r>
      <w:proofErr w:type="spellStart"/>
      <w:r w:rsidRPr="0012049D">
        <w:rPr>
          <w:rFonts w:ascii="PT Astra Serif" w:hAnsi="PT Astra Serif" w:cs="Times New Roman"/>
          <w:sz w:val="28"/>
          <w:szCs w:val="28"/>
        </w:rPr>
        <w:t>коронавирусной</w:t>
      </w:r>
      <w:proofErr w:type="spellEnd"/>
      <w:r w:rsidRPr="0012049D">
        <w:rPr>
          <w:rFonts w:ascii="PT Astra Serif" w:hAnsi="PT Astra Serif" w:cs="Times New Roman"/>
          <w:sz w:val="28"/>
          <w:szCs w:val="28"/>
        </w:rPr>
        <w:t xml:space="preserve"> инфекции отраслях, темпы снижения доходов удалось замедлить.</w:t>
      </w:r>
    </w:p>
    <w:p w:rsidR="00351628" w:rsidRPr="0012049D" w:rsidRDefault="00351628" w:rsidP="00351628">
      <w:pPr>
        <w:spacing w:after="0" w:line="240" w:lineRule="auto"/>
        <w:ind w:firstLine="709"/>
        <w:jc w:val="both"/>
        <w:rPr>
          <w:rFonts w:ascii="PT Astra Serif" w:hAnsi="PT Astra Serif" w:cs="Times New Roman"/>
          <w:sz w:val="28"/>
          <w:szCs w:val="28"/>
        </w:rPr>
      </w:pPr>
      <w:r w:rsidRPr="0012049D">
        <w:rPr>
          <w:rFonts w:ascii="PT Astra Serif" w:hAnsi="PT Astra Serif" w:cs="Times New Roman"/>
          <w:sz w:val="28"/>
          <w:szCs w:val="28"/>
        </w:rPr>
        <w:t>В то же время</w:t>
      </w:r>
      <w:r w:rsidR="0055222C" w:rsidRPr="0012049D">
        <w:rPr>
          <w:rFonts w:ascii="PT Astra Serif" w:hAnsi="PT Astra Serif" w:cs="Times New Roman"/>
          <w:sz w:val="28"/>
          <w:szCs w:val="28"/>
        </w:rPr>
        <w:t>,</w:t>
      </w:r>
      <w:r w:rsidRPr="0012049D">
        <w:rPr>
          <w:rFonts w:ascii="PT Astra Serif" w:hAnsi="PT Astra Serif" w:cs="Times New Roman"/>
          <w:sz w:val="28"/>
          <w:szCs w:val="28"/>
        </w:rPr>
        <w:t xml:space="preserve"> государственная поддержка и социальные выплаты не смогли полностью компенсировать снижение других компонентов доходов – от предпринимательской деятельности и от собственности, а также «неформальных» доходов.</w:t>
      </w:r>
    </w:p>
    <w:p w:rsidR="00351628" w:rsidRPr="0012049D" w:rsidRDefault="00351628" w:rsidP="00351628">
      <w:pPr>
        <w:spacing w:after="0" w:line="240" w:lineRule="auto"/>
        <w:ind w:firstLine="709"/>
        <w:jc w:val="both"/>
        <w:rPr>
          <w:rFonts w:ascii="PT Astra Serif" w:hAnsi="PT Astra Serif" w:cs="Times New Roman"/>
          <w:sz w:val="28"/>
          <w:szCs w:val="28"/>
        </w:rPr>
      </w:pPr>
      <w:r w:rsidRPr="0012049D">
        <w:rPr>
          <w:rFonts w:ascii="PT Astra Serif" w:hAnsi="PT Astra Serif" w:cs="Times New Roman"/>
          <w:sz w:val="28"/>
          <w:szCs w:val="28"/>
        </w:rPr>
        <w:t>По оценке, в 202</w:t>
      </w:r>
      <w:r w:rsidR="0012049D" w:rsidRPr="0012049D">
        <w:rPr>
          <w:rFonts w:ascii="PT Astra Serif" w:hAnsi="PT Astra Serif" w:cs="Times New Roman"/>
          <w:sz w:val="28"/>
          <w:szCs w:val="28"/>
        </w:rPr>
        <w:t>1</w:t>
      </w:r>
      <w:r w:rsidRPr="0012049D">
        <w:rPr>
          <w:rFonts w:ascii="PT Astra Serif" w:hAnsi="PT Astra Serif" w:cs="Times New Roman"/>
          <w:sz w:val="28"/>
          <w:szCs w:val="28"/>
        </w:rPr>
        <w:t xml:space="preserve"> году объем денежных доходов населения по сравнению с 20</w:t>
      </w:r>
      <w:r w:rsidR="0012049D" w:rsidRPr="0012049D">
        <w:rPr>
          <w:rFonts w:ascii="PT Astra Serif" w:hAnsi="PT Astra Serif" w:cs="Times New Roman"/>
          <w:sz w:val="28"/>
          <w:szCs w:val="28"/>
        </w:rPr>
        <w:t>20</w:t>
      </w:r>
      <w:r w:rsidRPr="0012049D">
        <w:rPr>
          <w:rFonts w:ascii="PT Astra Serif" w:hAnsi="PT Astra Serif" w:cs="Times New Roman"/>
          <w:sz w:val="28"/>
          <w:szCs w:val="28"/>
        </w:rPr>
        <w:t xml:space="preserve"> годом </w:t>
      </w:r>
      <w:r w:rsidR="00872538">
        <w:rPr>
          <w:rFonts w:ascii="PT Astra Serif" w:hAnsi="PT Astra Serif" w:cs="Times New Roman"/>
          <w:sz w:val="28"/>
          <w:szCs w:val="28"/>
        </w:rPr>
        <w:t xml:space="preserve">снизится </w:t>
      </w:r>
      <w:r w:rsidRPr="0012049D">
        <w:rPr>
          <w:rFonts w:ascii="PT Astra Serif" w:hAnsi="PT Astra Serif" w:cs="Times New Roman"/>
          <w:sz w:val="28"/>
          <w:szCs w:val="28"/>
        </w:rPr>
        <w:t>на</w:t>
      </w:r>
      <w:r w:rsidR="00872538">
        <w:rPr>
          <w:rFonts w:ascii="PT Astra Serif" w:hAnsi="PT Astra Serif" w:cs="Times New Roman"/>
          <w:sz w:val="28"/>
          <w:szCs w:val="28"/>
        </w:rPr>
        <w:t xml:space="preserve"> 1</w:t>
      </w:r>
      <w:r w:rsidRPr="0012049D">
        <w:rPr>
          <w:rFonts w:ascii="PT Astra Serif" w:hAnsi="PT Astra Serif" w:cs="Times New Roman"/>
          <w:sz w:val="28"/>
          <w:szCs w:val="28"/>
        </w:rPr>
        <w:t>,</w:t>
      </w:r>
      <w:r w:rsidR="00872538">
        <w:rPr>
          <w:rFonts w:ascii="PT Astra Serif" w:hAnsi="PT Astra Serif" w:cs="Times New Roman"/>
          <w:sz w:val="28"/>
          <w:szCs w:val="28"/>
        </w:rPr>
        <w:t>4</w:t>
      </w:r>
      <w:r w:rsidRPr="0012049D">
        <w:rPr>
          <w:rFonts w:ascii="PT Astra Serif" w:hAnsi="PT Astra Serif" w:cs="Times New Roman"/>
          <w:sz w:val="28"/>
          <w:szCs w:val="28"/>
        </w:rPr>
        <w:t>% и составит 262</w:t>
      </w:r>
      <w:r w:rsidR="0012049D" w:rsidRPr="0012049D">
        <w:rPr>
          <w:rFonts w:ascii="PT Astra Serif" w:hAnsi="PT Astra Serif" w:cs="Times New Roman"/>
          <w:sz w:val="28"/>
          <w:szCs w:val="28"/>
        </w:rPr>
        <w:t>0</w:t>
      </w:r>
      <w:r w:rsidRPr="0012049D">
        <w:rPr>
          <w:rFonts w:ascii="PT Astra Serif" w:hAnsi="PT Astra Serif" w:cs="Times New Roman"/>
          <w:sz w:val="28"/>
          <w:szCs w:val="28"/>
        </w:rPr>
        <w:t>,</w:t>
      </w:r>
      <w:r w:rsidR="0012049D" w:rsidRPr="0012049D">
        <w:rPr>
          <w:rFonts w:ascii="PT Astra Serif" w:hAnsi="PT Astra Serif" w:cs="Times New Roman"/>
          <w:sz w:val="28"/>
          <w:szCs w:val="28"/>
        </w:rPr>
        <w:t>7</w:t>
      </w:r>
      <w:r w:rsidRPr="0012049D">
        <w:rPr>
          <w:rFonts w:ascii="PT Astra Serif" w:hAnsi="PT Astra Serif" w:cs="Times New Roman"/>
          <w:sz w:val="28"/>
          <w:szCs w:val="28"/>
        </w:rPr>
        <w:t xml:space="preserve"> млн рублей</w:t>
      </w:r>
      <w:r w:rsidR="00872538">
        <w:rPr>
          <w:rFonts w:ascii="PT Astra Serif" w:hAnsi="PT Astra Serif" w:cs="Times New Roman"/>
          <w:sz w:val="28"/>
          <w:szCs w:val="28"/>
        </w:rPr>
        <w:t>. К</w:t>
      </w:r>
      <w:r w:rsidRPr="0012049D">
        <w:rPr>
          <w:rFonts w:ascii="PT Astra Serif" w:hAnsi="PT Astra Serif" w:cs="Times New Roman"/>
          <w:sz w:val="28"/>
          <w:szCs w:val="28"/>
        </w:rPr>
        <w:t xml:space="preserve"> 202</w:t>
      </w:r>
      <w:r w:rsidR="0012049D" w:rsidRPr="0012049D">
        <w:rPr>
          <w:rFonts w:ascii="PT Astra Serif" w:hAnsi="PT Astra Serif" w:cs="Times New Roman"/>
          <w:sz w:val="28"/>
          <w:szCs w:val="28"/>
        </w:rPr>
        <w:t>4</w:t>
      </w:r>
      <w:r w:rsidRPr="0012049D">
        <w:rPr>
          <w:rFonts w:ascii="PT Astra Serif" w:hAnsi="PT Astra Serif" w:cs="Times New Roman"/>
          <w:sz w:val="28"/>
          <w:szCs w:val="28"/>
        </w:rPr>
        <w:t xml:space="preserve"> году </w:t>
      </w:r>
      <w:r w:rsidR="00872538">
        <w:rPr>
          <w:rFonts w:ascii="PT Astra Serif" w:hAnsi="PT Astra Serif" w:cs="Times New Roman"/>
          <w:sz w:val="28"/>
          <w:szCs w:val="28"/>
        </w:rPr>
        <w:t xml:space="preserve">ожидается снижение </w:t>
      </w:r>
      <w:r w:rsidRPr="0012049D">
        <w:rPr>
          <w:rFonts w:ascii="PT Astra Serif" w:hAnsi="PT Astra Serif" w:cs="Times New Roman"/>
          <w:sz w:val="28"/>
          <w:szCs w:val="28"/>
        </w:rPr>
        <w:t xml:space="preserve">на </w:t>
      </w:r>
      <w:r w:rsidR="00872538">
        <w:rPr>
          <w:rFonts w:ascii="PT Astra Serif" w:hAnsi="PT Astra Serif" w:cs="Times New Roman"/>
          <w:sz w:val="28"/>
          <w:szCs w:val="28"/>
        </w:rPr>
        <w:t>1</w:t>
      </w:r>
      <w:r w:rsidRPr="0012049D">
        <w:rPr>
          <w:rFonts w:ascii="PT Astra Serif" w:hAnsi="PT Astra Serif" w:cs="Times New Roman"/>
          <w:sz w:val="28"/>
          <w:szCs w:val="28"/>
        </w:rPr>
        <w:t>,</w:t>
      </w:r>
      <w:r w:rsidR="00872538">
        <w:rPr>
          <w:rFonts w:ascii="PT Astra Serif" w:hAnsi="PT Astra Serif" w:cs="Times New Roman"/>
          <w:sz w:val="28"/>
          <w:szCs w:val="28"/>
        </w:rPr>
        <w:t>3</w:t>
      </w:r>
      <w:r w:rsidRPr="0012049D">
        <w:rPr>
          <w:rFonts w:ascii="PT Astra Serif" w:hAnsi="PT Astra Serif" w:cs="Times New Roman"/>
          <w:sz w:val="28"/>
          <w:szCs w:val="28"/>
        </w:rPr>
        <w:t xml:space="preserve">% по базовому варианту прогноза </w:t>
      </w:r>
      <w:r w:rsidR="00872538">
        <w:rPr>
          <w:rFonts w:ascii="PT Astra Serif" w:hAnsi="PT Astra Serif" w:cs="Times New Roman"/>
          <w:sz w:val="28"/>
          <w:szCs w:val="28"/>
        </w:rPr>
        <w:t xml:space="preserve">относительно 2020 года </w:t>
      </w:r>
      <w:r w:rsidR="001C3FBC">
        <w:rPr>
          <w:rFonts w:ascii="PT Astra Serif" w:hAnsi="PT Astra Serif" w:cs="Times New Roman"/>
          <w:sz w:val="28"/>
          <w:szCs w:val="28"/>
        </w:rPr>
        <w:t>–</w:t>
      </w:r>
      <w:r w:rsidRPr="0012049D">
        <w:rPr>
          <w:rFonts w:ascii="PT Astra Serif" w:hAnsi="PT Astra Serif" w:cs="Times New Roman"/>
          <w:sz w:val="28"/>
          <w:szCs w:val="28"/>
        </w:rPr>
        <w:t xml:space="preserve"> </w:t>
      </w:r>
      <w:r w:rsidR="001C3FBC">
        <w:rPr>
          <w:rFonts w:ascii="PT Astra Serif" w:hAnsi="PT Astra Serif" w:cs="Times New Roman"/>
          <w:sz w:val="28"/>
          <w:szCs w:val="28"/>
        </w:rPr>
        <w:t>2659,0</w:t>
      </w:r>
      <w:r w:rsidRPr="0012049D">
        <w:rPr>
          <w:rFonts w:ascii="PT Astra Serif" w:hAnsi="PT Astra Serif" w:cs="Times New Roman"/>
          <w:sz w:val="28"/>
          <w:szCs w:val="28"/>
        </w:rPr>
        <w:t xml:space="preserve"> млн рублей.</w:t>
      </w:r>
    </w:p>
    <w:p w:rsidR="00E25E46" w:rsidRPr="0012049D" w:rsidRDefault="00E25E46" w:rsidP="00E25E46">
      <w:pPr>
        <w:pStyle w:val="af4"/>
        <w:ind w:firstLine="720"/>
        <w:jc w:val="both"/>
        <w:rPr>
          <w:rFonts w:ascii="PT Astra Serif" w:hAnsi="PT Astra Serif"/>
          <w:bCs/>
          <w:sz w:val="28"/>
          <w:szCs w:val="28"/>
          <w:lang w:eastAsia="zh-CN"/>
        </w:rPr>
      </w:pPr>
      <w:r w:rsidRPr="0012049D">
        <w:rPr>
          <w:rFonts w:ascii="PT Astra Serif" w:hAnsi="PT Astra Serif"/>
          <w:bCs/>
          <w:sz w:val="28"/>
          <w:szCs w:val="28"/>
          <w:lang w:eastAsia="zh-CN"/>
        </w:rPr>
        <w:t>Денежные доходы в расчете на душу населения от величины 2</w:t>
      </w:r>
      <w:r w:rsidR="0055222C" w:rsidRPr="0012049D">
        <w:rPr>
          <w:rFonts w:ascii="PT Astra Serif" w:hAnsi="PT Astra Serif"/>
          <w:bCs/>
          <w:sz w:val="28"/>
          <w:szCs w:val="28"/>
          <w:lang w:eastAsia="zh-CN"/>
        </w:rPr>
        <w:t>4</w:t>
      </w:r>
      <w:r w:rsidR="00872538">
        <w:rPr>
          <w:rFonts w:ascii="PT Astra Serif" w:hAnsi="PT Astra Serif"/>
          <w:bCs/>
          <w:sz w:val="28"/>
          <w:szCs w:val="28"/>
          <w:lang w:eastAsia="zh-CN"/>
        </w:rPr>
        <w:t>758</w:t>
      </w:r>
      <w:r w:rsidRPr="0012049D">
        <w:rPr>
          <w:rFonts w:ascii="PT Astra Serif" w:hAnsi="PT Astra Serif"/>
          <w:bCs/>
          <w:sz w:val="28"/>
          <w:szCs w:val="28"/>
          <w:lang w:eastAsia="zh-CN"/>
        </w:rPr>
        <w:t>,</w:t>
      </w:r>
      <w:r w:rsidR="0012049D" w:rsidRPr="0012049D">
        <w:rPr>
          <w:rFonts w:ascii="PT Astra Serif" w:hAnsi="PT Astra Serif"/>
          <w:bCs/>
          <w:sz w:val="28"/>
          <w:szCs w:val="28"/>
          <w:lang w:eastAsia="zh-CN"/>
        </w:rPr>
        <w:t>1</w:t>
      </w:r>
      <w:r w:rsidRPr="0012049D">
        <w:rPr>
          <w:rFonts w:ascii="PT Astra Serif" w:hAnsi="PT Astra Serif"/>
          <w:bCs/>
          <w:sz w:val="28"/>
          <w:szCs w:val="28"/>
          <w:lang w:eastAsia="zh-CN"/>
        </w:rPr>
        <w:t> рубля за 20</w:t>
      </w:r>
      <w:r w:rsidR="0012049D" w:rsidRPr="0012049D">
        <w:rPr>
          <w:rFonts w:ascii="PT Astra Serif" w:hAnsi="PT Astra Serif"/>
          <w:bCs/>
          <w:sz w:val="28"/>
          <w:szCs w:val="28"/>
          <w:lang w:eastAsia="zh-CN"/>
        </w:rPr>
        <w:t>20</w:t>
      </w:r>
      <w:r w:rsidRPr="0012049D">
        <w:rPr>
          <w:rFonts w:ascii="PT Astra Serif" w:hAnsi="PT Astra Serif"/>
          <w:bCs/>
          <w:sz w:val="28"/>
          <w:szCs w:val="28"/>
          <w:lang w:eastAsia="zh-CN"/>
        </w:rPr>
        <w:t xml:space="preserve"> год в прогнозном периоде возрастут </w:t>
      </w:r>
      <w:r w:rsidR="004676C6">
        <w:rPr>
          <w:rFonts w:ascii="PT Astra Serif" w:hAnsi="PT Astra Serif"/>
          <w:bCs/>
          <w:sz w:val="28"/>
          <w:szCs w:val="28"/>
          <w:lang w:eastAsia="zh-CN"/>
        </w:rPr>
        <w:t xml:space="preserve">и в </w:t>
      </w:r>
      <w:r w:rsidRPr="0012049D">
        <w:rPr>
          <w:rFonts w:ascii="PT Astra Serif" w:hAnsi="PT Astra Serif"/>
          <w:bCs/>
          <w:sz w:val="28"/>
          <w:szCs w:val="28"/>
          <w:lang w:eastAsia="zh-CN"/>
        </w:rPr>
        <w:t>202</w:t>
      </w:r>
      <w:r w:rsidR="0012049D" w:rsidRPr="0012049D">
        <w:rPr>
          <w:rFonts w:ascii="PT Astra Serif" w:hAnsi="PT Astra Serif"/>
          <w:bCs/>
          <w:sz w:val="28"/>
          <w:szCs w:val="28"/>
          <w:lang w:eastAsia="zh-CN"/>
        </w:rPr>
        <w:t>4</w:t>
      </w:r>
      <w:r w:rsidRPr="0012049D">
        <w:rPr>
          <w:rFonts w:ascii="PT Astra Serif" w:hAnsi="PT Astra Serif"/>
          <w:bCs/>
          <w:sz w:val="28"/>
          <w:szCs w:val="28"/>
          <w:lang w:eastAsia="zh-CN"/>
        </w:rPr>
        <w:t xml:space="preserve"> году </w:t>
      </w:r>
      <w:r w:rsidR="004676C6">
        <w:rPr>
          <w:rFonts w:ascii="PT Astra Serif" w:hAnsi="PT Astra Serif"/>
          <w:bCs/>
          <w:sz w:val="28"/>
          <w:szCs w:val="28"/>
          <w:lang w:eastAsia="zh-CN"/>
        </w:rPr>
        <w:t>составят</w:t>
      </w:r>
      <w:r w:rsidRPr="0012049D">
        <w:rPr>
          <w:rFonts w:ascii="PT Astra Serif" w:hAnsi="PT Astra Serif"/>
          <w:bCs/>
          <w:sz w:val="28"/>
          <w:szCs w:val="28"/>
          <w:lang w:eastAsia="zh-CN"/>
        </w:rPr>
        <w:t xml:space="preserve"> 2</w:t>
      </w:r>
      <w:r w:rsidR="0012049D" w:rsidRPr="0012049D">
        <w:rPr>
          <w:rFonts w:ascii="PT Astra Serif" w:hAnsi="PT Astra Serif"/>
          <w:bCs/>
          <w:sz w:val="28"/>
          <w:szCs w:val="28"/>
          <w:lang w:eastAsia="zh-CN"/>
        </w:rPr>
        <w:t>5464</w:t>
      </w:r>
      <w:r w:rsidRPr="0012049D">
        <w:rPr>
          <w:rFonts w:ascii="PT Astra Serif" w:hAnsi="PT Astra Serif"/>
          <w:bCs/>
          <w:sz w:val="28"/>
          <w:szCs w:val="28"/>
          <w:lang w:eastAsia="zh-CN"/>
        </w:rPr>
        <w:t>,</w:t>
      </w:r>
      <w:r w:rsidR="0012049D" w:rsidRPr="0012049D">
        <w:rPr>
          <w:rFonts w:ascii="PT Astra Serif" w:hAnsi="PT Astra Serif"/>
          <w:bCs/>
          <w:sz w:val="28"/>
          <w:szCs w:val="28"/>
          <w:lang w:eastAsia="zh-CN"/>
        </w:rPr>
        <w:t>1</w:t>
      </w:r>
      <w:r w:rsidR="009F30F3" w:rsidRPr="0012049D">
        <w:rPr>
          <w:rFonts w:ascii="PT Astra Serif" w:hAnsi="PT Astra Serif"/>
          <w:bCs/>
          <w:sz w:val="28"/>
          <w:szCs w:val="28"/>
          <w:lang w:eastAsia="zh-CN"/>
        </w:rPr>
        <w:t xml:space="preserve"> и </w:t>
      </w:r>
      <w:r w:rsidRPr="0012049D">
        <w:rPr>
          <w:rFonts w:ascii="PT Astra Serif" w:hAnsi="PT Astra Serif"/>
          <w:bCs/>
          <w:sz w:val="28"/>
          <w:szCs w:val="28"/>
          <w:lang w:eastAsia="zh-CN"/>
        </w:rPr>
        <w:t>2</w:t>
      </w:r>
      <w:r w:rsidR="004676C6">
        <w:rPr>
          <w:rFonts w:ascii="PT Astra Serif" w:hAnsi="PT Astra Serif"/>
          <w:bCs/>
          <w:sz w:val="28"/>
          <w:szCs w:val="28"/>
          <w:lang w:eastAsia="zh-CN"/>
        </w:rPr>
        <w:t>6609</w:t>
      </w:r>
      <w:r w:rsidRPr="0012049D">
        <w:rPr>
          <w:rFonts w:ascii="PT Astra Serif" w:hAnsi="PT Astra Serif"/>
          <w:bCs/>
          <w:sz w:val="28"/>
          <w:szCs w:val="28"/>
          <w:lang w:eastAsia="zh-CN"/>
        </w:rPr>
        <w:t>,</w:t>
      </w:r>
      <w:r w:rsidR="004676C6">
        <w:rPr>
          <w:rFonts w:ascii="PT Astra Serif" w:hAnsi="PT Astra Serif"/>
          <w:bCs/>
          <w:sz w:val="28"/>
          <w:szCs w:val="28"/>
          <w:lang w:eastAsia="zh-CN"/>
        </w:rPr>
        <w:t>1</w:t>
      </w:r>
      <w:r w:rsidRPr="0012049D">
        <w:rPr>
          <w:rFonts w:ascii="PT Astra Serif" w:hAnsi="PT Astra Serif"/>
          <w:bCs/>
          <w:sz w:val="28"/>
          <w:szCs w:val="28"/>
          <w:lang w:eastAsia="zh-CN"/>
        </w:rPr>
        <w:t xml:space="preserve"> рубля (по вариантам п</w:t>
      </w:r>
      <w:bookmarkStart w:id="0" w:name="_GoBack"/>
      <w:bookmarkEnd w:id="0"/>
      <w:r w:rsidRPr="0012049D">
        <w:rPr>
          <w:rFonts w:ascii="PT Astra Serif" w:hAnsi="PT Astra Serif"/>
          <w:bCs/>
          <w:sz w:val="28"/>
          <w:szCs w:val="28"/>
          <w:lang w:eastAsia="zh-CN"/>
        </w:rPr>
        <w:t>рогноза).</w:t>
      </w:r>
    </w:p>
    <w:p w:rsidR="00E25E46" w:rsidRPr="00F1426A" w:rsidRDefault="00E25E46" w:rsidP="00E25E46">
      <w:pPr>
        <w:spacing w:after="0" w:line="240" w:lineRule="auto"/>
        <w:ind w:firstLine="709"/>
        <w:jc w:val="both"/>
        <w:rPr>
          <w:rFonts w:ascii="PT Astra Serif" w:hAnsi="PT Astra Serif" w:cs="Times New Roman"/>
          <w:sz w:val="28"/>
          <w:szCs w:val="28"/>
        </w:rPr>
      </w:pPr>
      <w:r w:rsidRPr="00F1426A">
        <w:rPr>
          <w:rFonts w:ascii="PT Astra Serif" w:hAnsi="PT Astra Serif" w:cs="Times New Roman"/>
          <w:sz w:val="28"/>
          <w:szCs w:val="28"/>
        </w:rPr>
        <w:t>Установление величины прожиточного минимума на душу населения</w:t>
      </w:r>
      <w:r w:rsidR="004D3D19" w:rsidRPr="00F1426A">
        <w:rPr>
          <w:rFonts w:ascii="PT Astra Serif" w:hAnsi="PT Astra Serif" w:cs="Times New Roman"/>
          <w:sz w:val="28"/>
          <w:szCs w:val="28"/>
        </w:rPr>
        <w:t xml:space="preserve">, а также </w:t>
      </w:r>
      <w:r w:rsidRPr="00F1426A">
        <w:rPr>
          <w:rFonts w:ascii="PT Astra Serif" w:hAnsi="PT Astra Serif" w:cs="Times New Roman"/>
          <w:sz w:val="28"/>
          <w:szCs w:val="28"/>
        </w:rPr>
        <w:t>по основным социально-демографическим группам населения в разрезе муниципальных районов не предусмотрено. Расчет показателя «Численность населения с денежными доходами ниже величины прожиточного минимума» производится также на уровне региона.</w:t>
      </w:r>
    </w:p>
    <w:p w:rsidR="00E25E46" w:rsidRPr="00F1426A" w:rsidRDefault="00E25E46" w:rsidP="00E25E46">
      <w:pPr>
        <w:spacing w:after="0" w:line="240" w:lineRule="auto"/>
        <w:ind w:firstLine="709"/>
        <w:jc w:val="both"/>
        <w:rPr>
          <w:rFonts w:ascii="PT Astra Serif" w:hAnsi="PT Astra Serif" w:cs="Times New Roman"/>
          <w:sz w:val="28"/>
          <w:szCs w:val="28"/>
        </w:rPr>
      </w:pPr>
      <w:r w:rsidRPr="00F1426A">
        <w:rPr>
          <w:rFonts w:ascii="PT Astra Serif" w:hAnsi="PT Astra Serif" w:cs="Times New Roman"/>
          <w:sz w:val="28"/>
          <w:szCs w:val="28"/>
        </w:rPr>
        <w:t>Доля населения с денежными доходами ниже величины прожиточного минимума в 20</w:t>
      </w:r>
      <w:r w:rsidR="0012049D" w:rsidRPr="00F1426A">
        <w:rPr>
          <w:rFonts w:ascii="PT Astra Serif" w:hAnsi="PT Astra Serif" w:cs="Times New Roman"/>
          <w:sz w:val="28"/>
          <w:szCs w:val="28"/>
        </w:rPr>
        <w:t>20</w:t>
      </w:r>
      <w:r w:rsidRPr="00F1426A">
        <w:rPr>
          <w:rFonts w:ascii="PT Astra Serif" w:hAnsi="PT Astra Serif" w:cs="Times New Roman"/>
          <w:sz w:val="28"/>
          <w:szCs w:val="28"/>
        </w:rPr>
        <w:t xml:space="preserve"> году составила 10,</w:t>
      </w:r>
      <w:r w:rsidR="0012049D" w:rsidRPr="00F1426A">
        <w:rPr>
          <w:rFonts w:ascii="PT Astra Serif" w:hAnsi="PT Astra Serif" w:cs="Times New Roman"/>
          <w:sz w:val="28"/>
          <w:szCs w:val="28"/>
        </w:rPr>
        <w:t>1</w:t>
      </w:r>
      <w:r w:rsidRPr="00F1426A">
        <w:rPr>
          <w:rFonts w:ascii="PT Astra Serif" w:hAnsi="PT Astra Serif" w:cs="Times New Roman"/>
          <w:sz w:val="28"/>
          <w:szCs w:val="28"/>
        </w:rPr>
        <w:t xml:space="preserve">% и </w:t>
      </w:r>
      <w:r w:rsidR="0012049D" w:rsidRPr="00F1426A">
        <w:rPr>
          <w:rFonts w:ascii="PT Astra Serif" w:hAnsi="PT Astra Serif" w:cs="Times New Roman"/>
          <w:sz w:val="28"/>
          <w:szCs w:val="28"/>
        </w:rPr>
        <w:t>снизилась</w:t>
      </w:r>
      <w:r w:rsidRPr="00F1426A">
        <w:rPr>
          <w:rFonts w:ascii="PT Astra Serif" w:hAnsi="PT Astra Serif" w:cs="Times New Roman"/>
          <w:sz w:val="28"/>
          <w:szCs w:val="28"/>
        </w:rPr>
        <w:t xml:space="preserve"> на 0,</w:t>
      </w:r>
      <w:r w:rsidR="0012049D" w:rsidRPr="00F1426A">
        <w:rPr>
          <w:rFonts w:ascii="PT Astra Serif" w:hAnsi="PT Astra Serif" w:cs="Times New Roman"/>
          <w:sz w:val="28"/>
          <w:szCs w:val="28"/>
        </w:rPr>
        <w:t>2</w:t>
      </w:r>
      <w:r w:rsidRPr="00F1426A">
        <w:rPr>
          <w:rFonts w:ascii="PT Astra Serif" w:hAnsi="PT Astra Serif" w:cs="Times New Roman"/>
          <w:sz w:val="28"/>
          <w:szCs w:val="28"/>
        </w:rPr>
        <w:t xml:space="preserve"> </w:t>
      </w:r>
      <w:proofErr w:type="spellStart"/>
      <w:r w:rsidRPr="00F1426A">
        <w:rPr>
          <w:rFonts w:ascii="PT Astra Serif" w:hAnsi="PT Astra Serif" w:cs="Times New Roman"/>
          <w:sz w:val="28"/>
          <w:szCs w:val="28"/>
        </w:rPr>
        <w:t>п.п</w:t>
      </w:r>
      <w:proofErr w:type="spellEnd"/>
      <w:r w:rsidRPr="00F1426A">
        <w:rPr>
          <w:rFonts w:ascii="PT Astra Serif" w:hAnsi="PT Astra Serif" w:cs="Times New Roman"/>
          <w:sz w:val="28"/>
          <w:szCs w:val="28"/>
        </w:rPr>
        <w:t>. к уровню 201</w:t>
      </w:r>
      <w:r w:rsidR="0012049D" w:rsidRPr="00F1426A">
        <w:rPr>
          <w:rFonts w:ascii="PT Astra Serif" w:hAnsi="PT Astra Serif" w:cs="Times New Roman"/>
          <w:sz w:val="28"/>
          <w:szCs w:val="28"/>
        </w:rPr>
        <w:t>9</w:t>
      </w:r>
      <w:r w:rsidRPr="00F1426A">
        <w:rPr>
          <w:rFonts w:ascii="PT Astra Serif" w:hAnsi="PT Astra Serif" w:cs="Times New Roman"/>
          <w:sz w:val="28"/>
          <w:szCs w:val="28"/>
        </w:rPr>
        <w:t> года.</w:t>
      </w:r>
    </w:p>
    <w:p w:rsidR="00E25E46" w:rsidRPr="00F1426A" w:rsidRDefault="00E25E46" w:rsidP="00E25E46">
      <w:pPr>
        <w:spacing w:after="0" w:line="240" w:lineRule="auto"/>
        <w:ind w:firstLine="709"/>
        <w:jc w:val="both"/>
        <w:rPr>
          <w:rFonts w:ascii="PT Astra Serif" w:hAnsi="PT Astra Serif" w:cs="Times New Roman"/>
          <w:sz w:val="28"/>
          <w:szCs w:val="28"/>
        </w:rPr>
      </w:pPr>
      <w:r w:rsidRPr="00F1426A">
        <w:rPr>
          <w:rFonts w:ascii="PT Astra Serif" w:hAnsi="PT Astra Serif" w:cs="Times New Roman"/>
          <w:sz w:val="28"/>
          <w:szCs w:val="28"/>
        </w:rPr>
        <w:t>Предварительная прогнозн</w:t>
      </w:r>
      <w:r w:rsidR="005526C3" w:rsidRPr="00F1426A">
        <w:rPr>
          <w:rFonts w:ascii="PT Astra Serif" w:hAnsi="PT Astra Serif" w:cs="Times New Roman"/>
          <w:sz w:val="28"/>
          <w:szCs w:val="28"/>
        </w:rPr>
        <w:t>ая оценка величины показателя «Ч</w:t>
      </w:r>
      <w:r w:rsidRPr="00F1426A">
        <w:rPr>
          <w:rFonts w:ascii="PT Astra Serif" w:hAnsi="PT Astra Serif" w:cs="Times New Roman"/>
          <w:sz w:val="28"/>
          <w:szCs w:val="28"/>
        </w:rPr>
        <w:t>исленность населения с денежными доходами ниже величины прожиточного минимума в общей численности населения» на 202</w:t>
      </w:r>
      <w:r w:rsidR="0012049D" w:rsidRPr="00F1426A">
        <w:rPr>
          <w:rFonts w:ascii="PT Astra Serif" w:hAnsi="PT Astra Serif" w:cs="Times New Roman"/>
          <w:sz w:val="28"/>
          <w:szCs w:val="28"/>
        </w:rPr>
        <w:t>1</w:t>
      </w:r>
      <w:r w:rsidRPr="00F1426A">
        <w:rPr>
          <w:rFonts w:ascii="PT Astra Serif" w:hAnsi="PT Astra Serif" w:cs="Times New Roman"/>
          <w:sz w:val="28"/>
          <w:szCs w:val="28"/>
        </w:rPr>
        <w:t xml:space="preserve"> год – 1</w:t>
      </w:r>
      <w:r w:rsidR="0012049D" w:rsidRPr="00F1426A">
        <w:rPr>
          <w:rFonts w:ascii="PT Astra Serif" w:hAnsi="PT Astra Serif" w:cs="Times New Roman"/>
          <w:sz w:val="28"/>
          <w:szCs w:val="28"/>
        </w:rPr>
        <w:t>0</w:t>
      </w:r>
      <w:r w:rsidRPr="00F1426A">
        <w:rPr>
          <w:rFonts w:ascii="PT Astra Serif" w:hAnsi="PT Astra Serif" w:cs="Times New Roman"/>
          <w:sz w:val="28"/>
          <w:szCs w:val="28"/>
        </w:rPr>
        <w:t>,</w:t>
      </w:r>
      <w:r w:rsidR="0012049D" w:rsidRPr="00F1426A">
        <w:rPr>
          <w:rFonts w:ascii="PT Astra Serif" w:hAnsi="PT Astra Serif" w:cs="Times New Roman"/>
          <w:sz w:val="28"/>
          <w:szCs w:val="28"/>
        </w:rPr>
        <w:t>1</w:t>
      </w:r>
      <w:r w:rsidRPr="00F1426A">
        <w:rPr>
          <w:rFonts w:ascii="PT Astra Serif" w:hAnsi="PT Astra Serif" w:cs="Times New Roman"/>
          <w:sz w:val="28"/>
          <w:szCs w:val="28"/>
        </w:rPr>
        <w:t>%.</w:t>
      </w:r>
    </w:p>
    <w:p w:rsidR="00E25E46" w:rsidRPr="00F1426A" w:rsidRDefault="00E25E46" w:rsidP="00E25E46">
      <w:pPr>
        <w:spacing w:after="0" w:line="240" w:lineRule="auto"/>
        <w:ind w:firstLine="709"/>
        <w:jc w:val="both"/>
        <w:rPr>
          <w:rFonts w:ascii="PT Astra Serif" w:hAnsi="PT Astra Serif" w:cs="Times New Roman"/>
          <w:sz w:val="28"/>
          <w:szCs w:val="28"/>
        </w:rPr>
      </w:pPr>
      <w:r w:rsidRPr="00F1426A">
        <w:rPr>
          <w:rFonts w:ascii="PT Astra Serif" w:hAnsi="PT Astra Serif" w:cs="Times New Roman"/>
          <w:sz w:val="28"/>
          <w:szCs w:val="28"/>
        </w:rPr>
        <w:t>К 202</w:t>
      </w:r>
      <w:r w:rsidR="0012049D" w:rsidRPr="00F1426A">
        <w:rPr>
          <w:rFonts w:ascii="PT Astra Serif" w:hAnsi="PT Astra Serif" w:cs="Times New Roman"/>
          <w:sz w:val="28"/>
          <w:szCs w:val="28"/>
        </w:rPr>
        <w:t>4</w:t>
      </w:r>
      <w:r w:rsidRPr="00F1426A">
        <w:rPr>
          <w:rFonts w:ascii="PT Astra Serif" w:hAnsi="PT Astra Serif" w:cs="Times New Roman"/>
          <w:sz w:val="28"/>
          <w:szCs w:val="28"/>
        </w:rPr>
        <w:t xml:space="preserve"> году доля населения с денежными доходами ниже величины прожиточного минимума по консервативному варианту прогноза составит </w:t>
      </w:r>
      <w:r w:rsidR="00F1426A" w:rsidRPr="00F1426A">
        <w:rPr>
          <w:rFonts w:ascii="PT Astra Serif" w:hAnsi="PT Astra Serif" w:cs="Times New Roman"/>
          <w:sz w:val="28"/>
          <w:szCs w:val="28"/>
        </w:rPr>
        <w:t>9</w:t>
      </w:r>
      <w:r w:rsidRPr="00F1426A">
        <w:rPr>
          <w:rFonts w:ascii="PT Astra Serif" w:hAnsi="PT Astra Serif" w:cs="Times New Roman"/>
          <w:sz w:val="28"/>
          <w:szCs w:val="28"/>
        </w:rPr>
        <w:t>,</w:t>
      </w:r>
      <w:r w:rsidR="00F1426A" w:rsidRPr="00F1426A">
        <w:rPr>
          <w:rFonts w:ascii="PT Astra Serif" w:hAnsi="PT Astra Serif" w:cs="Times New Roman"/>
          <w:sz w:val="28"/>
          <w:szCs w:val="28"/>
        </w:rPr>
        <w:t>2</w:t>
      </w:r>
      <w:r w:rsidRPr="00F1426A">
        <w:rPr>
          <w:rFonts w:ascii="PT Astra Serif" w:hAnsi="PT Astra Serif" w:cs="Times New Roman"/>
          <w:sz w:val="28"/>
          <w:szCs w:val="28"/>
        </w:rPr>
        <w:t xml:space="preserve">%, по базовому – </w:t>
      </w:r>
      <w:r w:rsidR="00F1426A" w:rsidRPr="00F1426A">
        <w:rPr>
          <w:rFonts w:ascii="PT Astra Serif" w:hAnsi="PT Astra Serif" w:cs="Times New Roman"/>
          <w:sz w:val="28"/>
          <w:szCs w:val="28"/>
        </w:rPr>
        <w:t>8</w:t>
      </w:r>
      <w:r w:rsidRPr="00F1426A">
        <w:rPr>
          <w:rFonts w:ascii="PT Astra Serif" w:hAnsi="PT Astra Serif" w:cs="Times New Roman"/>
          <w:sz w:val="28"/>
          <w:szCs w:val="28"/>
        </w:rPr>
        <w:t>,</w:t>
      </w:r>
      <w:r w:rsidR="00F1426A" w:rsidRPr="00F1426A">
        <w:rPr>
          <w:rFonts w:ascii="PT Astra Serif" w:hAnsi="PT Astra Serif" w:cs="Times New Roman"/>
          <w:sz w:val="28"/>
          <w:szCs w:val="28"/>
        </w:rPr>
        <w:t>9</w:t>
      </w:r>
      <w:r w:rsidRPr="00F1426A">
        <w:rPr>
          <w:rFonts w:ascii="PT Astra Serif" w:hAnsi="PT Astra Serif" w:cs="Times New Roman"/>
          <w:sz w:val="28"/>
          <w:szCs w:val="28"/>
        </w:rPr>
        <w:t>%.</w:t>
      </w:r>
    </w:p>
    <w:p w:rsidR="00A901C5" w:rsidRPr="001A4749" w:rsidRDefault="00A901C5" w:rsidP="000D1A35">
      <w:pPr>
        <w:spacing w:after="0" w:line="240" w:lineRule="auto"/>
        <w:ind w:firstLine="709"/>
        <w:jc w:val="both"/>
        <w:rPr>
          <w:rFonts w:ascii="PT Astra Serif" w:hAnsi="PT Astra Serif" w:cs="Times New Roman"/>
          <w:sz w:val="28"/>
          <w:szCs w:val="28"/>
        </w:rPr>
      </w:pPr>
      <w:r w:rsidRPr="001A4749">
        <w:rPr>
          <w:rFonts w:ascii="PT Astra Serif" w:hAnsi="PT Astra Serif" w:cs="Times New Roman"/>
          <w:sz w:val="28"/>
          <w:szCs w:val="28"/>
        </w:rPr>
        <w:t>По оценке</w:t>
      </w:r>
      <w:r w:rsidR="002D57B6" w:rsidRPr="001A4749">
        <w:rPr>
          <w:rFonts w:ascii="PT Astra Serif" w:hAnsi="PT Astra Serif" w:cs="Times New Roman"/>
          <w:sz w:val="28"/>
          <w:szCs w:val="28"/>
        </w:rPr>
        <w:t>,</w:t>
      </w:r>
      <w:r w:rsidRPr="001A4749">
        <w:rPr>
          <w:rFonts w:ascii="PT Astra Serif" w:hAnsi="PT Astra Serif" w:cs="Times New Roman"/>
          <w:sz w:val="28"/>
          <w:szCs w:val="28"/>
        </w:rPr>
        <w:t xml:space="preserve"> среднемесячная заработная плата работников крупных и средних предприятий за 20</w:t>
      </w:r>
      <w:r w:rsidR="002D57B6" w:rsidRPr="001A4749">
        <w:rPr>
          <w:rFonts w:ascii="PT Astra Serif" w:hAnsi="PT Astra Serif" w:cs="Times New Roman"/>
          <w:sz w:val="28"/>
          <w:szCs w:val="28"/>
        </w:rPr>
        <w:t>2</w:t>
      </w:r>
      <w:r w:rsidR="00F1426A" w:rsidRPr="001A4749">
        <w:rPr>
          <w:rFonts w:ascii="PT Astra Serif" w:hAnsi="PT Astra Serif" w:cs="Times New Roman"/>
          <w:sz w:val="28"/>
          <w:szCs w:val="28"/>
        </w:rPr>
        <w:t>1</w:t>
      </w:r>
      <w:r w:rsidRPr="001A4749">
        <w:rPr>
          <w:rFonts w:ascii="PT Astra Serif" w:hAnsi="PT Astra Serif" w:cs="Times New Roman"/>
          <w:sz w:val="28"/>
          <w:szCs w:val="28"/>
        </w:rPr>
        <w:t xml:space="preserve"> год увеличится на </w:t>
      </w:r>
      <w:r w:rsidR="00F1426A" w:rsidRPr="001A4749">
        <w:rPr>
          <w:rFonts w:ascii="PT Astra Serif" w:hAnsi="PT Astra Serif" w:cs="Times New Roman"/>
          <w:sz w:val="28"/>
          <w:szCs w:val="28"/>
        </w:rPr>
        <w:t>1</w:t>
      </w:r>
      <w:r w:rsidR="002D57B6" w:rsidRPr="001A4749">
        <w:rPr>
          <w:rFonts w:ascii="PT Astra Serif" w:hAnsi="PT Astra Serif" w:cs="Times New Roman"/>
          <w:sz w:val="28"/>
          <w:szCs w:val="28"/>
        </w:rPr>
        <w:t>4</w:t>
      </w:r>
      <w:r w:rsidRPr="001A4749">
        <w:rPr>
          <w:rFonts w:ascii="PT Astra Serif" w:hAnsi="PT Astra Serif" w:cs="Times New Roman"/>
          <w:sz w:val="28"/>
          <w:szCs w:val="28"/>
        </w:rPr>
        <w:t>,</w:t>
      </w:r>
      <w:r w:rsidR="002D57B6" w:rsidRPr="001A4749">
        <w:rPr>
          <w:rFonts w:ascii="PT Astra Serif" w:hAnsi="PT Astra Serif" w:cs="Times New Roman"/>
          <w:sz w:val="28"/>
          <w:szCs w:val="28"/>
        </w:rPr>
        <w:t>0</w:t>
      </w:r>
      <w:r w:rsidRPr="001A4749">
        <w:rPr>
          <w:rFonts w:ascii="PT Astra Serif" w:hAnsi="PT Astra Serif" w:cs="Times New Roman"/>
          <w:sz w:val="28"/>
          <w:szCs w:val="28"/>
        </w:rPr>
        <w:t>% по отношению к 20</w:t>
      </w:r>
      <w:r w:rsidR="00F1426A" w:rsidRPr="001A4749">
        <w:rPr>
          <w:rFonts w:ascii="PT Astra Serif" w:hAnsi="PT Astra Serif" w:cs="Times New Roman"/>
          <w:sz w:val="28"/>
          <w:szCs w:val="28"/>
        </w:rPr>
        <w:t>20</w:t>
      </w:r>
      <w:r w:rsidRPr="001A4749">
        <w:rPr>
          <w:rFonts w:ascii="PT Astra Serif" w:hAnsi="PT Astra Serif" w:cs="Times New Roman"/>
          <w:sz w:val="28"/>
          <w:szCs w:val="28"/>
        </w:rPr>
        <w:t xml:space="preserve"> году и составит </w:t>
      </w:r>
      <w:r w:rsidR="00D83F7A" w:rsidRPr="001A4749">
        <w:rPr>
          <w:rFonts w:ascii="PT Astra Serif" w:hAnsi="PT Astra Serif" w:cs="Times New Roman"/>
          <w:sz w:val="28"/>
          <w:szCs w:val="28"/>
        </w:rPr>
        <w:t>5</w:t>
      </w:r>
      <w:r w:rsidR="00F1426A" w:rsidRPr="001A4749">
        <w:rPr>
          <w:rFonts w:ascii="PT Astra Serif" w:hAnsi="PT Astra Serif" w:cs="Times New Roman"/>
          <w:sz w:val="28"/>
          <w:szCs w:val="28"/>
        </w:rPr>
        <w:t>6996</w:t>
      </w:r>
      <w:r w:rsidRPr="001A4749">
        <w:rPr>
          <w:rFonts w:ascii="PT Astra Serif" w:hAnsi="PT Astra Serif" w:cs="Times New Roman"/>
          <w:sz w:val="28"/>
          <w:szCs w:val="28"/>
        </w:rPr>
        <w:t>,</w:t>
      </w:r>
      <w:r w:rsidR="00F1426A" w:rsidRPr="001A4749">
        <w:rPr>
          <w:rFonts w:ascii="PT Astra Serif" w:hAnsi="PT Astra Serif" w:cs="Times New Roman"/>
          <w:sz w:val="28"/>
          <w:szCs w:val="28"/>
        </w:rPr>
        <w:t>2</w:t>
      </w:r>
      <w:r w:rsidRPr="001A4749">
        <w:rPr>
          <w:rFonts w:ascii="PT Astra Serif" w:hAnsi="PT Astra Serif" w:cs="Times New Roman"/>
          <w:sz w:val="28"/>
          <w:szCs w:val="28"/>
        </w:rPr>
        <w:t xml:space="preserve"> рубля. По прогнозу в 202</w:t>
      </w:r>
      <w:r w:rsidR="00F1426A" w:rsidRPr="001A4749">
        <w:rPr>
          <w:rFonts w:ascii="PT Astra Serif" w:hAnsi="PT Astra Serif" w:cs="Times New Roman"/>
          <w:sz w:val="28"/>
          <w:szCs w:val="28"/>
        </w:rPr>
        <w:t>4</w:t>
      </w:r>
      <w:r w:rsidRPr="001A4749">
        <w:rPr>
          <w:rFonts w:ascii="PT Astra Serif" w:hAnsi="PT Astra Serif" w:cs="Times New Roman"/>
          <w:sz w:val="28"/>
          <w:szCs w:val="28"/>
        </w:rPr>
        <w:t xml:space="preserve"> году среднемесячная заработная плата увеличится </w:t>
      </w:r>
      <w:r w:rsidR="00D83F7A" w:rsidRPr="001A4749">
        <w:rPr>
          <w:rFonts w:ascii="PT Astra Serif" w:hAnsi="PT Astra Serif" w:cs="Times New Roman"/>
          <w:sz w:val="28"/>
          <w:szCs w:val="28"/>
        </w:rPr>
        <w:t xml:space="preserve">по отношению </w:t>
      </w:r>
      <w:r w:rsidRPr="001A4749">
        <w:rPr>
          <w:rFonts w:ascii="PT Astra Serif" w:hAnsi="PT Astra Serif" w:cs="Times New Roman"/>
          <w:sz w:val="28"/>
          <w:szCs w:val="28"/>
        </w:rPr>
        <w:t xml:space="preserve">к </w:t>
      </w:r>
      <w:r w:rsidR="00D83F7A" w:rsidRPr="001A4749">
        <w:rPr>
          <w:rFonts w:ascii="PT Astra Serif" w:hAnsi="PT Astra Serif" w:cs="Times New Roman"/>
          <w:sz w:val="28"/>
          <w:szCs w:val="28"/>
        </w:rPr>
        <w:t>20</w:t>
      </w:r>
      <w:r w:rsidR="00F1426A" w:rsidRPr="001A4749">
        <w:rPr>
          <w:rFonts w:ascii="PT Astra Serif" w:hAnsi="PT Astra Serif" w:cs="Times New Roman"/>
          <w:sz w:val="28"/>
          <w:szCs w:val="28"/>
        </w:rPr>
        <w:t>20</w:t>
      </w:r>
      <w:r w:rsidR="00D83F7A" w:rsidRPr="001A4749">
        <w:rPr>
          <w:rFonts w:ascii="PT Astra Serif" w:hAnsi="PT Astra Serif" w:cs="Times New Roman"/>
          <w:sz w:val="28"/>
          <w:szCs w:val="28"/>
        </w:rPr>
        <w:t xml:space="preserve"> </w:t>
      </w:r>
      <w:r w:rsidRPr="001A4749">
        <w:rPr>
          <w:rFonts w:ascii="PT Astra Serif" w:hAnsi="PT Astra Serif" w:cs="Times New Roman"/>
          <w:sz w:val="28"/>
          <w:szCs w:val="28"/>
        </w:rPr>
        <w:t xml:space="preserve">году по консервативному </w:t>
      </w:r>
      <w:r w:rsidR="00D83F7A" w:rsidRPr="001A4749">
        <w:rPr>
          <w:rFonts w:ascii="PT Astra Serif" w:hAnsi="PT Astra Serif" w:cs="Times New Roman"/>
          <w:sz w:val="28"/>
          <w:szCs w:val="28"/>
        </w:rPr>
        <w:t>варианту на</w:t>
      </w:r>
      <w:r w:rsidR="00A33379">
        <w:rPr>
          <w:rFonts w:ascii="PT Astra Serif" w:hAnsi="PT Astra Serif" w:cs="Times New Roman"/>
          <w:sz w:val="28"/>
          <w:szCs w:val="28"/>
        </w:rPr>
        <w:t xml:space="preserve"> </w:t>
      </w:r>
      <w:r w:rsidR="001A4749" w:rsidRPr="001A4749">
        <w:rPr>
          <w:rFonts w:ascii="PT Astra Serif" w:hAnsi="PT Astra Serif" w:cs="Times New Roman"/>
          <w:sz w:val="28"/>
          <w:szCs w:val="28"/>
        </w:rPr>
        <w:t>37</w:t>
      </w:r>
      <w:r w:rsidR="00D83F7A" w:rsidRPr="001A4749">
        <w:rPr>
          <w:rFonts w:ascii="PT Astra Serif" w:hAnsi="PT Astra Serif" w:cs="Times New Roman"/>
          <w:sz w:val="28"/>
          <w:szCs w:val="28"/>
        </w:rPr>
        <w:t>,</w:t>
      </w:r>
      <w:r w:rsidR="001A4749" w:rsidRPr="001A4749">
        <w:rPr>
          <w:rFonts w:ascii="PT Astra Serif" w:hAnsi="PT Astra Serif" w:cs="Times New Roman"/>
          <w:sz w:val="28"/>
          <w:szCs w:val="28"/>
        </w:rPr>
        <w:t>0</w:t>
      </w:r>
      <w:r w:rsidR="00D83F7A" w:rsidRPr="001A4749">
        <w:rPr>
          <w:rFonts w:ascii="PT Astra Serif" w:hAnsi="PT Astra Serif" w:cs="Times New Roman"/>
          <w:sz w:val="28"/>
          <w:szCs w:val="28"/>
        </w:rPr>
        <w:t>%, по</w:t>
      </w:r>
      <w:r w:rsidRPr="001A4749">
        <w:rPr>
          <w:rFonts w:ascii="PT Astra Serif" w:hAnsi="PT Astra Serif" w:cs="Times New Roman"/>
          <w:sz w:val="28"/>
          <w:szCs w:val="28"/>
        </w:rPr>
        <w:t xml:space="preserve"> базовому вариан</w:t>
      </w:r>
      <w:r w:rsidR="00D83F7A" w:rsidRPr="001A4749">
        <w:rPr>
          <w:rFonts w:ascii="PT Astra Serif" w:hAnsi="PT Astra Serif" w:cs="Times New Roman"/>
          <w:sz w:val="28"/>
          <w:szCs w:val="28"/>
        </w:rPr>
        <w:t>ту</w:t>
      </w:r>
      <w:r w:rsidRPr="001A4749">
        <w:rPr>
          <w:rFonts w:ascii="PT Astra Serif" w:hAnsi="PT Astra Serif" w:cs="Times New Roman"/>
          <w:sz w:val="28"/>
          <w:szCs w:val="28"/>
        </w:rPr>
        <w:t xml:space="preserve"> </w:t>
      </w:r>
      <w:r w:rsidR="00D83F7A" w:rsidRPr="001A4749">
        <w:rPr>
          <w:rFonts w:ascii="PT Astra Serif" w:hAnsi="PT Astra Serif" w:cs="Times New Roman"/>
          <w:sz w:val="28"/>
          <w:szCs w:val="28"/>
        </w:rPr>
        <w:t xml:space="preserve">на </w:t>
      </w:r>
      <w:r w:rsidR="001A4749" w:rsidRPr="001A4749">
        <w:rPr>
          <w:rFonts w:ascii="PT Astra Serif" w:hAnsi="PT Astra Serif" w:cs="Times New Roman"/>
          <w:sz w:val="28"/>
          <w:szCs w:val="28"/>
        </w:rPr>
        <w:t>38</w:t>
      </w:r>
      <w:r w:rsidR="00D83F7A" w:rsidRPr="001A4749">
        <w:rPr>
          <w:rFonts w:ascii="PT Astra Serif" w:hAnsi="PT Astra Serif" w:cs="Times New Roman"/>
          <w:sz w:val="28"/>
          <w:szCs w:val="28"/>
        </w:rPr>
        <w:t>,</w:t>
      </w:r>
      <w:r w:rsidR="001A4749" w:rsidRPr="001A4749">
        <w:rPr>
          <w:rFonts w:ascii="PT Astra Serif" w:hAnsi="PT Astra Serif" w:cs="Times New Roman"/>
          <w:sz w:val="28"/>
          <w:szCs w:val="28"/>
        </w:rPr>
        <w:t>3</w:t>
      </w:r>
      <w:r w:rsidRPr="001A4749">
        <w:rPr>
          <w:rFonts w:ascii="PT Astra Serif" w:hAnsi="PT Astra Serif" w:cs="Times New Roman"/>
          <w:sz w:val="28"/>
          <w:szCs w:val="28"/>
        </w:rPr>
        <w:t xml:space="preserve">% и составит </w:t>
      </w:r>
      <w:r w:rsidR="001A4749" w:rsidRPr="001A4749">
        <w:rPr>
          <w:rFonts w:ascii="PT Astra Serif" w:hAnsi="PT Astra Serif" w:cs="Times New Roman"/>
          <w:sz w:val="28"/>
          <w:szCs w:val="28"/>
        </w:rPr>
        <w:t>6</w:t>
      </w:r>
      <w:r w:rsidR="002D57B6" w:rsidRPr="001A4749">
        <w:rPr>
          <w:rFonts w:ascii="PT Astra Serif" w:hAnsi="PT Astra Serif" w:cs="Times New Roman"/>
          <w:sz w:val="28"/>
          <w:szCs w:val="28"/>
        </w:rPr>
        <w:t>8</w:t>
      </w:r>
      <w:r w:rsidR="001A4749" w:rsidRPr="001A4749">
        <w:rPr>
          <w:rFonts w:ascii="PT Astra Serif" w:hAnsi="PT Astra Serif" w:cs="Times New Roman"/>
          <w:sz w:val="28"/>
          <w:szCs w:val="28"/>
        </w:rPr>
        <w:t>493</w:t>
      </w:r>
      <w:r w:rsidRPr="001A4749">
        <w:rPr>
          <w:rFonts w:ascii="PT Astra Serif" w:hAnsi="PT Astra Serif" w:cs="Times New Roman"/>
          <w:sz w:val="28"/>
          <w:szCs w:val="28"/>
        </w:rPr>
        <w:t>,</w:t>
      </w:r>
      <w:r w:rsidR="001A4749" w:rsidRPr="001A4749">
        <w:rPr>
          <w:rFonts w:ascii="PT Astra Serif" w:hAnsi="PT Astra Serif" w:cs="Times New Roman"/>
          <w:sz w:val="28"/>
          <w:szCs w:val="28"/>
        </w:rPr>
        <w:t>4</w:t>
      </w:r>
      <w:r w:rsidRPr="001A4749">
        <w:rPr>
          <w:rFonts w:ascii="PT Astra Serif" w:hAnsi="PT Astra Serif" w:cs="Times New Roman"/>
          <w:sz w:val="28"/>
          <w:szCs w:val="28"/>
        </w:rPr>
        <w:t xml:space="preserve"> рубля и </w:t>
      </w:r>
      <w:r w:rsidR="002D57B6" w:rsidRPr="001A4749">
        <w:rPr>
          <w:rFonts w:ascii="PT Astra Serif" w:hAnsi="PT Astra Serif" w:cs="Times New Roman"/>
          <w:sz w:val="28"/>
          <w:szCs w:val="28"/>
        </w:rPr>
        <w:t>6</w:t>
      </w:r>
      <w:r w:rsidR="001A4749" w:rsidRPr="001A4749">
        <w:rPr>
          <w:rFonts w:ascii="PT Astra Serif" w:hAnsi="PT Astra Serif" w:cs="Times New Roman"/>
          <w:sz w:val="28"/>
          <w:szCs w:val="28"/>
        </w:rPr>
        <w:t>9139</w:t>
      </w:r>
      <w:r w:rsidRPr="001A4749">
        <w:rPr>
          <w:rFonts w:ascii="PT Astra Serif" w:hAnsi="PT Astra Serif" w:cs="Times New Roman"/>
          <w:sz w:val="28"/>
          <w:szCs w:val="28"/>
        </w:rPr>
        <w:t>,</w:t>
      </w:r>
      <w:r w:rsidR="001A4749" w:rsidRPr="001A4749">
        <w:rPr>
          <w:rFonts w:ascii="PT Astra Serif" w:hAnsi="PT Astra Serif" w:cs="Times New Roman"/>
          <w:sz w:val="28"/>
          <w:szCs w:val="28"/>
        </w:rPr>
        <w:t>5</w:t>
      </w:r>
      <w:r w:rsidRPr="001A4749">
        <w:rPr>
          <w:rFonts w:ascii="PT Astra Serif" w:hAnsi="PT Astra Serif" w:cs="Times New Roman"/>
          <w:sz w:val="28"/>
          <w:szCs w:val="28"/>
        </w:rPr>
        <w:t xml:space="preserve"> рубля соответственно</w:t>
      </w:r>
      <w:r w:rsidR="00D83F7A" w:rsidRPr="001A4749">
        <w:rPr>
          <w:rFonts w:ascii="PT Astra Serif" w:hAnsi="PT Astra Serif" w:cs="Times New Roman"/>
          <w:sz w:val="28"/>
          <w:szCs w:val="28"/>
        </w:rPr>
        <w:t>.</w:t>
      </w:r>
    </w:p>
    <w:p w:rsidR="00A901C5" w:rsidRPr="001A4749" w:rsidRDefault="00A901C5" w:rsidP="000D1A35">
      <w:pPr>
        <w:spacing w:after="0" w:line="240" w:lineRule="auto"/>
        <w:ind w:firstLine="709"/>
        <w:jc w:val="both"/>
        <w:rPr>
          <w:rFonts w:ascii="PT Astra Serif" w:hAnsi="PT Astra Serif" w:cs="Times New Roman"/>
          <w:i/>
          <w:sz w:val="28"/>
          <w:szCs w:val="28"/>
        </w:rPr>
      </w:pPr>
      <w:r w:rsidRPr="001A4749">
        <w:rPr>
          <w:rFonts w:ascii="PT Astra Serif" w:hAnsi="PT Astra Serif" w:cs="Times New Roman"/>
          <w:b/>
          <w:i/>
          <w:iCs/>
          <w:sz w:val="28"/>
          <w:szCs w:val="28"/>
        </w:rPr>
        <w:t>Потребительский рынок</w:t>
      </w:r>
      <w:r w:rsidRPr="001A4749">
        <w:rPr>
          <w:rFonts w:ascii="PT Astra Serif" w:hAnsi="PT Astra Serif" w:cs="Times New Roman"/>
          <w:i/>
          <w:sz w:val="28"/>
          <w:szCs w:val="28"/>
        </w:rPr>
        <w:t xml:space="preserve"> </w:t>
      </w:r>
    </w:p>
    <w:p w:rsidR="009021AE" w:rsidRPr="001A4749" w:rsidRDefault="009021AE" w:rsidP="009021AE">
      <w:pPr>
        <w:spacing w:after="0" w:line="240" w:lineRule="auto"/>
        <w:ind w:firstLine="709"/>
        <w:jc w:val="both"/>
        <w:rPr>
          <w:rFonts w:ascii="PT Astra Serif" w:eastAsia="Times New Roman" w:hAnsi="PT Astra Serif" w:cs="Times New Roman"/>
          <w:sz w:val="28"/>
          <w:szCs w:val="28"/>
        </w:rPr>
      </w:pPr>
      <w:r w:rsidRPr="001A4749">
        <w:rPr>
          <w:rFonts w:ascii="PT Astra Serif" w:eastAsia="Calibri" w:hAnsi="PT Astra Serif"/>
          <w:color w:val="000000" w:themeColor="text1"/>
          <w:sz w:val="28"/>
          <w:szCs w:val="28"/>
        </w:rPr>
        <w:t>Торговая инфраструктура муниципального образования рабочий поселок Первомайский представлена в основном продовольственными магазинами, неспециализированными предприятиями торговли со смешанным ассортиментом. Предприятия розничной торговли, находящиеся на территории рабочего поселка, расположены в зоне «шаговой доступности» и удовлетворяют потребность населения в товарах массового спроса. Основную часть оборота розничной торговли формируют магазины сетевых торговых компаний (3 магазина торговой сети «Пятерочка», 1 магазин «Магнит»</w:t>
      </w:r>
      <w:r w:rsidR="001A4749" w:rsidRPr="001A4749">
        <w:rPr>
          <w:rFonts w:ascii="PT Astra Serif" w:eastAsia="Calibri" w:hAnsi="PT Astra Serif"/>
          <w:color w:val="000000" w:themeColor="text1"/>
          <w:sz w:val="28"/>
          <w:szCs w:val="28"/>
        </w:rPr>
        <w:t>,</w:t>
      </w:r>
      <w:r w:rsidRPr="001A4749">
        <w:rPr>
          <w:rFonts w:ascii="PT Astra Serif" w:eastAsia="Calibri" w:hAnsi="PT Astra Serif"/>
          <w:color w:val="000000" w:themeColor="text1"/>
          <w:sz w:val="28"/>
          <w:szCs w:val="28"/>
        </w:rPr>
        <w:t xml:space="preserve"> 1 магазин «Магнит </w:t>
      </w:r>
      <w:proofErr w:type="spellStart"/>
      <w:r w:rsidRPr="001A4749">
        <w:rPr>
          <w:rFonts w:ascii="PT Astra Serif" w:eastAsia="Calibri" w:hAnsi="PT Astra Serif"/>
          <w:color w:val="000000" w:themeColor="text1"/>
          <w:sz w:val="28"/>
          <w:szCs w:val="28"/>
        </w:rPr>
        <w:t>Косметик</w:t>
      </w:r>
      <w:proofErr w:type="spellEnd"/>
      <w:r w:rsidRPr="001A4749">
        <w:rPr>
          <w:rFonts w:ascii="PT Astra Serif" w:eastAsia="Calibri" w:hAnsi="PT Astra Serif"/>
          <w:color w:val="000000" w:themeColor="text1"/>
          <w:sz w:val="28"/>
          <w:szCs w:val="28"/>
        </w:rPr>
        <w:t>»</w:t>
      </w:r>
      <w:r w:rsidR="001A4749" w:rsidRPr="001A4749">
        <w:rPr>
          <w:rFonts w:ascii="PT Astra Serif" w:eastAsia="Calibri" w:hAnsi="PT Astra Serif"/>
          <w:color w:val="000000" w:themeColor="text1"/>
          <w:sz w:val="28"/>
          <w:szCs w:val="28"/>
        </w:rPr>
        <w:t xml:space="preserve"> и 1 магазин «Победа»</w:t>
      </w:r>
      <w:r w:rsidRPr="001A4749">
        <w:rPr>
          <w:rFonts w:ascii="PT Astra Serif" w:eastAsia="Calibri" w:hAnsi="PT Astra Serif"/>
          <w:color w:val="000000" w:themeColor="text1"/>
          <w:sz w:val="28"/>
          <w:szCs w:val="28"/>
        </w:rPr>
        <w:t>). В</w:t>
      </w:r>
      <w:r w:rsidRPr="001A4749">
        <w:rPr>
          <w:rFonts w:ascii="PT Astra Serif" w:eastAsia="Times New Roman" w:hAnsi="PT Astra Serif" w:cs="Times New Roman"/>
          <w:sz w:val="28"/>
          <w:szCs w:val="28"/>
        </w:rPr>
        <w:t xml:space="preserve"> период </w:t>
      </w:r>
      <w:r w:rsidRPr="001A4749">
        <w:rPr>
          <w:rFonts w:ascii="PT Astra Serif" w:eastAsia="Times New Roman" w:hAnsi="PT Astra Serif" w:cs="Times New Roman"/>
          <w:sz w:val="28"/>
          <w:szCs w:val="28"/>
        </w:rPr>
        <w:lastRenderedPageBreak/>
        <w:t xml:space="preserve">режима повышенной готовности, в связи с </w:t>
      </w:r>
      <w:r w:rsidR="00A33379">
        <w:rPr>
          <w:rFonts w:ascii="PT Astra Serif" w:hAnsi="PT Astra Serif"/>
          <w:sz w:val="28"/>
          <w:szCs w:val="28"/>
        </w:rPr>
        <w:t>распространением</w:t>
      </w:r>
      <w:r w:rsidRPr="001A4749">
        <w:rPr>
          <w:rFonts w:ascii="PT Astra Serif" w:hAnsi="PT Astra Serif"/>
          <w:sz w:val="28"/>
          <w:szCs w:val="28"/>
        </w:rPr>
        <w:t xml:space="preserve"> </w:t>
      </w:r>
      <w:proofErr w:type="spellStart"/>
      <w:r w:rsidRPr="001A4749">
        <w:rPr>
          <w:rFonts w:ascii="PT Astra Serif" w:hAnsi="PT Astra Serif"/>
          <w:sz w:val="28"/>
          <w:szCs w:val="28"/>
        </w:rPr>
        <w:t>коронавирусной</w:t>
      </w:r>
      <w:proofErr w:type="spellEnd"/>
      <w:r w:rsidRPr="001A4749">
        <w:rPr>
          <w:rFonts w:ascii="PT Astra Serif" w:hAnsi="PT Astra Serif"/>
          <w:sz w:val="28"/>
          <w:szCs w:val="28"/>
        </w:rPr>
        <w:t xml:space="preserve"> инфекции (</w:t>
      </w:r>
      <w:r w:rsidRPr="001A4749">
        <w:rPr>
          <w:rFonts w:ascii="PT Astra Serif" w:hAnsi="PT Astra Serif"/>
          <w:sz w:val="28"/>
          <w:szCs w:val="28"/>
          <w:lang w:val="en-US"/>
        </w:rPr>
        <w:t>COVID</w:t>
      </w:r>
      <w:r w:rsidRPr="001A4749">
        <w:rPr>
          <w:rFonts w:ascii="PT Astra Serif" w:hAnsi="PT Astra Serif"/>
          <w:sz w:val="28"/>
          <w:szCs w:val="28"/>
        </w:rPr>
        <w:t>-19) деятельность данных объектов не приостанавливалась</w:t>
      </w:r>
      <w:r w:rsidRPr="001A4749">
        <w:rPr>
          <w:rFonts w:ascii="PT Astra Serif" w:eastAsia="Times New Roman" w:hAnsi="PT Astra Serif" w:cs="Times New Roman"/>
          <w:sz w:val="28"/>
          <w:szCs w:val="28"/>
        </w:rPr>
        <w:t>.</w:t>
      </w:r>
    </w:p>
    <w:p w:rsidR="00A901C5" w:rsidRPr="001A4749" w:rsidRDefault="00A901C5" w:rsidP="000D1A35">
      <w:pPr>
        <w:spacing w:after="0" w:line="240" w:lineRule="auto"/>
        <w:ind w:firstLine="709"/>
        <w:jc w:val="both"/>
        <w:rPr>
          <w:rFonts w:ascii="PT Astra Serif" w:hAnsi="PT Astra Serif" w:cs="Times New Roman"/>
          <w:sz w:val="28"/>
          <w:szCs w:val="28"/>
        </w:rPr>
      </w:pPr>
      <w:r w:rsidRPr="001A4749">
        <w:rPr>
          <w:rFonts w:ascii="PT Astra Serif" w:hAnsi="PT Astra Serif" w:cs="Times New Roman"/>
          <w:sz w:val="28"/>
          <w:szCs w:val="28"/>
        </w:rPr>
        <w:t xml:space="preserve">Предприятия общественного питания на территории </w:t>
      </w:r>
      <w:r w:rsidRPr="001A4749">
        <w:rPr>
          <w:rFonts w:ascii="PT Astra Serif" w:eastAsia="Calibri" w:hAnsi="PT Astra Serif" w:cs="Times New Roman"/>
          <w:sz w:val="28"/>
          <w:szCs w:val="28"/>
        </w:rPr>
        <w:t>рабочий поселок</w:t>
      </w:r>
      <w:r w:rsidRPr="001A4749">
        <w:rPr>
          <w:rFonts w:ascii="PT Astra Serif" w:hAnsi="PT Astra Serif" w:cs="Times New Roman"/>
          <w:sz w:val="28"/>
          <w:szCs w:val="28"/>
        </w:rPr>
        <w:t xml:space="preserve"> Первомайский </w:t>
      </w:r>
      <w:r w:rsidR="00612E3C" w:rsidRPr="001A4749">
        <w:rPr>
          <w:rFonts w:ascii="PT Astra Serif" w:hAnsi="PT Astra Serif" w:cs="Times New Roman"/>
          <w:sz w:val="28"/>
          <w:szCs w:val="28"/>
        </w:rPr>
        <w:t>отсутствуют</w:t>
      </w:r>
      <w:r w:rsidRPr="001A4749">
        <w:rPr>
          <w:rFonts w:ascii="PT Astra Serif" w:hAnsi="PT Astra Serif" w:cs="Times New Roman"/>
          <w:sz w:val="28"/>
          <w:szCs w:val="28"/>
        </w:rPr>
        <w:t>.</w:t>
      </w:r>
    </w:p>
    <w:p w:rsidR="00A901C5" w:rsidRPr="002F46BA" w:rsidRDefault="00A901C5" w:rsidP="000D1A35">
      <w:pPr>
        <w:spacing w:after="0" w:line="240" w:lineRule="auto"/>
        <w:ind w:firstLine="709"/>
        <w:jc w:val="both"/>
        <w:rPr>
          <w:rFonts w:ascii="PT Astra Serif" w:eastAsia="Calibri" w:hAnsi="PT Astra Serif" w:cs="Times New Roman"/>
          <w:sz w:val="28"/>
          <w:szCs w:val="28"/>
        </w:rPr>
      </w:pPr>
      <w:r w:rsidRPr="002F46BA">
        <w:rPr>
          <w:rFonts w:ascii="PT Astra Serif" w:eastAsia="Calibri" w:hAnsi="PT Astra Serif" w:cs="Times New Roman"/>
          <w:sz w:val="28"/>
          <w:szCs w:val="28"/>
        </w:rPr>
        <w:t>Общий объем оборота розничной торговли по полному кругу в 20</w:t>
      </w:r>
      <w:r w:rsidR="002F46BA" w:rsidRPr="002F46BA">
        <w:rPr>
          <w:rFonts w:ascii="PT Astra Serif" w:eastAsia="Calibri" w:hAnsi="PT Astra Serif" w:cs="Times New Roman"/>
          <w:sz w:val="28"/>
          <w:szCs w:val="28"/>
        </w:rPr>
        <w:t>20</w:t>
      </w:r>
      <w:r w:rsidRPr="002F46BA">
        <w:rPr>
          <w:rFonts w:ascii="PT Astra Serif" w:eastAsia="Calibri" w:hAnsi="PT Astra Serif" w:cs="Times New Roman"/>
          <w:sz w:val="28"/>
          <w:szCs w:val="28"/>
        </w:rPr>
        <w:t xml:space="preserve"> году </w:t>
      </w:r>
      <w:r w:rsidRPr="002F46BA">
        <w:rPr>
          <w:rFonts w:ascii="PT Astra Serif" w:eastAsia="Times New Roman" w:hAnsi="PT Astra Serif" w:cs="Times New Roman"/>
          <w:sz w:val="28"/>
          <w:szCs w:val="28"/>
          <w:lang w:eastAsia="zh-CN"/>
        </w:rPr>
        <w:t xml:space="preserve">составил </w:t>
      </w:r>
      <w:r w:rsidR="009021AE" w:rsidRPr="002F46BA">
        <w:rPr>
          <w:rFonts w:ascii="PT Astra Serif" w:eastAsia="Times New Roman" w:hAnsi="PT Astra Serif" w:cs="Times New Roman"/>
          <w:sz w:val="28"/>
          <w:szCs w:val="28"/>
          <w:lang w:eastAsia="zh-CN"/>
        </w:rPr>
        <w:t>4</w:t>
      </w:r>
      <w:r w:rsidR="002F46BA" w:rsidRPr="002F46BA">
        <w:rPr>
          <w:rFonts w:ascii="PT Astra Serif" w:eastAsia="Times New Roman" w:hAnsi="PT Astra Serif" w:cs="Times New Roman"/>
          <w:sz w:val="28"/>
          <w:szCs w:val="28"/>
          <w:lang w:eastAsia="zh-CN"/>
        </w:rPr>
        <w:t>15</w:t>
      </w:r>
      <w:r w:rsidR="009021AE" w:rsidRPr="002F46BA">
        <w:rPr>
          <w:rFonts w:ascii="PT Astra Serif" w:eastAsia="Times New Roman" w:hAnsi="PT Astra Serif" w:cs="Times New Roman"/>
          <w:sz w:val="28"/>
          <w:szCs w:val="28"/>
          <w:lang w:eastAsia="zh-CN"/>
        </w:rPr>
        <w:t>,</w:t>
      </w:r>
      <w:r w:rsidR="002F46BA" w:rsidRPr="002F46BA">
        <w:rPr>
          <w:rFonts w:ascii="PT Astra Serif" w:eastAsia="Times New Roman" w:hAnsi="PT Astra Serif" w:cs="Times New Roman"/>
          <w:sz w:val="28"/>
          <w:szCs w:val="28"/>
          <w:lang w:eastAsia="zh-CN"/>
        </w:rPr>
        <w:t>8</w:t>
      </w:r>
      <w:r w:rsidRPr="002F46BA">
        <w:rPr>
          <w:rFonts w:ascii="PT Astra Serif" w:eastAsia="Times New Roman" w:hAnsi="PT Astra Serif" w:cs="Times New Roman"/>
          <w:sz w:val="28"/>
          <w:szCs w:val="28"/>
          <w:lang w:eastAsia="zh-CN"/>
        </w:rPr>
        <w:t xml:space="preserve"> млн рублей</w:t>
      </w:r>
      <w:r w:rsidR="001C73B6" w:rsidRPr="002F46BA">
        <w:rPr>
          <w:rFonts w:ascii="PT Astra Serif" w:eastAsia="Times New Roman" w:hAnsi="PT Astra Serif" w:cs="Times New Roman"/>
          <w:sz w:val="28"/>
          <w:szCs w:val="28"/>
          <w:lang w:eastAsia="zh-CN"/>
        </w:rPr>
        <w:t>, что выше 201</w:t>
      </w:r>
      <w:r w:rsidR="002F46BA" w:rsidRPr="002F46BA">
        <w:rPr>
          <w:rFonts w:ascii="PT Astra Serif" w:eastAsia="Times New Roman" w:hAnsi="PT Astra Serif" w:cs="Times New Roman"/>
          <w:sz w:val="28"/>
          <w:szCs w:val="28"/>
          <w:lang w:eastAsia="zh-CN"/>
        </w:rPr>
        <w:t>9</w:t>
      </w:r>
      <w:r w:rsidR="001C73B6" w:rsidRPr="002F46BA">
        <w:rPr>
          <w:rFonts w:ascii="PT Astra Serif" w:eastAsia="Times New Roman" w:hAnsi="PT Astra Serif" w:cs="Times New Roman"/>
          <w:sz w:val="28"/>
          <w:szCs w:val="28"/>
          <w:lang w:eastAsia="zh-CN"/>
        </w:rPr>
        <w:t xml:space="preserve"> года на 2,</w:t>
      </w:r>
      <w:r w:rsidR="002F46BA" w:rsidRPr="002F46BA">
        <w:rPr>
          <w:rFonts w:ascii="PT Astra Serif" w:eastAsia="Times New Roman" w:hAnsi="PT Astra Serif" w:cs="Times New Roman"/>
          <w:sz w:val="28"/>
          <w:szCs w:val="28"/>
          <w:lang w:eastAsia="zh-CN"/>
        </w:rPr>
        <w:t>9</w:t>
      </w:r>
      <w:r w:rsidR="001C73B6" w:rsidRPr="002F46BA">
        <w:rPr>
          <w:rFonts w:ascii="PT Astra Serif" w:eastAsia="Times New Roman" w:hAnsi="PT Astra Serif" w:cs="Times New Roman"/>
          <w:sz w:val="28"/>
          <w:szCs w:val="28"/>
          <w:lang w:eastAsia="zh-CN"/>
        </w:rPr>
        <w:t>%</w:t>
      </w:r>
      <w:r w:rsidRPr="002F46BA">
        <w:rPr>
          <w:rFonts w:ascii="PT Astra Serif" w:eastAsia="Times New Roman" w:hAnsi="PT Astra Serif" w:cs="Times New Roman"/>
          <w:sz w:val="28"/>
          <w:szCs w:val="28"/>
          <w:lang w:eastAsia="zh-CN"/>
        </w:rPr>
        <w:t xml:space="preserve"> в сопоставимых ценах.</w:t>
      </w:r>
    </w:p>
    <w:p w:rsidR="004676C6" w:rsidRDefault="00A901C5" w:rsidP="000D1A35">
      <w:pPr>
        <w:spacing w:after="0" w:line="240" w:lineRule="auto"/>
        <w:ind w:firstLine="709"/>
        <w:jc w:val="both"/>
        <w:rPr>
          <w:rFonts w:ascii="PT Astra Serif" w:hAnsi="PT Astra Serif"/>
          <w:color w:val="000000" w:themeColor="text1"/>
          <w:sz w:val="28"/>
          <w:szCs w:val="28"/>
          <w:lang w:eastAsia="ru-RU"/>
        </w:rPr>
      </w:pPr>
      <w:r w:rsidRPr="002F46BA">
        <w:rPr>
          <w:rFonts w:ascii="PT Astra Serif" w:hAnsi="PT Astra Serif"/>
          <w:color w:val="000000" w:themeColor="text1"/>
          <w:sz w:val="28"/>
          <w:szCs w:val="28"/>
          <w:lang w:eastAsia="ru-RU"/>
        </w:rPr>
        <w:t>По оценке</w:t>
      </w:r>
      <w:r w:rsidR="00957E0F" w:rsidRPr="002F46BA">
        <w:rPr>
          <w:rFonts w:ascii="PT Astra Serif" w:hAnsi="PT Astra Serif"/>
          <w:color w:val="000000" w:themeColor="text1"/>
          <w:sz w:val="28"/>
          <w:szCs w:val="28"/>
          <w:lang w:eastAsia="ru-RU"/>
        </w:rPr>
        <w:t>,</w:t>
      </w:r>
      <w:r w:rsidRPr="002F46BA">
        <w:rPr>
          <w:rFonts w:ascii="PT Astra Serif" w:hAnsi="PT Astra Serif"/>
          <w:color w:val="000000" w:themeColor="text1"/>
          <w:sz w:val="28"/>
          <w:szCs w:val="28"/>
          <w:lang w:eastAsia="ru-RU"/>
        </w:rPr>
        <w:t xml:space="preserve"> в 20</w:t>
      </w:r>
      <w:r w:rsidR="009021AE" w:rsidRPr="002F46BA">
        <w:rPr>
          <w:rFonts w:ascii="PT Astra Serif" w:hAnsi="PT Astra Serif"/>
          <w:color w:val="000000" w:themeColor="text1"/>
          <w:sz w:val="28"/>
          <w:szCs w:val="28"/>
          <w:lang w:eastAsia="ru-RU"/>
        </w:rPr>
        <w:t>2</w:t>
      </w:r>
      <w:r w:rsidR="002F46BA" w:rsidRPr="002F46BA">
        <w:rPr>
          <w:rFonts w:ascii="PT Astra Serif" w:hAnsi="PT Astra Serif"/>
          <w:color w:val="000000" w:themeColor="text1"/>
          <w:sz w:val="28"/>
          <w:szCs w:val="28"/>
          <w:lang w:eastAsia="ru-RU"/>
        </w:rPr>
        <w:t>1</w:t>
      </w:r>
      <w:r w:rsidRPr="002F46BA">
        <w:rPr>
          <w:rFonts w:ascii="PT Astra Serif" w:hAnsi="PT Astra Serif"/>
          <w:color w:val="000000" w:themeColor="text1"/>
          <w:sz w:val="28"/>
          <w:szCs w:val="28"/>
          <w:lang w:eastAsia="ru-RU"/>
        </w:rPr>
        <w:t xml:space="preserve"> году розничный товарооборот вырастет в сопоставимых ценах на </w:t>
      </w:r>
      <w:r w:rsidR="002F46BA" w:rsidRPr="002F46BA">
        <w:rPr>
          <w:rFonts w:ascii="PT Astra Serif" w:hAnsi="PT Astra Serif"/>
          <w:color w:val="000000" w:themeColor="text1"/>
          <w:sz w:val="28"/>
          <w:szCs w:val="28"/>
          <w:lang w:eastAsia="ru-RU"/>
        </w:rPr>
        <w:t>3</w:t>
      </w:r>
      <w:r w:rsidR="009021AE" w:rsidRPr="002F46BA">
        <w:rPr>
          <w:rFonts w:ascii="PT Astra Serif" w:hAnsi="PT Astra Serif"/>
          <w:color w:val="000000" w:themeColor="text1"/>
          <w:sz w:val="28"/>
          <w:szCs w:val="28"/>
          <w:lang w:eastAsia="ru-RU"/>
        </w:rPr>
        <w:t>,</w:t>
      </w:r>
      <w:r w:rsidR="002F46BA" w:rsidRPr="002F46BA">
        <w:rPr>
          <w:rFonts w:ascii="PT Astra Serif" w:hAnsi="PT Astra Serif"/>
          <w:color w:val="000000" w:themeColor="text1"/>
          <w:sz w:val="28"/>
          <w:szCs w:val="28"/>
          <w:lang w:eastAsia="ru-RU"/>
        </w:rPr>
        <w:t>2</w:t>
      </w:r>
      <w:r w:rsidRPr="002F46BA">
        <w:rPr>
          <w:rFonts w:ascii="PT Astra Serif" w:hAnsi="PT Astra Serif"/>
          <w:color w:val="000000" w:themeColor="text1"/>
          <w:sz w:val="28"/>
          <w:szCs w:val="28"/>
          <w:lang w:eastAsia="ru-RU"/>
        </w:rPr>
        <w:t xml:space="preserve">% и в товарной массе составит </w:t>
      </w:r>
      <w:r w:rsidR="009021AE" w:rsidRPr="002F46BA">
        <w:rPr>
          <w:rFonts w:ascii="PT Astra Serif" w:hAnsi="PT Astra Serif"/>
          <w:color w:val="000000" w:themeColor="text1"/>
          <w:sz w:val="28"/>
          <w:szCs w:val="28"/>
          <w:lang w:eastAsia="ru-RU"/>
        </w:rPr>
        <w:t>4</w:t>
      </w:r>
      <w:r w:rsidR="002F46BA" w:rsidRPr="002F46BA">
        <w:rPr>
          <w:rFonts w:ascii="PT Astra Serif" w:hAnsi="PT Astra Serif"/>
          <w:color w:val="000000" w:themeColor="text1"/>
          <w:sz w:val="28"/>
          <w:szCs w:val="28"/>
          <w:lang w:eastAsia="ru-RU"/>
        </w:rPr>
        <w:t>98</w:t>
      </w:r>
      <w:r w:rsidR="009021AE" w:rsidRPr="002F46BA">
        <w:rPr>
          <w:rFonts w:ascii="PT Astra Serif" w:hAnsi="PT Astra Serif"/>
          <w:color w:val="000000" w:themeColor="text1"/>
          <w:sz w:val="28"/>
          <w:szCs w:val="28"/>
          <w:lang w:eastAsia="ru-RU"/>
        </w:rPr>
        <w:t>,</w:t>
      </w:r>
      <w:r w:rsidR="002F46BA" w:rsidRPr="002F46BA">
        <w:rPr>
          <w:rFonts w:ascii="PT Astra Serif" w:hAnsi="PT Astra Serif"/>
          <w:color w:val="000000" w:themeColor="text1"/>
          <w:sz w:val="28"/>
          <w:szCs w:val="28"/>
          <w:lang w:eastAsia="ru-RU"/>
        </w:rPr>
        <w:t>6</w:t>
      </w:r>
      <w:r w:rsidRPr="002F46BA">
        <w:rPr>
          <w:rFonts w:ascii="PT Astra Serif" w:hAnsi="PT Astra Serif"/>
          <w:color w:val="000000" w:themeColor="text1"/>
          <w:sz w:val="28"/>
          <w:szCs w:val="28"/>
          <w:lang w:eastAsia="ru-RU"/>
        </w:rPr>
        <w:t xml:space="preserve"> млн рублей. К 202</w:t>
      </w:r>
      <w:r w:rsidR="002F46BA" w:rsidRPr="002F46BA">
        <w:rPr>
          <w:rFonts w:ascii="PT Astra Serif" w:hAnsi="PT Astra Serif"/>
          <w:color w:val="000000" w:themeColor="text1"/>
          <w:sz w:val="28"/>
          <w:szCs w:val="28"/>
          <w:lang w:eastAsia="ru-RU"/>
        </w:rPr>
        <w:t>4</w:t>
      </w:r>
      <w:r w:rsidRPr="002F46BA">
        <w:rPr>
          <w:rFonts w:ascii="PT Astra Serif" w:hAnsi="PT Astra Serif"/>
          <w:color w:val="000000" w:themeColor="text1"/>
          <w:sz w:val="28"/>
          <w:szCs w:val="28"/>
          <w:lang w:eastAsia="ru-RU"/>
        </w:rPr>
        <w:t xml:space="preserve"> году объем товарооборота </w:t>
      </w:r>
      <w:r w:rsidR="00151A7A" w:rsidRPr="002F46BA">
        <w:rPr>
          <w:rFonts w:ascii="PT Astra Serif" w:hAnsi="PT Astra Serif"/>
          <w:color w:val="000000" w:themeColor="text1"/>
          <w:sz w:val="28"/>
          <w:szCs w:val="28"/>
          <w:lang w:eastAsia="ru-RU"/>
        </w:rPr>
        <w:t>по</w:t>
      </w:r>
      <w:r w:rsidR="008A30B9" w:rsidRPr="002F46BA">
        <w:rPr>
          <w:rFonts w:ascii="PT Astra Serif" w:hAnsi="PT Astra Serif"/>
          <w:color w:val="000000" w:themeColor="text1"/>
          <w:sz w:val="28"/>
          <w:szCs w:val="28"/>
          <w:lang w:eastAsia="ru-RU"/>
        </w:rPr>
        <w:t xml:space="preserve"> консервативном</w:t>
      </w:r>
      <w:r w:rsidR="00151A7A" w:rsidRPr="002F46BA">
        <w:rPr>
          <w:rFonts w:ascii="PT Astra Serif" w:hAnsi="PT Astra Serif"/>
          <w:color w:val="000000" w:themeColor="text1"/>
          <w:sz w:val="28"/>
          <w:szCs w:val="28"/>
          <w:lang w:eastAsia="ru-RU"/>
        </w:rPr>
        <w:t>у</w:t>
      </w:r>
      <w:r w:rsidR="008A30B9" w:rsidRPr="002F46BA">
        <w:rPr>
          <w:rFonts w:ascii="PT Astra Serif" w:hAnsi="PT Astra Serif"/>
          <w:color w:val="000000" w:themeColor="text1"/>
          <w:sz w:val="28"/>
          <w:szCs w:val="28"/>
          <w:lang w:eastAsia="ru-RU"/>
        </w:rPr>
        <w:t xml:space="preserve"> вариант</w:t>
      </w:r>
      <w:r w:rsidR="00151A7A" w:rsidRPr="002F46BA">
        <w:rPr>
          <w:rFonts w:ascii="PT Astra Serif" w:hAnsi="PT Astra Serif"/>
          <w:color w:val="000000" w:themeColor="text1"/>
          <w:sz w:val="28"/>
          <w:szCs w:val="28"/>
          <w:lang w:eastAsia="ru-RU"/>
        </w:rPr>
        <w:t>у</w:t>
      </w:r>
      <w:r w:rsidR="008A30B9" w:rsidRPr="002F46BA">
        <w:rPr>
          <w:rFonts w:ascii="PT Astra Serif" w:hAnsi="PT Astra Serif"/>
          <w:color w:val="000000" w:themeColor="text1"/>
          <w:sz w:val="28"/>
          <w:szCs w:val="28"/>
          <w:lang w:eastAsia="ru-RU"/>
        </w:rPr>
        <w:t xml:space="preserve"> составит </w:t>
      </w:r>
      <w:r w:rsidR="009021AE" w:rsidRPr="002F46BA">
        <w:rPr>
          <w:rFonts w:ascii="PT Astra Serif" w:hAnsi="PT Astra Serif"/>
          <w:color w:val="000000" w:themeColor="text1"/>
          <w:sz w:val="28"/>
          <w:szCs w:val="28"/>
          <w:lang w:eastAsia="ru-RU"/>
        </w:rPr>
        <w:t>5</w:t>
      </w:r>
      <w:r w:rsidR="002F46BA" w:rsidRPr="002F46BA">
        <w:rPr>
          <w:rFonts w:ascii="PT Astra Serif" w:hAnsi="PT Astra Serif"/>
          <w:color w:val="000000" w:themeColor="text1"/>
          <w:sz w:val="28"/>
          <w:szCs w:val="28"/>
          <w:lang w:eastAsia="ru-RU"/>
        </w:rPr>
        <w:t>55</w:t>
      </w:r>
      <w:r w:rsidR="009021AE" w:rsidRPr="002F46BA">
        <w:rPr>
          <w:rFonts w:ascii="PT Astra Serif" w:hAnsi="PT Astra Serif"/>
          <w:color w:val="000000" w:themeColor="text1"/>
          <w:sz w:val="28"/>
          <w:szCs w:val="28"/>
          <w:lang w:eastAsia="ru-RU"/>
        </w:rPr>
        <w:t>,</w:t>
      </w:r>
      <w:r w:rsidR="002F46BA" w:rsidRPr="002F46BA">
        <w:rPr>
          <w:rFonts w:ascii="PT Astra Serif" w:hAnsi="PT Astra Serif"/>
          <w:color w:val="000000" w:themeColor="text1"/>
          <w:sz w:val="28"/>
          <w:szCs w:val="28"/>
          <w:lang w:eastAsia="ru-RU"/>
        </w:rPr>
        <w:t>6</w:t>
      </w:r>
      <w:r w:rsidR="008A30B9" w:rsidRPr="002F46BA">
        <w:rPr>
          <w:rFonts w:ascii="PT Astra Serif" w:hAnsi="PT Astra Serif"/>
          <w:color w:val="000000" w:themeColor="text1"/>
          <w:sz w:val="28"/>
          <w:szCs w:val="28"/>
          <w:lang w:eastAsia="ru-RU"/>
        </w:rPr>
        <w:t xml:space="preserve"> млн рублей, </w:t>
      </w:r>
      <w:r w:rsidRPr="002F46BA">
        <w:rPr>
          <w:rFonts w:ascii="PT Astra Serif" w:hAnsi="PT Astra Serif"/>
          <w:color w:val="000000" w:themeColor="text1"/>
          <w:sz w:val="28"/>
          <w:szCs w:val="28"/>
          <w:lang w:eastAsia="ru-RU"/>
        </w:rPr>
        <w:t>в базовом варианте 5</w:t>
      </w:r>
      <w:r w:rsidR="002F46BA" w:rsidRPr="002F46BA">
        <w:rPr>
          <w:rFonts w:ascii="PT Astra Serif" w:hAnsi="PT Astra Serif"/>
          <w:color w:val="000000" w:themeColor="text1"/>
          <w:sz w:val="28"/>
          <w:szCs w:val="28"/>
          <w:lang w:eastAsia="ru-RU"/>
        </w:rPr>
        <w:t>64</w:t>
      </w:r>
      <w:r w:rsidR="009021AE" w:rsidRPr="002F46BA">
        <w:rPr>
          <w:rFonts w:ascii="PT Astra Serif" w:hAnsi="PT Astra Serif"/>
          <w:color w:val="000000" w:themeColor="text1"/>
          <w:sz w:val="28"/>
          <w:szCs w:val="28"/>
          <w:lang w:eastAsia="ru-RU"/>
        </w:rPr>
        <w:t>,</w:t>
      </w:r>
      <w:r w:rsidR="002F46BA" w:rsidRPr="002F46BA">
        <w:rPr>
          <w:rFonts w:ascii="PT Astra Serif" w:hAnsi="PT Astra Serif"/>
          <w:color w:val="000000" w:themeColor="text1"/>
          <w:sz w:val="28"/>
          <w:szCs w:val="28"/>
          <w:lang w:eastAsia="ru-RU"/>
        </w:rPr>
        <w:t>5</w:t>
      </w:r>
      <w:r w:rsidRPr="002F46BA">
        <w:rPr>
          <w:rFonts w:ascii="PT Astra Serif" w:hAnsi="PT Astra Serif"/>
          <w:color w:val="000000" w:themeColor="text1"/>
          <w:sz w:val="28"/>
          <w:szCs w:val="28"/>
          <w:lang w:eastAsia="ru-RU"/>
        </w:rPr>
        <w:t xml:space="preserve"> млн рублей</w:t>
      </w:r>
      <w:r w:rsidR="004676C6">
        <w:rPr>
          <w:rFonts w:ascii="PT Astra Serif" w:hAnsi="PT Astra Serif"/>
          <w:color w:val="000000" w:themeColor="text1"/>
          <w:sz w:val="28"/>
          <w:szCs w:val="28"/>
          <w:lang w:eastAsia="ru-RU"/>
        </w:rPr>
        <w:t>.</w:t>
      </w:r>
    </w:p>
    <w:p w:rsidR="00A901C5" w:rsidRPr="002F46BA" w:rsidRDefault="00A901C5" w:rsidP="000D1A35">
      <w:pPr>
        <w:spacing w:after="0" w:line="240" w:lineRule="auto"/>
        <w:ind w:firstLine="709"/>
        <w:jc w:val="both"/>
        <w:rPr>
          <w:rFonts w:ascii="PT Astra Serif" w:hAnsi="PT Astra Serif" w:cs="Times New Roman"/>
          <w:b/>
          <w:i/>
          <w:sz w:val="28"/>
          <w:szCs w:val="28"/>
        </w:rPr>
      </w:pPr>
      <w:r w:rsidRPr="002F46BA">
        <w:rPr>
          <w:rFonts w:ascii="PT Astra Serif" w:hAnsi="PT Astra Serif" w:cs="Times New Roman"/>
          <w:b/>
          <w:i/>
          <w:sz w:val="28"/>
          <w:szCs w:val="28"/>
        </w:rPr>
        <w:t>Бюджет моногорода</w:t>
      </w:r>
    </w:p>
    <w:p w:rsidR="00F35B7C" w:rsidRPr="002F46BA" w:rsidRDefault="00C73306" w:rsidP="00F35B7C">
      <w:pPr>
        <w:spacing w:after="0" w:line="240" w:lineRule="auto"/>
        <w:ind w:firstLine="709"/>
        <w:jc w:val="both"/>
        <w:rPr>
          <w:rFonts w:ascii="PT Astra Serif" w:hAnsi="PT Astra Serif" w:cs="Times New Roman"/>
          <w:sz w:val="28"/>
          <w:szCs w:val="28"/>
        </w:rPr>
      </w:pPr>
      <w:r w:rsidRPr="002F46BA">
        <w:rPr>
          <w:rFonts w:ascii="PT Astra Serif" w:hAnsi="PT Astra Serif" w:cs="Times New Roman"/>
          <w:sz w:val="28"/>
          <w:szCs w:val="28"/>
        </w:rPr>
        <w:t>За</w:t>
      </w:r>
      <w:r w:rsidR="00F35B7C" w:rsidRPr="002F46BA">
        <w:rPr>
          <w:rFonts w:ascii="PT Astra Serif" w:hAnsi="PT Astra Serif" w:cs="Times New Roman"/>
          <w:sz w:val="28"/>
          <w:szCs w:val="28"/>
        </w:rPr>
        <w:t xml:space="preserve"> 20</w:t>
      </w:r>
      <w:r w:rsidR="002F46BA" w:rsidRPr="002F46BA">
        <w:rPr>
          <w:rFonts w:ascii="PT Astra Serif" w:hAnsi="PT Astra Serif" w:cs="Times New Roman"/>
          <w:sz w:val="28"/>
          <w:szCs w:val="28"/>
        </w:rPr>
        <w:t>20</w:t>
      </w:r>
      <w:r w:rsidR="00F35B7C" w:rsidRPr="002F46BA">
        <w:rPr>
          <w:rFonts w:ascii="PT Astra Serif" w:hAnsi="PT Astra Serif" w:cs="Times New Roman"/>
          <w:sz w:val="28"/>
          <w:szCs w:val="28"/>
        </w:rPr>
        <w:t xml:space="preserve"> году бюджет муниципального образования рабочий поселок Первомайский Щекинского района </w:t>
      </w:r>
      <w:r w:rsidRPr="002F46BA">
        <w:rPr>
          <w:rFonts w:ascii="PT Astra Serif" w:hAnsi="PT Astra Serif" w:cs="Times New Roman"/>
          <w:sz w:val="28"/>
          <w:szCs w:val="28"/>
        </w:rPr>
        <w:t>исполнен по доходам</w:t>
      </w:r>
      <w:r w:rsidR="00F35B7C" w:rsidRPr="002F46BA">
        <w:rPr>
          <w:rFonts w:ascii="PT Astra Serif" w:hAnsi="PT Astra Serif" w:cs="Times New Roman"/>
          <w:sz w:val="28"/>
          <w:szCs w:val="28"/>
        </w:rPr>
        <w:t xml:space="preserve"> в сумме 1</w:t>
      </w:r>
      <w:r w:rsidR="002F46BA" w:rsidRPr="002F46BA">
        <w:rPr>
          <w:rFonts w:ascii="PT Astra Serif" w:hAnsi="PT Astra Serif" w:cs="Times New Roman"/>
          <w:sz w:val="28"/>
          <w:szCs w:val="28"/>
        </w:rPr>
        <w:t>38</w:t>
      </w:r>
      <w:r w:rsidR="00F35B7C" w:rsidRPr="002F46BA">
        <w:rPr>
          <w:rFonts w:ascii="PT Astra Serif" w:hAnsi="PT Astra Serif" w:cs="Times New Roman"/>
          <w:sz w:val="28"/>
          <w:szCs w:val="28"/>
        </w:rPr>
        <w:t>,</w:t>
      </w:r>
      <w:r w:rsidR="002F46BA" w:rsidRPr="002F46BA">
        <w:rPr>
          <w:rFonts w:ascii="PT Astra Serif" w:hAnsi="PT Astra Serif" w:cs="Times New Roman"/>
          <w:sz w:val="28"/>
          <w:szCs w:val="28"/>
        </w:rPr>
        <w:t>5</w:t>
      </w:r>
      <w:r w:rsidR="00F35B7C" w:rsidRPr="002F46BA">
        <w:rPr>
          <w:rFonts w:ascii="PT Astra Serif" w:hAnsi="PT Astra Serif" w:cs="Times New Roman"/>
          <w:sz w:val="28"/>
          <w:szCs w:val="28"/>
        </w:rPr>
        <w:t> млн рублей. Объем налоговых и неналоговых доходов составил 1</w:t>
      </w:r>
      <w:r w:rsidR="002F46BA" w:rsidRPr="002F46BA">
        <w:rPr>
          <w:rFonts w:ascii="PT Astra Serif" w:hAnsi="PT Astra Serif" w:cs="Times New Roman"/>
          <w:sz w:val="28"/>
          <w:szCs w:val="28"/>
        </w:rPr>
        <w:t>33</w:t>
      </w:r>
      <w:r w:rsidR="00F35B7C" w:rsidRPr="002F46BA">
        <w:rPr>
          <w:rFonts w:ascii="PT Astra Serif" w:hAnsi="PT Astra Serif" w:cs="Times New Roman"/>
          <w:sz w:val="28"/>
          <w:szCs w:val="28"/>
        </w:rPr>
        <w:t>,9 млн рублей или 1</w:t>
      </w:r>
      <w:r w:rsidR="002F46BA" w:rsidRPr="002F46BA">
        <w:rPr>
          <w:rFonts w:ascii="PT Astra Serif" w:hAnsi="PT Astra Serif" w:cs="Times New Roman"/>
          <w:sz w:val="28"/>
          <w:szCs w:val="28"/>
        </w:rPr>
        <w:t>15</w:t>
      </w:r>
      <w:r w:rsidR="00F35B7C" w:rsidRPr="002F46BA">
        <w:rPr>
          <w:rFonts w:ascii="PT Astra Serif" w:hAnsi="PT Astra Serif" w:cs="Times New Roman"/>
          <w:sz w:val="28"/>
          <w:szCs w:val="28"/>
        </w:rPr>
        <w:t>,</w:t>
      </w:r>
      <w:r w:rsidR="002F46BA" w:rsidRPr="002F46BA">
        <w:rPr>
          <w:rFonts w:ascii="PT Astra Serif" w:hAnsi="PT Astra Serif" w:cs="Times New Roman"/>
          <w:sz w:val="28"/>
          <w:szCs w:val="28"/>
        </w:rPr>
        <w:t>5</w:t>
      </w:r>
      <w:r w:rsidR="00F35B7C" w:rsidRPr="002F46BA">
        <w:rPr>
          <w:rFonts w:ascii="PT Astra Serif" w:hAnsi="PT Astra Serif" w:cs="Times New Roman"/>
          <w:sz w:val="28"/>
          <w:szCs w:val="28"/>
        </w:rPr>
        <w:t>% к предыдущему году. Основными источниками поступления доходов являются налог на доходы физических лиц и земельный налог.</w:t>
      </w:r>
    </w:p>
    <w:p w:rsidR="00F35B7C" w:rsidRPr="002F46BA" w:rsidRDefault="00F35B7C" w:rsidP="00F35B7C">
      <w:pPr>
        <w:spacing w:after="0" w:line="240" w:lineRule="auto"/>
        <w:ind w:firstLine="709"/>
        <w:jc w:val="both"/>
        <w:rPr>
          <w:rFonts w:ascii="PT Astra Serif" w:hAnsi="PT Astra Serif" w:cs="Times New Roman"/>
          <w:b/>
          <w:sz w:val="28"/>
          <w:szCs w:val="28"/>
        </w:rPr>
      </w:pPr>
      <w:r w:rsidRPr="002F46BA">
        <w:rPr>
          <w:rFonts w:ascii="PT Astra Serif" w:hAnsi="PT Astra Serif" w:cs="Times New Roman"/>
          <w:sz w:val="28"/>
          <w:szCs w:val="28"/>
        </w:rPr>
        <w:t>По оценке, в 202</w:t>
      </w:r>
      <w:r w:rsidR="002F46BA" w:rsidRPr="002F46BA">
        <w:rPr>
          <w:rFonts w:ascii="PT Astra Serif" w:hAnsi="PT Astra Serif" w:cs="Times New Roman"/>
          <w:sz w:val="28"/>
          <w:szCs w:val="28"/>
        </w:rPr>
        <w:t>1</w:t>
      </w:r>
      <w:r w:rsidRPr="002F46BA">
        <w:rPr>
          <w:rFonts w:ascii="PT Astra Serif" w:hAnsi="PT Astra Serif" w:cs="Times New Roman"/>
          <w:sz w:val="28"/>
          <w:szCs w:val="28"/>
        </w:rPr>
        <w:t xml:space="preserve"> году </w:t>
      </w:r>
      <w:r w:rsidR="007A32F0" w:rsidRPr="002F46BA">
        <w:rPr>
          <w:rFonts w:ascii="PT Astra Serif" w:hAnsi="PT Astra Serif" w:cs="Times New Roman"/>
          <w:sz w:val="28"/>
          <w:szCs w:val="28"/>
        </w:rPr>
        <w:t>ожидается снижение</w:t>
      </w:r>
      <w:r w:rsidRPr="002F46BA">
        <w:rPr>
          <w:rFonts w:ascii="PT Astra Serif" w:hAnsi="PT Astra Serif" w:cs="Times New Roman"/>
          <w:sz w:val="28"/>
          <w:szCs w:val="28"/>
        </w:rPr>
        <w:t xml:space="preserve"> налоговых и неналоговых поступлений </w:t>
      </w:r>
      <w:r w:rsidR="007A32F0" w:rsidRPr="002F46BA">
        <w:rPr>
          <w:rFonts w:ascii="PT Astra Serif" w:hAnsi="PT Astra Serif" w:cs="Times New Roman"/>
          <w:sz w:val="28"/>
          <w:szCs w:val="28"/>
        </w:rPr>
        <w:t xml:space="preserve">на </w:t>
      </w:r>
      <w:r w:rsidR="002F46BA" w:rsidRPr="002F46BA">
        <w:rPr>
          <w:rFonts w:ascii="PT Astra Serif" w:hAnsi="PT Astra Serif" w:cs="Times New Roman"/>
          <w:sz w:val="28"/>
          <w:szCs w:val="28"/>
        </w:rPr>
        <w:t>1</w:t>
      </w:r>
      <w:r w:rsidR="007A32F0" w:rsidRPr="002F46BA">
        <w:rPr>
          <w:rFonts w:ascii="PT Astra Serif" w:hAnsi="PT Astra Serif" w:cs="Times New Roman"/>
          <w:sz w:val="28"/>
          <w:szCs w:val="28"/>
        </w:rPr>
        <w:t>,</w:t>
      </w:r>
      <w:r w:rsidR="002F46BA" w:rsidRPr="002F46BA">
        <w:rPr>
          <w:rFonts w:ascii="PT Astra Serif" w:hAnsi="PT Astra Serif" w:cs="Times New Roman"/>
          <w:sz w:val="28"/>
          <w:szCs w:val="28"/>
        </w:rPr>
        <w:t>1</w:t>
      </w:r>
      <w:r w:rsidR="007A32F0" w:rsidRPr="002F46BA">
        <w:rPr>
          <w:rFonts w:ascii="PT Astra Serif" w:hAnsi="PT Astra Serif" w:cs="Times New Roman"/>
          <w:sz w:val="28"/>
          <w:szCs w:val="28"/>
        </w:rPr>
        <w:t>% к 20</w:t>
      </w:r>
      <w:r w:rsidR="002F46BA" w:rsidRPr="002F46BA">
        <w:rPr>
          <w:rFonts w:ascii="PT Astra Serif" w:hAnsi="PT Astra Serif" w:cs="Times New Roman"/>
          <w:sz w:val="28"/>
          <w:szCs w:val="28"/>
        </w:rPr>
        <w:t>20</w:t>
      </w:r>
      <w:r w:rsidR="007A32F0" w:rsidRPr="002F46BA">
        <w:rPr>
          <w:rFonts w:ascii="PT Astra Serif" w:hAnsi="PT Astra Serif" w:cs="Times New Roman"/>
          <w:sz w:val="28"/>
          <w:szCs w:val="28"/>
        </w:rPr>
        <w:t xml:space="preserve"> году </w:t>
      </w:r>
      <w:r w:rsidRPr="002F46BA">
        <w:rPr>
          <w:rFonts w:ascii="PT Astra Serif" w:hAnsi="PT Astra Serif" w:cs="Times New Roman"/>
          <w:sz w:val="28"/>
          <w:szCs w:val="28"/>
        </w:rPr>
        <w:t>до 1</w:t>
      </w:r>
      <w:r w:rsidR="002F46BA" w:rsidRPr="002F46BA">
        <w:rPr>
          <w:rFonts w:ascii="PT Astra Serif" w:hAnsi="PT Astra Serif" w:cs="Times New Roman"/>
          <w:sz w:val="28"/>
          <w:szCs w:val="28"/>
        </w:rPr>
        <w:t>32</w:t>
      </w:r>
      <w:r w:rsidRPr="002F46BA">
        <w:rPr>
          <w:rFonts w:ascii="PT Astra Serif" w:hAnsi="PT Astra Serif" w:cs="Times New Roman"/>
          <w:sz w:val="28"/>
          <w:szCs w:val="28"/>
        </w:rPr>
        <w:t>,</w:t>
      </w:r>
      <w:r w:rsidR="002F46BA" w:rsidRPr="002F46BA">
        <w:rPr>
          <w:rFonts w:ascii="PT Astra Serif" w:hAnsi="PT Astra Serif" w:cs="Times New Roman"/>
          <w:sz w:val="28"/>
          <w:szCs w:val="28"/>
        </w:rPr>
        <w:t>5</w:t>
      </w:r>
      <w:r w:rsidRPr="002F46BA">
        <w:rPr>
          <w:rFonts w:ascii="PT Astra Serif" w:hAnsi="PT Astra Serif" w:cs="Times New Roman"/>
          <w:sz w:val="28"/>
          <w:szCs w:val="28"/>
        </w:rPr>
        <w:t xml:space="preserve"> млн рублей. </w:t>
      </w:r>
      <w:r w:rsidR="007A32F0" w:rsidRPr="002F46BA">
        <w:rPr>
          <w:rFonts w:ascii="PT Astra Serif" w:hAnsi="PT Astra Serif" w:cs="Times New Roman"/>
          <w:sz w:val="28"/>
          <w:szCs w:val="28"/>
        </w:rPr>
        <w:t>В прогнозном периоде до 202</w:t>
      </w:r>
      <w:r w:rsidR="002F46BA" w:rsidRPr="002F46BA">
        <w:rPr>
          <w:rFonts w:ascii="PT Astra Serif" w:hAnsi="PT Astra Serif" w:cs="Times New Roman"/>
          <w:sz w:val="28"/>
          <w:szCs w:val="28"/>
        </w:rPr>
        <w:t>4</w:t>
      </w:r>
      <w:r w:rsidR="007A32F0" w:rsidRPr="002F46BA">
        <w:rPr>
          <w:rFonts w:ascii="PT Astra Serif" w:hAnsi="PT Astra Serif" w:cs="Times New Roman"/>
          <w:sz w:val="28"/>
          <w:szCs w:val="28"/>
        </w:rPr>
        <w:t xml:space="preserve"> года п</w:t>
      </w:r>
      <w:r w:rsidRPr="002F46BA">
        <w:rPr>
          <w:rFonts w:ascii="PT Astra Serif" w:hAnsi="PT Astra Serif" w:cs="Times New Roman"/>
          <w:sz w:val="28"/>
          <w:szCs w:val="28"/>
        </w:rPr>
        <w:t>о консервативному варианту прогноза показатель составит 1</w:t>
      </w:r>
      <w:r w:rsidR="002F46BA" w:rsidRPr="002F46BA">
        <w:rPr>
          <w:rFonts w:ascii="PT Astra Serif" w:hAnsi="PT Astra Serif" w:cs="Times New Roman"/>
          <w:sz w:val="28"/>
          <w:szCs w:val="28"/>
        </w:rPr>
        <w:t>28</w:t>
      </w:r>
      <w:r w:rsidRPr="002F46BA">
        <w:rPr>
          <w:rFonts w:ascii="PT Astra Serif" w:hAnsi="PT Astra Serif" w:cs="Times New Roman"/>
          <w:sz w:val="28"/>
          <w:szCs w:val="28"/>
        </w:rPr>
        <w:t>,</w:t>
      </w:r>
      <w:r w:rsidR="002F46BA" w:rsidRPr="002F46BA">
        <w:rPr>
          <w:rFonts w:ascii="PT Astra Serif" w:hAnsi="PT Astra Serif" w:cs="Times New Roman"/>
          <w:sz w:val="28"/>
          <w:szCs w:val="28"/>
        </w:rPr>
        <w:t>8</w:t>
      </w:r>
      <w:r w:rsidRPr="002F46BA">
        <w:rPr>
          <w:rFonts w:ascii="PT Astra Serif" w:hAnsi="PT Astra Serif" w:cs="Times New Roman"/>
          <w:sz w:val="28"/>
          <w:szCs w:val="28"/>
        </w:rPr>
        <w:t> млн рублей, по базовому варианту – 1</w:t>
      </w:r>
      <w:r w:rsidR="002F46BA" w:rsidRPr="002F46BA">
        <w:rPr>
          <w:rFonts w:ascii="PT Astra Serif" w:hAnsi="PT Astra Serif" w:cs="Times New Roman"/>
          <w:sz w:val="28"/>
          <w:szCs w:val="28"/>
        </w:rPr>
        <w:t>30</w:t>
      </w:r>
      <w:r w:rsidRPr="002F46BA">
        <w:rPr>
          <w:rFonts w:ascii="PT Astra Serif" w:hAnsi="PT Astra Serif" w:cs="Times New Roman"/>
          <w:sz w:val="28"/>
          <w:szCs w:val="28"/>
        </w:rPr>
        <w:t>,</w:t>
      </w:r>
      <w:r w:rsidR="002F46BA" w:rsidRPr="002F46BA">
        <w:rPr>
          <w:rFonts w:ascii="PT Astra Serif" w:hAnsi="PT Astra Serif" w:cs="Times New Roman"/>
          <w:sz w:val="28"/>
          <w:szCs w:val="28"/>
        </w:rPr>
        <w:t>2</w:t>
      </w:r>
      <w:r w:rsidRPr="002F46BA">
        <w:rPr>
          <w:rFonts w:ascii="PT Astra Serif" w:hAnsi="PT Astra Serif" w:cs="Times New Roman"/>
          <w:sz w:val="28"/>
          <w:szCs w:val="28"/>
        </w:rPr>
        <w:t xml:space="preserve"> млн рублей.</w:t>
      </w:r>
    </w:p>
    <w:p w:rsidR="00F35B7C" w:rsidRPr="007D0255" w:rsidRDefault="00F35B7C" w:rsidP="000D1A35">
      <w:pPr>
        <w:spacing w:after="0" w:line="240" w:lineRule="auto"/>
        <w:ind w:firstLine="709"/>
        <w:jc w:val="both"/>
        <w:rPr>
          <w:rFonts w:ascii="PT Astra Serif" w:hAnsi="PT Astra Serif" w:cs="Times New Roman"/>
          <w:sz w:val="28"/>
          <w:szCs w:val="28"/>
          <w:highlight w:val="yellow"/>
        </w:rPr>
      </w:pPr>
    </w:p>
    <w:p w:rsidR="004525F3" w:rsidRPr="002C481A" w:rsidRDefault="00B56463" w:rsidP="000D1A35">
      <w:pPr>
        <w:spacing w:after="0" w:line="240" w:lineRule="auto"/>
        <w:ind w:firstLine="709"/>
        <w:jc w:val="both"/>
        <w:rPr>
          <w:rFonts w:ascii="PT Astra Serif" w:hAnsi="PT Astra Serif" w:cs="Times New Roman"/>
          <w:b/>
          <w:sz w:val="28"/>
          <w:szCs w:val="28"/>
        </w:rPr>
      </w:pPr>
      <w:r w:rsidRPr="002C481A">
        <w:rPr>
          <w:rFonts w:ascii="PT Astra Serif" w:hAnsi="PT Astra Serif" w:cs="Times New Roman"/>
          <w:b/>
          <w:sz w:val="28"/>
          <w:szCs w:val="28"/>
        </w:rPr>
        <w:t>7</w:t>
      </w:r>
      <w:r w:rsidR="004525F3" w:rsidRPr="002C481A">
        <w:rPr>
          <w:rFonts w:ascii="PT Astra Serif" w:hAnsi="PT Astra Serif" w:cs="Times New Roman"/>
          <w:b/>
          <w:sz w:val="28"/>
          <w:szCs w:val="28"/>
        </w:rPr>
        <w:t>. Информация о состоянии и перспективах развития малого и среднего предпринимательства в моногороде (включая индивидуальных предпринимателей)</w:t>
      </w:r>
    </w:p>
    <w:p w:rsidR="0015272A" w:rsidRPr="002C481A" w:rsidRDefault="00F35B7C" w:rsidP="00F35B7C">
      <w:pPr>
        <w:spacing w:after="0" w:line="240" w:lineRule="auto"/>
        <w:ind w:firstLine="709"/>
        <w:jc w:val="both"/>
        <w:rPr>
          <w:rFonts w:ascii="PT Astra Serif" w:eastAsia="Times New Roman" w:hAnsi="PT Astra Serif" w:cs="Times New Roman"/>
          <w:sz w:val="28"/>
          <w:szCs w:val="28"/>
          <w:lang w:eastAsia="ru-RU"/>
        </w:rPr>
      </w:pPr>
      <w:r w:rsidRPr="002C481A">
        <w:rPr>
          <w:rFonts w:ascii="PT Astra Serif" w:eastAsia="Times New Roman" w:hAnsi="PT Astra Serif" w:cs="Times New Roman"/>
          <w:sz w:val="28"/>
          <w:szCs w:val="28"/>
          <w:lang w:eastAsia="ru-RU"/>
        </w:rPr>
        <w:t>В 20</w:t>
      </w:r>
      <w:r w:rsidR="002F46BA" w:rsidRPr="002C481A">
        <w:rPr>
          <w:rFonts w:ascii="PT Astra Serif" w:eastAsia="Times New Roman" w:hAnsi="PT Astra Serif" w:cs="Times New Roman"/>
          <w:sz w:val="28"/>
          <w:szCs w:val="28"/>
          <w:lang w:eastAsia="ru-RU"/>
        </w:rPr>
        <w:t>20</w:t>
      </w:r>
      <w:r w:rsidRPr="002C481A">
        <w:rPr>
          <w:rFonts w:ascii="PT Astra Serif" w:eastAsia="Times New Roman" w:hAnsi="PT Astra Serif" w:cs="Times New Roman"/>
          <w:sz w:val="28"/>
          <w:szCs w:val="28"/>
          <w:lang w:eastAsia="ru-RU"/>
        </w:rPr>
        <w:t xml:space="preserve"> году на территории муниципального образования рабочий поселок Первомайский осуществляли деятельность 3</w:t>
      </w:r>
      <w:r w:rsidR="002F46BA" w:rsidRPr="002C481A">
        <w:rPr>
          <w:rFonts w:ascii="PT Astra Serif" w:eastAsia="Times New Roman" w:hAnsi="PT Astra Serif" w:cs="Times New Roman"/>
          <w:sz w:val="28"/>
          <w:szCs w:val="28"/>
          <w:lang w:eastAsia="ru-RU"/>
        </w:rPr>
        <w:t>20</w:t>
      </w:r>
      <w:r w:rsidRPr="002C481A">
        <w:rPr>
          <w:rFonts w:ascii="PT Astra Serif" w:eastAsia="Times New Roman" w:hAnsi="PT Astra Serif" w:cs="Times New Roman"/>
          <w:sz w:val="28"/>
          <w:szCs w:val="28"/>
          <w:lang w:eastAsia="ru-RU"/>
        </w:rPr>
        <w:t xml:space="preserve"> мал</w:t>
      </w:r>
      <w:r w:rsidR="002F46BA" w:rsidRPr="002C481A">
        <w:rPr>
          <w:rFonts w:ascii="PT Astra Serif" w:eastAsia="Times New Roman" w:hAnsi="PT Astra Serif" w:cs="Times New Roman"/>
          <w:sz w:val="28"/>
          <w:szCs w:val="28"/>
          <w:lang w:eastAsia="ru-RU"/>
        </w:rPr>
        <w:t>ых</w:t>
      </w:r>
      <w:r w:rsidRPr="002C481A">
        <w:rPr>
          <w:rFonts w:ascii="PT Astra Serif" w:eastAsia="Times New Roman" w:hAnsi="PT Astra Serif" w:cs="Times New Roman"/>
          <w:sz w:val="28"/>
          <w:szCs w:val="28"/>
          <w:lang w:eastAsia="ru-RU"/>
        </w:rPr>
        <w:t xml:space="preserve"> и средн</w:t>
      </w:r>
      <w:r w:rsidR="002F46BA" w:rsidRPr="002C481A">
        <w:rPr>
          <w:rFonts w:ascii="PT Astra Serif" w:eastAsia="Times New Roman" w:hAnsi="PT Astra Serif" w:cs="Times New Roman"/>
          <w:sz w:val="28"/>
          <w:szCs w:val="28"/>
          <w:lang w:eastAsia="ru-RU"/>
        </w:rPr>
        <w:t>их</w:t>
      </w:r>
      <w:r w:rsidRPr="002C481A">
        <w:rPr>
          <w:rFonts w:ascii="PT Astra Serif" w:eastAsia="Times New Roman" w:hAnsi="PT Astra Serif" w:cs="Times New Roman"/>
          <w:sz w:val="28"/>
          <w:szCs w:val="28"/>
          <w:lang w:eastAsia="ru-RU"/>
        </w:rPr>
        <w:t xml:space="preserve"> предприяти</w:t>
      </w:r>
      <w:r w:rsidR="002F46BA" w:rsidRPr="002C481A">
        <w:rPr>
          <w:rFonts w:ascii="PT Astra Serif" w:eastAsia="Times New Roman" w:hAnsi="PT Astra Serif" w:cs="Times New Roman"/>
          <w:sz w:val="28"/>
          <w:szCs w:val="28"/>
          <w:lang w:eastAsia="ru-RU"/>
        </w:rPr>
        <w:t>я</w:t>
      </w:r>
      <w:r w:rsidRPr="002C481A">
        <w:rPr>
          <w:rFonts w:ascii="PT Astra Serif" w:eastAsia="Times New Roman" w:hAnsi="PT Astra Serif" w:cs="Times New Roman"/>
          <w:sz w:val="28"/>
          <w:szCs w:val="28"/>
          <w:lang w:eastAsia="ru-RU"/>
        </w:rPr>
        <w:t xml:space="preserve">, в том числе </w:t>
      </w:r>
      <w:r w:rsidR="002F46BA" w:rsidRPr="002C481A">
        <w:rPr>
          <w:rFonts w:ascii="PT Astra Serif" w:eastAsia="Times New Roman" w:hAnsi="PT Astra Serif" w:cs="Times New Roman"/>
          <w:sz w:val="28"/>
          <w:szCs w:val="28"/>
          <w:lang w:eastAsia="ru-RU"/>
        </w:rPr>
        <w:t>170</w:t>
      </w:r>
      <w:r w:rsidRPr="002C481A">
        <w:rPr>
          <w:rFonts w:ascii="PT Astra Serif" w:eastAsia="Times New Roman" w:hAnsi="PT Astra Serif" w:cs="Times New Roman"/>
          <w:sz w:val="28"/>
          <w:szCs w:val="28"/>
          <w:lang w:eastAsia="ru-RU"/>
        </w:rPr>
        <w:t xml:space="preserve"> индивидуальны</w:t>
      </w:r>
      <w:r w:rsidR="000D5A52" w:rsidRPr="002C481A">
        <w:rPr>
          <w:rFonts w:ascii="PT Astra Serif" w:eastAsia="Times New Roman" w:hAnsi="PT Astra Serif" w:cs="Times New Roman"/>
          <w:sz w:val="28"/>
          <w:szCs w:val="28"/>
          <w:lang w:eastAsia="ru-RU"/>
        </w:rPr>
        <w:t>х</w:t>
      </w:r>
      <w:r w:rsidRPr="002C481A">
        <w:rPr>
          <w:rFonts w:ascii="PT Astra Serif" w:eastAsia="Times New Roman" w:hAnsi="PT Astra Serif" w:cs="Times New Roman"/>
          <w:sz w:val="28"/>
          <w:szCs w:val="28"/>
          <w:lang w:eastAsia="ru-RU"/>
        </w:rPr>
        <w:t xml:space="preserve"> предпринимател</w:t>
      </w:r>
      <w:r w:rsidR="000D5A52" w:rsidRPr="002C481A">
        <w:rPr>
          <w:rFonts w:ascii="PT Astra Serif" w:eastAsia="Times New Roman" w:hAnsi="PT Astra Serif" w:cs="Times New Roman"/>
          <w:sz w:val="28"/>
          <w:szCs w:val="28"/>
          <w:lang w:eastAsia="ru-RU"/>
        </w:rPr>
        <w:t>ей</w:t>
      </w:r>
      <w:r w:rsidRPr="002C481A">
        <w:rPr>
          <w:rFonts w:ascii="PT Astra Serif" w:eastAsia="Times New Roman" w:hAnsi="PT Astra Serif" w:cs="Times New Roman"/>
          <w:sz w:val="28"/>
          <w:szCs w:val="28"/>
          <w:lang w:eastAsia="ru-RU"/>
        </w:rPr>
        <w:t>. Среднесписочная численность работников</w:t>
      </w:r>
      <w:r w:rsidRPr="002C481A">
        <w:rPr>
          <w:rFonts w:ascii="PT Astra Serif" w:hAnsi="PT Astra Serif"/>
          <w:sz w:val="28"/>
          <w:szCs w:val="28"/>
        </w:rPr>
        <w:t xml:space="preserve"> </w:t>
      </w:r>
      <w:r w:rsidRPr="002C481A">
        <w:rPr>
          <w:rFonts w:ascii="PT Astra Serif" w:eastAsia="Times New Roman" w:hAnsi="PT Astra Serif" w:cs="Times New Roman"/>
          <w:sz w:val="28"/>
          <w:szCs w:val="28"/>
          <w:lang w:eastAsia="ru-RU"/>
        </w:rPr>
        <w:t xml:space="preserve">малых и средних предприятий, включая </w:t>
      </w:r>
      <w:proofErr w:type="spellStart"/>
      <w:r w:rsidRPr="002C481A">
        <w:rPr>
          <w:rFonts w:ascii="PT Astra Serif" w:eastAsia="Times New Roman" w:hAnsi="PT Astra Serif" w:cs="Times New Roman"/>
          <w:sz w:val="28"/>
          <w:szCs w:val="28"/>
          <w:lang w:eastAsia="ru-RU"/>
        </w:rPr>
        <w:t>микропредприятия</w:t>
      </w:r>
      <w:proofErr w:type="spellEnd"/>
      <w:r w:rsidRPr="002C481A">
        <w:rPr>
          <w:rFonts w:ascii="PT Astra Serif" w:eastAsia="Times New Roman" w:hAnsi="PT Astra Serif" w:cs="Times New Roman"/>
          <w:sz w:val="28"/>
          <w:szCs w:val="28"/>
          <w:lang w:eastAsia="ru-RU"/>
        </w:rPr>
        <w:t xml:space="preserve"> составила </w:t>
      </w:r>
      <w:r w:rsidR="002F46BA" w:rsidRPr="002C481A">
        <w:rPr>
          <w:rFonts w:ascii="PT Astra Serif" w:eastAsia="Times New Roman" w:hAnsi="PT Astra Serif" w:cs="Times New Roman"/>
          <w:sz w:val="28"/>
          <w:szCs w:val="28"/>
          <w:lang w:eastAsia="ru-RU"/>
        </w:rPr>
        <w:t>2</w:t>
      </w:r>
      <w:r w:rsidRPr="002C481A">
        <w:rPr>
          <w:rFonts w:ascii="PT Astra Serif" w:eastAsia="Times New Roman" w:hAnsi="PT Astra Serif" w:cs="Times New Roman"/>
          <w:sz w:val="28"/>
          <w:szCs w:val="28"/>
          <w:lang w:eastAsia="ru-RU"/>
        </w:rPr>
        <w:t>,</w:t>
      </w:r>
      <w:r w:rsidR="002F46BA" w:rsidRPr="002C481A">
        <w:rPr>
          <w:rFonts w:ascii="PT Astra Serif" w:eastAsia="Times New Roman" w:hAnsi="PT Astra Serif" w:cs="Times New Roman"/>
          <w:sz w:val="28"/>
          <w:szCs w:val="28"/>
          <w:lang w:eastAsia="ru-RU"/>
        </w:rPr>
        <w:t>7</w:t>
      </w:r>
      <w:r w:rsidRPr="002C481A">
        <w:rPr>
          <w:rFonts w:ascii="PT Astra Serif" w:eastAsia="Times New Roman" w:hAnsi="PT Astra Serif" w:cs="Times New Roman"/>
          <w:sz w:val="28"/>
          <w:szCs w:val="28"/>
          <w:lang w:eastAsia="ru-RU"/>
        </w:rPr>
        <w:t xml:space="preserve"> тыс. человек –</w:t>
      </w:r>
      <w:r w:rsidR="00A33379">
        <w:rPr>
          <w:rFonts w:ascii="PT Astra Serif" w:eastAsia="Times New Roman" w:hAnsi="PT Astra Serif" w:cs="Times New Roman"/>
          <w:sz w:val="28"/>
          <w:szCs w:val="28"/>
          <w:lang w:eastAsia="ru-RU"/>
        </w:rPr>
        <w:t xml:space="preserve"> </w:t>
      </w:r>
      <w:r w:rsidR="002F46BA" w:rsidRPr="002C481A">
        <w:rPr>
          <w:rFonts w:ascii="PT Astra Serif" w:eastAsia="Times New Roman" w:hAnsi="PT Astra Serif" w:cs="Times New Roman"/>
          <w:sz w:val="28"/>
          <w:szCs w:val="28"/>
          <w:lang w:eastAsia="ru-RU"/>
        </w:rPr>
        <w:t xml:space="preserve">на 22,4% ниже </w:t>
      </w:r>
      <w:r w:rsidRPr="002C481A">
        <w:rPr>
          <w:rFonts w:ascii="PT Astra Serif" w:eastAsia="Times New Roman" w:hAnsi="PT Astra Serif" w:cs="Times New Roman"/>
          <w:sz w:val="28"/>
          <w:szCs w:val="28"/>
          <w:lang w:eastAsia="ru-RU"/>
        </w:rPr>
        <w:t>уровн</w:t>
      </w:r>
      <w:r w:rsidR="002F46BA" w:rsidRPr="002C481A">
        <w:rPr>
          <w:rFonts w:ascii="PT Astra Serif" w:eastAsia="Times New Roman" w:hAnsi="PT Astra Serif" w:cs="Times New Roman"/>
          <w:sz w:val="28"/>
          <w:szCs w:val="28"/>
          <w:lang w:eastAsia="ru-RU"/>
        </w:rPr>
        <w:t>я</w:t>
      </w:r>
      <w:r w:rsidRPr="002C481A">
        <w:rPr>
          <w:rFonts w:ascii="PT Astra Serif" w:eastAsia="Times New Roman" w:hAnsi="PT Astra Serif" w:cs="Times New Roman"/>
          <w:sz w:val="28"/>
          <w:szCs w:val="28"/>
          <w:lang w:eastAsia="ru-RU"/>
        </w:rPr>
        <w:t xml:space="preserve"> 201</w:t>
      </w:r>
      <w:r w:rsidR="002F46BA" w:rsidRPr="002C481A">
        <w:rPr>
          <w:rFonts w:ascii="PT Astra Serif" w:eastAsia="Times New Roman" w:hAnsi="PT Astra Serif" w:cs="Times New Roman"/>
          <w:sz w:val="28"/>
          <w:szCs w:val="28"/>
          <w:lang w:eastAsia="ru-RU"/>
        </w:rPr>
        <w:t>9</w:t>
      </w:r>
      <w:r w:rsidRPr="002C481A">
        <w:rPr>
          <w:rFonts w:ascii="PT Astra Serif" w:eastAsia="Times New Roman" w:hAnsi="PT Astra Serif" w:cs="Times New Roman"/>
          <w:sz w:val="28"/>
          <w:szCs w:val="28"/>
          <w:lang w:eastAsia="ru-RU"/>
        </w:rPr>
        <w:t xml:space="preserve"> года. </w:t>
      </w:r>
    </w:p>
    <w:p w:rsidR="00F35B7C" w:rsidRPr="002C481A" w:rsidRDefault="00F35B7C" w:rsidP="00F35B7C">
      <w:pPr>
        <w:spacing w:after="0" w:line="240" w:lineRule="auto"/>
        <w:ind w:firstLine="709"/>
        <w:jc w:val="both"/>
        <w:rPr>
          <w:rFonts w:ascii="PT Astra Serif" w:eastAsia="Times New Roman" w:hAnsi="PT Astra Serif" w:cs="Times New Roman"/>
          <w:sz w:val="28"/>
          <w:szCs w:val="28"/>
          <w:lang w:eastAsia="ru-RU"/>
        </w:rPr>
      </w:pPr>
      <w:r w:rsidRPr="002C481A">
        <w:rPr>
          <w:rFonts w:ascii="PT Astra Serif" w:eastAsia="Times New Roman" w:hAnsi="PT Astra Serif" w:cs="Times New Roman"/>
          <w:sz w:val="28"/>
          <w:szCs w:val="28"/>
          <w:lang w:eastAsia="ru-RU"/>
        </w:rPr>
        <w:t>Оборот малых и средних предприятий на территории муниципального образования в 20</w:t>
      </w:r>
      <w:r w:rsidR="002C481A" w:rsidRPr="002C481A">
        <w:rPr>
          <w:rFonts w:ascii="PT Astra Serif" w:eastAsia="Times New Roman" w:hAnsi="PT Astra Serif" w:cs="Times New Roman"/>
          <w:sz w:val="28"/>
          <w:szCs w:val="28"/>
          <w:lang w:eastAsia="ru-RU"/>
        </w:rPr>
        <w:t>20</w:t>
      </w:r>
      <w:r w:rsidRPr="002C481A">
        <w:rPr>
          <w:rFonts w:ascii="PT Astra Serif" w:eastAsia="Times New Roman" w:hAnsi="PT Astra Serif" w:cs="Times New Roman"/>
          <w:sz w:val="28"/>
          <w:szCs w:val="28"/>
          <w:lang w:eastAsia="ru-RU"/>
        </w:rPr>
        <w:t> году составил 125</w:t>
      </w:r>
      <w:r w:rsidR="002C481A" w:rsidRPr="002C481A">
        <w:rPr>
          <w:rFonts w:ascii="PT Astra Serif" w:eastAsia="Times New Roman" w:hAnsi="PT Astra Serif" w:cs="Times New Roman"/>
          <w:sz w:val="28"/>
          <w:szCs w:val="28"/>
          <w:lang w:eastAsia="ru-RU"/>
        </w:rPr>
        <w:t>6</w:t>
      </w:r>
      <w:r w:rsidRPr="002C481A">
        <w:rPr>
          <w:rFonts w:ascii="PT Astra Serif" w:eastAsia="Times New Roman" w:hAnsi="PT Astra Serif" w:cs="Times New Roman"/>
          <w:sz w:val="28"/>
          <w:szCs w:val="28"/>
          <w:lang w:eastAsia="ru-RU"/>
        </w:rPr>
        <w:t>,</w:t>
      </w:r>
      <w:r w:rsidR="002C481A" w:rsidRPr="002C481A">
        <w:rPr>
          <w:rFonts w:ascii="PT Astra Serif" w:eastAsia="Times New Roman" w:hAnsi="PT Astra Serif" w:cs="Times New Roman"/>
          <w:sz w:val="28"/>
          <w:szCs w:val="28"/>
          <w:lang w:eastAsia="ru-RU"/>
        </w:rPr>
        <w:t>3</w:t>
      </w:r>
      <w:r w:rsidRPr="002C481A">
        <w:rPr>
          <w:rFonts w:ascii="PT Astra Serif" w:eastAsia="Times New Roman" w:hAnsi="PT Astra Serif" w:cs="Times New Roman"/>
          <w:sz w:val="28"/>
          <w:szCs w:val="28"/>
          <w:lang w:eastAsia="ru-RU"/>
        </w:rPr>
        <w:t xml:space="preserve"> млн рублей и </w:t>
      </w:r>
      <w:r w:rsidR="002C481A" w:rsidRPr="002C481A">
        <w:rPr>
          <w:rFonts w:ascii="PT Astra Serif" w:eastAsia="Times New Roman" w:hAnsi="PT Astra Serif" w:cs="Times New Roman"/>
          <w:sz w:val="28"/>
          <w:szCs w:val="28"/>
          <w:lang w:eastAsia="ru-RU"/>
        </w:rPr>
        <w:t xml:space="preserve">снизился </w:t>
      </w:r>
      <w:r w:rsidRPr="002C481A">
        <w:rPr>
          <w:rFonts w:ascii="PT Astra Serif" w:eastAsia="Times New Roman" w:hAnsi="PT Astra Serif" w:cs="Times New Roman"/>
          <w:sz w:val="28"/>
          <w:szCs w:val="28"/>
          <w:lang w:eastAsia="ru-RU"/>
        </w:rPr>
        <w:t>на</w:t>
      </w:r>
      <w:r w:rsidR="000D5A52" w:rsidRPr="002C481A">
        <w:rPr>
          <w:rFonts w:ascii="PT Astra Serif" w:eastAsia="Times New Roman" w:hAnsi="PT Astra Serif" w:cs="Times New Roman"/>
          <w:sz w:val="28"/>
          <w:szCs w:val="28"/>
          <w:lang w:eastAsia="ru-RU"/>
        </w:rPr>
        <w:br/>
      </w:r>
      <w:r w:rsidRPr="002C481A">
        <w:rPr>
          <w:rFonts w:ascii="PT Astra Serif" w:eastAsia="Times New Roman" w:hAnsi="PT Astra Serif" w:cs="Times New Roman"/>
          <w:sz w:val="28"/>
          <w:szCs w:val="28"/>
          <w:lang w:eastAsia="ru-RU"/>
        </w:rPr>
        <w:t>0,</w:t>
      </w:r>
      <w:r w:rsidR="002C481A" w:rsidRPr="002C481A">
        <w:rPr>
          <w:rFonts w:ascii="PT Astra Serif" w:eastAsia="Times New Roman" w:hAnsi="PT Astra Serif" w:cs="Times New Roman"/>
          <w:sz w:val="28"/>
          <w:szCs w:val="28"/>
          <w:lang w:eastAsia="ru-RU"/>
        </w:rPr>
        <w:t>2</w:t>
      </w:r>
      <w:r w:rsidRPr="002C481A">
        <w:rPr>
          <w:rFonts w:ascii="PT Astra Serif" w:eastAsia="Times New Roman" w:hAnsi="PT Astra Serif" w:cs="Times New Roman"/>
          <w:sz w:val="28"/>
          <w:szCs w:val="28"/>
          <w:lang w:eastAsia="ru-RU"/>
        </w:rPr>
        <w:t xml:space="preserve">% </w:t>
      </w:r>
      <w:r w:rsidR="002C481A" w:rsidRPr="002C481A">
        <w:rPr>
          <w:rFonts w:ascii="PT Astra Serif" w:eastAsia="Times New Roman" w:hAnsi="PT Astra Serif" w:cs="Times New Roman"/>
          <w:sz w:val="28"/>
          <w:szCs w:val="28"/>
          <w:lang w:eastAsia="ru-RU"/>
        </w:rPr>
        <w:t xml:space="preserve">относительно </w:t>
      </w:r>
      <w:r w:rsidRPr="002C481A">
        <w:rPr>
          <w:rFonts w:ascii="PT Astra Serif" w:eastAsia="Times New Roman" w:hAnsi="PT Astra Serif" w:cs="Times New Roman"/>
          <w:sz w:val="28"/>
          <w:szCs w:val="28"/>
          <w:lang w:eastAsia="ru-RU"/>
        </w:rPr>
        <w:t>201</w:t>
      </w:r>
      <w:r w:rsidR="002C481A" w:rsidRPr="002C481A">
        <w:rPr>
          <w:rFonts w:ascii="PT Astra Serif" w:eastAsia="Times New Roman" w:hAnsi="PT Astra Serif" w:cs="Times New Roman"/>
          <w:sz w:val="28"/>
          <w:szCs w:val="28"/>
          <w:lang w:eastAsia="ru-RU"/>
        </w:rPr>
        <w:t>9</w:t>
      </w:r>
      <w:r w:rsidRPr="002C481A">
        <w:rPr>
          <w:rFonts w:ascii="PT Astra Serif" w:eastAsia="Times New Roman" w:hAnsi="PT Astra Serif" w:cs="Times New Roman"/>
          <w:sz w:val="28"/>
          <w:szCs w:val="28"/>
          <w:lang w:eastAsia="ru-RU"/>
        </w:rPr>
        <w:t> год</w:t>
      </w:r>
      <w:r w:rsidR="002C481A" w:rsidRPr="002C481A">
        <w:rPr>
          <w:rFonts w:ascii="PT Astra Serif" w:eastAsia="Times New Roman" w:hAnsi="PT Astra Serif" w:cs="Times New Roman"/>
          <w:sz w:val="28"/>
          <w:szCs w:val="28"/>
          <w:lang w:eastAsia="ru-RU"/>
        </w:rPr>
        <w:t>а</w:t>
      </w:r>
      <w:r w:rsidRPr="002C481A">
        <w:rPr>
          <w:rFonts w:ascii="PT Astra Serif" w:eastAsia="Times New Roman" w:hAnsi="PT Astra Serif" w:cs="Times New Roman"/>
          <w:sz w:val="28"/>
          <w:szCs w:val="28"/>
          <w:lang w:eastAsia="ru-RU"/>
        </w:rPr>
        <w:t>.</w:t>
      </w:r>
    </w:p>
    <w:p w:rsidR="00F35B7C" w:rsidRPr="002C481A" w:rsidRDefault="00F35B7C" w:rsidP="00F35B7C">
      <w:pPr>
        <w:spacing w:after="0" w:line="240" w:lineRule="auto"/>
        <w:ind w:firstLine="709"/>
        <w:jc w:val="both"/>
        <w:rPr>
          <w:rFonts w:ascii="PT Astra Serif" w:eastAsia="Times New Roman" w:hAnsi="PT Astra Serif" w:cs="Times New Roman"/>
          <w:sz w:val="28"/>
          <w:szCs w:val="28"/>
          <w:lang w:eastAsia="ru-RU"/>
        </w:rPr>
      </w:pPr>
      <w:r w:rsidRPr="002C481A">
        <w:rPr>
          <w:rFonts w:ascii="PT Astra Serif" w:eastAsia="Times New Roman" w:hAnsi="PT Astra Serif" w:cs="Times New Roman"/>
          <w:sz w:val="28"/>
          <w:szCs w:val="28"/>
          <w:lang w:eastAsia="ru-RU"/>
        </w:rPr>
        <w:t>На территории муниципального образования Щекинский район действует муниципальная программа «Развитие малого и среднего предпринимательства в муниципальном образовании Щекинский район»</w:t>
      </w:r>
      <w:r w:rsidR="00A33379">
        <w:rPr>
          <w:rFonts w:ascii="PT Astra Serif" w:eastAsia="Times New Roman" w:hAnsi="PT Astra Serif" w:cs="Times New Roman"/>
          <w:sz w:val="28"/>
          <w:szCs w:val="28"/>
          <w:lang w:eastAsia="ru-RU"/>
        </w:rPr>
        <w:t>,</w:t>
      </w:r>
      <w:r w:rsidRPr="002C481A">
        <w:rPr>
          <w:rFonts w:ascii="PT Astra Serif" w:eastAsia="Times New Roman" w:hAnsi="PT Astra Serif" w:cs="Times New Roman"/>
          <w:sz w:val="28"/>
          <w:szCs w:val="28"/>
          <w:lang w:eastAsia="ru-RU"/>
        </w:rPr>
        <w:t xml:space="preserve"> утвержденная постановлением администрации Щекинского района от 15.01.2014 № 1-35. Аналогичная программа утверждена постановлением администрации муниципального образования рабочий поселок Первомайский от 30.12.2014 № 353 «Развитие малого и среднего предпринимательства на территории муниципального образования р.п. Первомайский Щекинского района» и реализуется на территории поселка.</w:t>
      </w:r>
    </w:p>
    <w:p w:rsidR="00F35B7C" w:rsidRPr="002C481A" w:rsidRDefault="00F35B7C" w:rsidP="00F35B7C">
      <w:pPr>
        <w:spacing w:after="0" w:line="240" w:lineRule="auto"/>
        <w:ind w:firstLine="709"/>
        <w:jc w:val="both"/>
        <w:rPr>
          <w:rFonts w:ascii="PT Astra Serif" w:hAnsi="PT Astra Serif" w:cs="Times New Roman"/>
          <w:sz w:val="28"/>
          <w:szCs w:val="28"/>
        </w:rPr>
      </w:pPr>
      <w:r w:rsidRPr="002C481A">
        <w:rPr>
          <w:rFonts w:ascii="PT Astra Serif" w:hAnsi="PT Astra Serif" w:cs="Times New Roman"/>
          <w:sz w:val="28"/>
          <w:szCs w:val="28"/>
        </w:rPr>
        <w:lastRenderedPageBreak/>
        <w:t>По оценке, оборот малых и средних предприятий в 202</w:t>
      </w:r>
      <w:r w:rsidR="002C481A" w:rsidRPr="002C481A">
        <w:rPr>
          <w:rFonts w:ascii="PT Astra Serif" w:hAnsi="PT Astra Serif" w:cs="Times New Roman"/>
          <w:sz w:val="28"/>
          <w:szCs w:val="28"/>
        </w:rPr>
        <w:t>1</w:t>
      </w:r>
      <w:r w:rsidRPr="002C481A">
        <w:rPr>
          <w:rFonts w:ascii="PT Astra Serif" w:hAnsi="PT Astra Serif" w:cs="Times New Roman"/>
          <w:sz w:val="28"/>
          <w:szCs w:val="28"/>
        </w:rPr>
        <w:t xml:space="preserve"> году </w:t>
      </w:r>
      <w:r w:rsidR="0015272A" w:rsidRPr="002C481A">
        <w:rPr>
          <w:rFonts w:ascii="PT Astra Serif" w:hAnsi="PT Astra Serif" w:cs="Times New Roman"/>
          <w:sz w:val="28"/>
          <w:szCs w:val="28"/>
        </w:rPr>
        <w:t xml:space="preserve">снизится </w:t>
      </w:r>
      <w:r w:rsidR="0078592C" w:rsidRPr="002C481A">
        <w:rPr>
          <w:rFonts w:ascii="PT Astra Serif" w:hAnsi="PT Astra Serif" w:cs="Times New Roman"/>
          <w:sz w:val="28"/>
          <w:szCs w:val="28"/>
        </w:rPr>
        <w:t xml:space="preserve">незначительно </w:t>
      </w:r>
      <w:r w:rsidRPr="002C481A">
        <w:rPr>
          <w:rFonts w:ascii="PT Astra Serif" w:hAnsi="PT Astra Serif" w:cs="Times New Roman"/>
          <w:sz w:val="28"/>
          <w:szCs w:val="28"/>
        </w:rPr>
        <w:t>и составит 1256,</w:t>
      </w:r>
      <w:r w:rsidR="002C481A" w:rsidRPr="002C481A">
        <w:rPr>
          <w:rFonts w:ascii="PT Astra Serif" w:hAnsi="PT Astra Serif" w:cs="Times New Roman"/>
          <w:sz w:val="28"/>
          <w:szCs w:val="28"/>
        </w:rPr>
        <w:t>5</w:t>
      </w:r>
      <w:r w:rsidRPr="002C481A">
        <w:rPr>
          <w:rFonts w:ascii="PT Astra Serif" w:hAnsi="PT Astra Serif" w:cs="Times New Roman"/>
          <w:sz w:val="28"/>
          <w:szCs w:val="28"/>
        </w:rPr>
        <w:t xml:space="preserve"> млн рублей.</w:t>
      </w:r>
    </w:p>
    <w:p w:rsidR="00F35B7C" w:rsidRPr="002C481A" w:rsidRDefault="00F35B7C" w:rsidP="000D1A35">
      <w:pPr>
        <w:spacing w:after="0" w:line="240" w:lineRule="auto"/>
        <w:ind w:firstLine="709"/>
        <w:jc w:val="both"/>
        <w:rPr>
          <w:rFonts w:ascii="PT Astra Serif" w:eastAsia="Times New Roman" w:hAnsi="PT Astra Serif" w:cs="Times New Roman"/>
          <w:sz w:val="28"/>
          <w:szCs w:val="28"/>
          <w:lang w:eastAsia="ru-RU"/>
        </w:rPr>
      </w:pPr>
    </w:p>
    <w:p w:rsidR="00517AC0" w:rsidRPr="002C481A" w:rsidRDefault="00B56463" w:rsidP="000D1A35">
      <w:pPr>
        <w:spacing w:after="0" w:line="240" w:lineRule="auto"/>
        <w:ind w:firstLine="709"/>
        <w:jc w:val="both"/>
        <w:rPr>
          <w:rFonts w:ascii="PT Astra Serif" w:hAnsi="PT Astra Serif" w:cs="Times New Roman"/>
          <w:b/>
          <w:color w:val="000000" w:themeColor="text1"/>
          <w:sz w:val="28"/>
          <w:szCs w:val="28"/>
        </w:rPr>
      </w:pPr>
      <w:r w:rsidRPr="002C481A">
        <w:rPr>
          <w:rFonts w:ascii="PT Astra Serif" w:hAnsi="PT Astra Serif" w:cs="Times New Roman"/>
          <w:b/>
          <w:color w:val="000000" w:themeColor="text1"/>
          <w:sz w:val="28"/>
          <w:szCs w:val="28"/>
        </w:rPr>
        <w:t>8</w:t>
      </w:r>
      <w:r w:rsidR="001B15AE" w:rsidRPr="002C481A">
        <w:rPr>
          <w:rFonts w:ascii="PT Astra Serif" w:hAnsi="PT Astra Serif" w:cs="Times New Roman"/>
          <w:b/>
          <w:color w:val="000000" w:themeColor="text1"/>
          <w:sz w:val="28"/>
          <w:szCs w:val="28"/>
        </w:rPr>
        <w:t>. </w:t>
      </w:r>
      <w:r w:rsidR="00517AC0" w:rsidRPr="002C481A">
        <w:rPr>
          <w:rFonts w:ascii="PT Astra Serif" w:hAnsi="PT Astra Serif" w:cs="Times New Roman"/>
          <w:b/>
          <w:color w:val="000000" w:themeColor="text1"/>
          <w:sz w:val="28"/>
          <w:szCs w:val="28"/>
        </w:rPr>
        <w:t>Информация о мерах, принимаемых для с</w:t>
      </w:r>
      <w:r w:rsidR="007F465F" w:rsidRPr="002C481A">
        <w:rPr>
          <w:rFonts w:ascii="PT Astra Serif" w:hAnsi="PT Astra Serif" w:cs="Times New Roman"/>
          <w:b/>
          <w:color w:val="000000" w:themeColor="text1"/>
          <w:sz w:val="28"/>
          <w:szCs w:val="28"/>
        </w:rPr>
        <w:t>табилизации и развития ситуации</w:t>
      </w:r>
      <w:r w:rsidR="00EF3AFB" w:rsidRPr="002C481A">
        <w:rPr>
          <w:rFonts w:ascii="PT Astra Serif" w:hAnsi="PT Astra Serif" w:cs="Times New Roman"/>
          <w:b/>
          <w:color w:val="000000" w:themeColor="text1"/>
          <w:sz w:val="28"/>
          <w:szCs w:val="28"/>
        </w:rPr>
        <w:t xml:space="preserve"> </w:t>
      </w:r>
      <w:r w:rsidR="001B15AE" w:rsidRPr="002C481A">
        <w:rPr>
          <w:rFonts w:ascii="PT Astra Serif" w:hAnsi="PT Astra Serif" w:cs="Times New Roman"/>
          <w:b/>
          <w:color w:val="000000" w:themeColor="text1"/>
          <w:sz w:val="28"/>
          <w:szCs w:val="28"/>
        </w:rPr>
        <w:t>в моногороде</w:t>
      </w:r>
    </w:p>
    <w:p w:rsidR="00763FF6" w:rsidRPr="00767B36" w:rsidRDefault="00763FF6" w:rsidP="00763FF6">
      <w:pPr>
        <w:pStyle w:val="af2"/>
        <w:spacing w:before="0" w:beforeAutospacing="0" w:after="0" w:afterAutospacing="0"/>
        <w:ind w:firstLine="709"/>
        <w:jc w:val="both"/>
        <w:rPr>
          <w:rFonts w:ascii="PT Astra Serif" w:hAnsi="PT Astra Serif"/>
          <w:sz w:val="28"/>
          <w:szCs w:val="28"/>
        </w:rPr>
      </w:pPr>
      <w:r w:rsidRPr="00767B36">
        <w:rPr>
          <w:rFonts w:ascii="PT Astra Serif" w:hAnsi="PT Astra Serif"/>
          <w:sz w:val="28"/>
          <w:szCs w:val="28"/>
        </w:rPr>
        <w:t>В условиях ограниченности собственных источников доходов перед муниципальным образованием стоят задачи при</w:t>
      </w:r>
      <w:r w:rsidR="00E36F56" w:rsidRPr="00767B36">
        <w:rPr>
          <w:rFonts w:ascii="PT Astra Serif" w:hAnsi="PT Astra Serif"/>
          <w:sz w:val="28"/>
          <w:szCs w:val="28"/>
        </w:rPr>
        <w:t>влечения дополнительных средств</w:t>
      </w:r>
      <w:r w:rsidRPr="00767B36">
        <w:rPr>
          <w:rFonts w:ascii="PT Astra Serif" w:hAnsi="PT Astra Serif"/>
          <w:sz w:val="28"/>
          <w:szCs w:val="28"/>
        </w:rPr>
        <w:t xml:space="preserve"> путем участия в федеральных и региональных программах: «Народный бюджет», «Формирование современной городской среды» и др. Основное условие такого участия – </w:t>
      </w:r>
      <w:proofErr w:type="spellStart"/>
      <w:r w:rsidRPr="00767B36">
        <w:rPr>
          <w:rFonts w:ascii="PT Astra Serif" w:hAnsi="PT Astra Serif"/>
          <w:sz w:val="28"/>
          <w:szCs w:val="28"/>
        </w:rPr>
        <w:t>софинансирование</w:t>
      </w:r>
      <w:proofErr w:type="spellEnd"/>
      <w:r w:rsidRPr="00767B36">
        <w:rPr>
          <w:rFonts w:ascii="PT Astra Serif" w:hAnsi="PT Astra Serif"/>
          <w:sz w:val="28"/>
          <w:szCs w:val="28"/>
        </w:rPr>
        <w:t xml:space="preserve"> расходов. За период 2017-20</w:t>
      </w:r>
      <w:r w:rsidR="00767B36" w:rsidRPr="00767B36">
        <w:rPr>
          <w:rFonts w:ascii="PT Astra Serif" w:hAnsi="PT Astra Serif"/>
          <w:sz w:val="28"/>
          <w:szCs w:val="28"/>
        </w:rPr>
        <w:t>20</w:t>
      </w:r>
      <w:r w:rsidRPr="00767B36">
        <w:rPr>
          <w:rFonts w:ascii="PT Astra Serif" w:hAnsi="PT Astra Serif"/>
          <w:sz w:val="28"/>
          <w:szCs w:val="28"/>
        </w:rPr>
        <w:t xml:space="preserve"> годов, из бюджета муниципального образования выделено 3,9 млн рублей на выполнение условий </w:t>
      </w:r>
      <w:proofErr w:type="spellStart"/>
      <w:r w:rsidRPr="00767B36">
        <w:rPr>
          <w:rFonts w:ascii="PT Astra Serif" w:hAnsi="PT Astra Serif"/>
          <w:sz w:val="28"/>
          <w:szCs w:val="28"/>
        </w:rPr>
        <w:t>софинансирования</w:t>
      </w:r>
      <w:proofErr w:type="spellEnd"/>
      <w:r w:rsidRPr="00767B36">
        <w:rPr>
          <w:rFonts w:ascii="PT Astra Serif" w:hAnsi="PT Astra Serif"/>
          <w:sz w:val="28"/>
          <w:szCs w:val="28"/>
        </w:rPr>
        <w:t>, что позволило дополнительно привлечь из областного бюджета 28,6 млн рублей. В 202</w:t>
      </w:r>
      <w:r w:rsidR="00767B36" w:rsidRPr="00767B36">
        <w:rPr>
          <w:rFonts w:ascii="PT Astra Serif" w:hAnsi="PT Astra Serif"/>
          <w:sz w:val="28"/>
          <w:szCs w:val="28"/>
        </w:rPr>
        <w:t>1</w:t>
      </w:r>
      <w:r w:rsidRPr="00767B36">
        <w:rPr>
          <w:rFonts w:ascii="PT Astra Serif" w:hAnsi="PT Astra Serif"/>
          <w:sz w:val="28"/>
          <w:szCs w:val="28"/>
        </w:rPr>
        <w:t xml:space="preserve"> году, на таких же условиях </w:t>
      </w:r>
      <w:proofErr w:type="spellStart"/>
      <w:r w:rsidRPr="00767B36">
        <w:rPr>
          <w:rFonts w:ascii="PT Astra Serif" w:hAnsi="PT Astra Serif"/>
          <w:sz w:val="28"/>
          <w:szCs w:val="28"/>
        </w:rPr>
        <w:t>софинансирования</w:t>
      </w:r>
      <w:proofErr w:type="spellEnd"/>
      <w:r w:rsidRPr="00767B36">
        <w:rPr>
          <w:rFonts w:ascii="PT Astra Serif" w:hAnsi="PT Astra Serif"/>
          <w:sz w:val="28"/>
          <w:szCs w:val="28"/>
        </w:rPr>
        <w:t xml:space="preserve">, </w:t>
      </w:r>
      <w:r w:rsidR="00387810" w:rsidRPr="00767B36">
        <w:rPr>
          <w:rFonts w:ascii="PT Astra Serif" w:hAnsi="PT Astra Serif"/>
          <w:sz w:val="28"/>
          <w:szCs w:val="28"/>
        </w:rPr>
        <w:t xml:space="preserve">реализованы </w:t>
      </w:r>
      <w:r w:rsidRPr="00767B36">
        <w:rPr>
          <w:rFonts w:ascii="PT Astra Serif" w:hAnsi="PT Astra Serif"/>
          <w:sz w:val="28"/>
          <w:szCs w:val="28"/>
        </w:rPr>
        <w:t>проект</w:t>
      </w:r>
      <w:r w:rsidR="00387810" w:rsidRPr="00767B36">
        <w:rPr>
          <w:rFonts w:ascii="PT Astra Serif" w:hAnsi="PT Astra Serif"/>
          <w:sz w:val="28"/>
          <w:szCs w:val="28"/>
        </w:rPr>
        <w:t>ы</w:t>
      </w:r>
      <w:r w:rsidRPr="00767B36">
        <w:rPr>
          <w:rFonts w:ascii="PT Astra Serif" w:hAnsi="PT Astra Serif"/>
          <w:sz w:val="28"/>
          <w:szCs w:val="28"/>
        </w:rPr>
        <w:t xml:space="preserve"> «Народный бюджет» и «Развитие культуры и туризма Тульской области»</w:t>
      </w:r>
      <w:r w:rsidR="00767B36" w:rsidRPr="00767B36">
        <w:rPr>
          <w:rFonts w:ascii="PT Astra Serif" w:hAnsi="PT Astra Serif"/>
          <w:sz w:val="28"/>
          <w:szCs w:val="28"/>
        </w:rPr>
        <w:t>,</w:t>
      </w:r>
      <w:r w:rsidRPr="00767B36">
        <w:rPr>
          <w:rFonts w:ascii="PT Astra Serif" w:hAnsi="PT Astra Serif"/>
          <w:sz w:val="28"/>
          <w:szCs w:val="28"/>
        </w:rPr>
        <w:t xml:space="preserve"> </w:t>
      </w:r>
      <w:r w:rsidR="00767B36" w:rsidRPr="00767B36">
        <w:rPr>
          <w:rFonts w:ascii="PT Astra Serif" w:hAnsi="PT Astra Serif"/>
          <w:sz w:val="28"/>
          <w:szCs w:val="28"/>
        </w:rPr>
        <w:t>национальный проект культуры «Создание модельной библиотеки»</w:t>
      </w:r>
      <w:r w:rsidRPr="00767B36">
        <w:rPr>
          <w:rFonts w:ascii="PT Astra Serif" w:hAnsi="PT Astra Serif"/>
          <w:sz w:val="28"/>
          <w:szCs w:val="28"/>
        </w:rPr>
        <w:t>.</w:t>
      </w:r>
    </w:p>
    <w:p w:rsidR="00763FF6" w:rsidRPr="00767B36" w:rsidRDefault="00763FF6" w:rsidP="00763FF6">
      <w:pPr>
        <w:pStyle w:val="af2"/>
        <w:tabs>
          <w:tab w:val="left" w:pos="0"/>
          <w:tab w:val="left" w:pos="851"/>
        </w:tabs>
        <w:spacing w:before="0" w:beforeAutospacing="0" w:after="0" w:afterAutospacing="0"/>
        <w:ind w:firstLine="709"/>
        <w:jc w:val="both"/>
        <w:rPr>
          <w:rFonts w:ascii="PT Astra Serif" w:hAnsi="PT Astra Serif"/>
          <w:iCs/>
          <w:color w:val="000000" w:themeColor="text1"/>
          <w:sz w:val="28"/>
          <w:szCs w:val="28"/>
        </w:rPr>
      </w:pPr>
      <w:r w:rsidRPr="00767B36">
        <w:rPr>
          <w:rFonts w:ascii="PT Astra Serif" w:hAnsi="PT Astra Serif"/>
          <w:iCs/>
          <w:color w:val="000000" w:themeColor="text1"/>
          <w:sz w:val="28"/>
          <w:szCs w:val="28"/>
        </w:rPr>
        <w:t xml:space="preserve">На территории </w:t>
      </w:r>
      <w:r w:rsidRPr="00767B36">
        <w:rPr>
          <w:rFonts w:ascii="PT Astra Serif" w:hAnsi="PT Astra Serif"/>
          <w:color w:val="000000" w:themeColor="text1"/>
          <w:sz w:val="28"/>
          <w:szCs w:val="28"/>
        </w:rPr>
        <w:t xml:space="preserve">городского поселения р.п. Первомайский </w:t>
      </w:r>
      <w:r w:rsidRPr="00767B36">
        <w:rPr>
          <w:rFonts w:ascii="PT Astra Serif" w:hAnsi="PT Astra Serif"/>
          <w:iCs/>
          <w:color w:val="000000" w:themeColor="text1"/>
          <w:sz w:val="28"/>
          <w:szCs w:val="28"/>
        </w:rPr>
        <w:t>реализуются мероприятия государственной программы Тульской области «Содействие занятости населения Тульской области», утвержденной постановлением правительства Туль</w:t>
      </w:r>
      <w:r w:rsidR="00A33379">
        <w:rPr>
          <w:rFonts w:ascii="PT Astra Serif" w:hAnsi="PT Astra Serif"/>
          <w:iCs/>
          <w:color w:val="000000" w:themeColor="text1"/>
          <w:sz w:val="28"/>
          <w:szCs w:val="28"/>
        </w:rPr>
        <w:t>ской области от 01.02.2018 № 43 и</w:t>
      </w:r>
      <w:r w:rsidRPr="00767B36">
        <w:rPr>
          <w:rFonts w:ascii="PT Astra Serif" w:hAnsi="PT Astra Serif"/>
          <w:iCs/>
          <w:color w:val="000000" w:themeColor="text1"/>
          <w:sz w:val="28"/>
          <w:szCs w:val="28"/>
        </w:rPr>
        <w:t xml:space="preserve"> направленные на снижение напряженности на рынке труда Тульской области.</w:t>
      </w:r>
    </w:p>
    <w:p w:rsidR="00763FF6" w:rsidRPr="00767B36" w:rsidRDefault="00763FF6" w:rsidP="00763FF6">
      <w:pPr>
        <w:spacing w:after="0" w:line="240" w:lineRule="auto"/>
        <w:ind w:firstLine="709"/>
        <w:jc w:val="both"/>
        <w:rPr>
          <w:rFonts w:ascii="PT Astra Serif" w:eastAsia="Times New Roman" w:hAnsi="PT Astra Serif" w:cs="Times New Roman"/>
          <w:sz w:val="28"/>
          <w:szCs w:val="28"/>
          <w:lang w:eastAsia="ru-RU"/>
        </w:rPr>
      </w:pPr>
      <w:r w:rsidRPr="00767B36">
        <w:rPr>
          <w:rFonts w:ascii="PT Astra Serif" w:hAnsi="PT Astra Serif"/>
          <w:iCs/>
          <w:color w:val="000000" w:themeColor="text1"/>
          <w:sz w:val="28"/>
          <w:szCs w:val="28"/>
        </w:rPr>
        <w:t xml:space="preserve">В целях благоустройства проводится реконструкция парковой зоны - проложены асфальтовые дорожки, установлены лавочки. Оборудованы две детские площадки с установкой детских игровых комплексов. Имеются две зоны для занятия спортом на свежем воздухе с установленными тренажерами. </w:t>
      </w:r>
      <w:r w:rsidR="00D81573" w:rsidRPr="00767B36">
        <w:rPr>
          <w:rFonts w:ascii="PT Astra Serif" w:hAnsi="PT Astra Serif" w:cs="Times New Roman"/>
          <w:iCs/>
          <w:sz w:val="28"/>
          <w:szCs w:val="28"/>
        </w:rPr>
        <w:t xml:space="preserve">В лесопарковой зоне организована закольцованная трасса для прогулок с элементами озеленения. </w:t>
      </w:r>
      <w:r w:rsidRPr="00767B36">
        <w:rPr>
          <w:rFonts w:ascii="PT Astra Serif" w:hAnsi="PT Astra Serif"/>
          <w:iCs/>
          <w:color w:val="000000" w:themeColor="text1"/>
          <w:sz w:val="28"/>
          <w:szCs w:val="28"/>
        </w:rPr>
        <w:t>Произведена очистка и заполнение водой пруда. Так же в рамках программы «Современная городская среда» отремонтировано асфальтовое покрытие въездных зон поселка, проводится реконструкция пляжной зоны.</w:t>
      </w:r>
    </w:p>
    <w:p w:rsidR="00570CB3" w:rsidRPr="00767B36" w:rsidRDefault="00570CB3" w:rsidP="000D1A35">
      <w:pPr>
        <w:spacing w:after="0" w:line="240" w:lineRule="auto"/>
        <w:ind w:firstLine="709"/>
        <w:jc w:val="both"/>
        <w:rPr>
          <w:rFonts w:ascii="PT Astra Serif" w:hAnsi="PT Astra Serif" w:cs="Times New Roman"/>
          <w:iCs/>
          <w:sz w:val="28"/>
          <w:szCs w:val="28"/>
        </w:rPr>
      </w:pPr>
      <w:r w:rsidRPr="00767B36">
        <w:rPr>
          <w:rFonts w:ascii="PT Astra Serif" w:hAnsi="PT Astra Serif" w:cs="Times New Roman"/>
          <w:iCs/>
          <w:sz w:val="28"/>
          <w:szCs w:val="28"/>
        </w:rPr>
        <w:t xml:space="preserve">В целях привлечения инвесторов на территорию </w:t>
      </w:r>
      <w:r w:rsidR="00763FF6" w:rsidRPr="00767B36">
        <w:rPr>
          <w:rFonts w:ascii="PT Astra Serif" w:hAnsi="PT Astra Serif" w:cs="Times New Roman"/>
          <w:iCs/>
          <w:sz w:val="28"/>
          <w:szCs w:val="28"/>
        </w:rPr>
        <w:t xml:space="preserve">муниципального образования </w:t>
      </w:r>
      <w:r w:rsidRPr="00767B36">
        <w:rPr>
          <w:rFonts w:ascii="PT Astra Serif" w:hAnsi="PT Astra Serif" w:cs="Times New Roman"/>
          <w:iCs/>
          <w:sz w:val="28"/>
          <w:szCs w:val="28"/>
        </w:rPr>
        <w:t>р.п. Первомайский Щёкинского района Тульской области и последующей реализации инвестиционных проектов с привязкой к инфраструктурным объектам разработано портфолио земельных участков и объектов капитального строительства, возможных к освоению в рамках реализации проекта «Комплексное развитие моногородов».</w:t>
      </w:r>
    </w:p>
    <w:p w:rsidR="000D5A52" w:rsidRPr="00767B36" w:rsidRDefault="000D5A52" w:rsidP="000D5A52">
      <w:pPr>
        <w:spacing w:after="0" w:line="240" w:lineRule="auto"/>
        <w:ind w:firstLine="709"/>
        <w:jc w:val="both"/>
        <w:rPr>
          <w:rFonts w:ascii="PT Astra Serif" w:hAnsi="PT Astra Serif" w:cs="Times New Roman"/>
          <w:iCs/>
          <w:sz w:val="28"/>
          <w:szCs w:val="28"/>
        </w:rPr>
      </w:pPr>
      <w:r w:rsidRPr="00767B36">
        <w:rPr>
          <w:rFonts w:ascii="PT Astra Serif" w:hAnsi="PT Astra Serif" w:cs="Times New Roman"/>
          <w:iCs/>
          <w:sz w:val="28"/>
          <w:szCs w:val="28"/>
        </w:rPr>
        <w:t>Фонд развития моногородов (группа ВЭБ.РФ) в онлайн-формате подвел итоги ежегодного рейтинга моногородов за 2019 год.</w:t>
      </w:r>
    </w:p>
    <w:p w:rsidR="000D5A52" w:rsidRPr="00767B36" w:rsidRDefault="000D5A52" w:rsidP="000D5A52">
      <w:pPr>
        <w:spacing w:after="0" w:line="240" w:lineRule="auto"/>
        <w:ind w:firstLine="709"/>
        <w:jc w:val="both"/>
        <w:rPr>
          <w:rFonts w:ascii="PT Astra Serif" w:hAnsi="PT Astra Serif" w:cs="Times New Roman"/>
          <w:iCs/>
          <w:sz w:val="28"/>
          <w:szCs w:val="28"/>
        </w:rPr>
      </w:pPr>
      <w:r w:rsidRPr="00767B36">
        <w:rPr>
          <w:rFonts w:ascii="PT Astra Serif" w:hAnsi="PT Astra Serif" w:cs="Times New Roman"/>
          <w:iCs/>
          <w:sz w:val="28"/>
          <w:szCs w:val="28"/>
        </w:rPr>
        <w:t>Города сравнили по 17 показателям, в числе которых - качество и доступность инфраструктуры, развитие малого и среднего предпринимательства, экономическая ситуация, взаимодействие с институтами развития.</w:t>
      </w:r>
    </w:p>
    <w:p w:rsidR="000D5A52" w:rsidRPr="00767B36" w:rsidRDefault="000D5A52" w:rsidP="000D5A52">
      <w:pPr>
        <w:spacing w:after="0" w:line="240" w:lineRule="auto"/>
        <w:ind w:firstLine="709"/>
        <w:jc w:val="both"/>
        <w:rPr>
          <w:rFonts w:ascii="PT Astra Serif" w:hAnsi="PT Astra Serif" w:cs="Times New Roman"/>
          <w:iCs/>
          <w:sz w:val="28"/>
          <w:szCs w:val="28"/>
        </w:rPr>
      </w:pPr>
      <w:r w:rsidRPr="00767B36">
        <w:rPr>
          <w:rFonts w:ascii="PT Astra Serif" w:hAnsi="PT Astra Serif" w:cs="Times New Roman"/>
          <w:iCs/>
          <w:sz w:val="28"/>
          <w:szCs w:val="28"/>
        </w:rPr>
        <w:t>В ТОП – 10 лучших вошли города, которые показали высокий уровень социально–экономического развития, среди них – рабочий поселок Первомайский Тульской области.</w:t>
      </w:r>
    </w:p>
    <w:p w:rsidR="00D81573" w:rsidRPr="00767B36" w:rsidRDefault="000D5A52" w:rsidP="000D5A52">
      <w:pPr>
        <w:spacing w:after="0" w:line="240" w:lineRule="auto"/>
        <w:ind w:firstLine="709"/>
        <w:jc w:val="both"/>
        <w:rPr>
          <w:rFonts w:ascii="PT Astra Serif" w:hAnsi="PT Astra Serif" w:cs="Times New Roman"/>
          <w:iCs/>
          <w:sz w:val="28"/>
          <w:szCs w:val="28"/>
        </w:rPr>
      </w:pPr>
      <w:r w:rsidRPr="00767B36">
        <w:rPr>
          <w:rFonts w:ascii="PT Astra Serif" w:hAnsi="PT Astra Serif" w:cs="Times New Roman"/>
          <w:iCs/>
          <w:sz w:val="28"/>
          <w:szCs w:val="28"/>
        </w:rPr>
        <w:lastRenderedPageBreak/>
        <w:t xml:space="preserve">Рабочий поселок Первомайский в настоящее время стал территорией комфортного проживания и активного проведения досуга. Расширяются общественные зоны, улучшается качество городской среды. </w:t>
      </w:r>
    </w:p>
    <w:p w:rsidR="000D5A52" w:rsidRPr="00767B36" w:rsidRDefault="000D5A52" w:rsidP="000D5A52">
      <w:pPr>
        <w:spacing w:after="0" w:line="240" w:lineRule="auto"/>
        <w:ind w:firstLine="709"/>
        <w:jc w:val="both"/>
        <w:rPr>
          <w:rFonts w:ascii="PT Astra Serif" w:hAnsi="PT Astra Serif" w:cs="Times New Roman"/>
          <w:iCs/>
          <w:sz w:val="28"/>
          <w:szCs w:val="28"/>
        </w:rPr>
      </w:pPr>
      <w:r w:rsidRPr="00767B36">
        <w:rPr>
          <w:rFonts w:ascii="PT Astra Serif" w:hAnsi="PT Astra Serif" w:cs="Times New Roman"/>
          <w:iCs/>
          <w:sz w:val="28"/>
          <w:szCs w:val="28"/>
        </w:rPr>
        <w:t>В Фонде отмечают, что ТОП-10 помогает выявить наиболее сильные и перспективные стороны моногородов-лидеров, а также определить самые успешные проекты по улучшению качества жизни горожан.</w:t>
      </w:r>
    </w:p>
    <w:p w:rsidR="00570CB3" w:rsidRPr="00767B36" w:rsidRDefault="00570CB3" w:rsidP="000D1A35">
      <w:pPr>
        <w:spacing w:after="0" w:line="240" w:lineRule="auto"/>
        <w:ind w:firstLine="709"/>
        <w:jc w:val="both"/>
        <w:rPr>
          <w:rFonts w:ascii="PT Astra Serif" w:hAnsi="PT Astra Serif" w:cs="Times New Roman"/>
          <w:iCs/>
          <w:sz w:val="28"/>
          <w:szCs w:val="28"/>
        </w:rPr>
      </w:pPr>
    </w:p>
    <w:p w:rsidR="001B15AE" w:rsidRPr="00767B36" w:rsidRDefault="00B56463" w:rsidP="000D1A35">
      <w:pPr>
        <w:spacing w:after="0" w:line="240" w:lineRule="auto"/>
        <w:ind w:firstLine="709"/>
        <w:jc w:val="both"/>
        <w:rPr>
          <w:rFonts w:ascii="PT Astra Serif" w:hAnsi="PT Astra Serif" w:cs="Times New Roman"/>
          <w:b/>
          <w:sz w:val="28"/>
          <w:szCs w:val="28"/>
        </w:rPr>
      </w:pPr>
      <w:r w:rsidRPr="00767B36">
        <w:rPr>
          <w:rFonts w:ascii="PT Astra Serif" w:hAnsi="PT Astra Serif" w:cs="Times New Roman"/>
          <w:b/>
          <w:sz w:val="28"/>
          <w:szCs w:val="28"/>
        </w:rPr>
        <w:t>9</w:t>
      </w:r>
      <w:r w:rsidR="001B15AE" w:rsidRPr="00767B36">
        <w:rPr>
          <w:rFonts w:ascii="PT Astra Serif" w:hAnsi="PT Astra Serif" w:cs="Times New Roman"/>
          <w:b/>
          <w:sz w:val="28"/>
          <w:szCs w:val="28"/>
        </w:rPr>
        <w:t>. Перечень основных проблем, сдерживающих социально</w:t>
      </w:r>
      <w:r w:rsidR="006A2EA1" w:rsidRPr="00767B36">
        <w:rPr>
          <w:rFonts w:ascii="PT Astra Serif" w:hAnsi="PT Astra Serif" w:cs="Times New Roman"/>
          <w:b/>
          <w:sz w:val="28"/>
          <w:szCs w:val="28"/>
        </w:rPr>
        <w:t>-</w:t>
      </w:r>
      <w:r w:rsidR="001B15AE" w:rsidRPr="00767B36">
        <w:rPr>
          <w:rFonts w:ascii="PT Astra Serif" w:hAnsi="PT Astra Serif" w:cs="Times New Roman"/>
          <w:b/>
          <w:sz w:val="28"/>
          <w:szCs w:val="28"/>
        </w:rPr>
        <w:t>экономическое развитие моногорода</w:t>
      </w:r>
    </w:p>
    <w:p w:rsidR="00570CB3" w:rsidRPr="00767B36" w:rsidRDefault="00570CB3" w:rsidP="000D1A35">
      <w:pPr>
        <w:spacing w:after="0" w:line="240" w:lineRule="auto"/>
        <w:ind w:firstLine="709"/>
        <w:jc w:val="both"/>
        <w:rPr>
          <w:rFonts w:ascii="PT Astra Serif" w:hAnsi="PT Astra Serif" w:cs="Times New Roman"/>
          <w:sz w:val="28"/>
          <w:szCs w:val="28"/>
        </w:rPr>
      </w:pPr>
      <w:r w:rsidRPr="00767B36">
        <w:rPr>
          <w:rFonts w:ascii="PT Astra Serif" w:hAnsi="PT Astra Serif" w:cs="Times New Roman"/>
          <w:sz w:val="28"/>
          <w:szCs w:val="28"/>
        </w:rPr>
        <w:t>Основными проблемами, сдерживающими социально-экономическое развитие муниципального образования, являются:</w:t>
      </w:r>
    </w:p>
    <w:p w:rsidR="00570CB3" w:rsidRPr="00767B36" w:rsidRDefault="00570CB3" w:rsidP="000D1A35">
      <w:pPr>
        <w:spacing w:after="0" w:line="240" w:lineRule="auto"/>
        <w:ind w:firstLine="709"/>
        <w:jc w:val="both"/>
        <w:rPr>
          <w:rFonts w:ascii="PT Astra Serif" w:hAnsi="PT Astra Serif" w:cs="Times New Roman"/>
          <w:sz w:val="28"/>
          <w:szCs w:val="28"/>
        </w:rPr>
      </w:pPr>
      <w:r w:rsidRPr="00767B36">
        <w:rPr>
          <w:rFonts w:ascii="PT Astra Serif" w:hAnsi="PT Astra Serif" w:cs="Times New Roman"/>
          <w:sz w:val="28"/>
          <w:szCs w:val="28"/>
        </w:rPr>
        <w:t>- отсутствие резерва по теплоснабжению для присоединения новых мощностей;</w:t>
      </w:r>
    </w:p>
    <w:p w:rsidR="00570CB3" w:rsidRPr="00767B36" w:rsidRDefault="00570CB3" w:rsidP="000D1A35">
      <w:pPr>
        <w:spacing w:after="0" w:line="240" w:lineRule="auto"/>
        <w:ind w:firstLine="709"/>
        <w:jc w:val="both"/>
        <w:rPr>
          <w:rFonts w:ascii="PT Astra Serif" w:hAnsi="PT Astra Serif" w:cs="Times New Roman"/>
          <w:sz w:val="28"/>
          <w:szCs w:val="28"/>
        </w:rPr>
      </w:pPr>
      <w:r w:rsidRPr="00767B36">
        <w:rPr>
          <w:rFonts w:ascii="PT Astra Serif" w:hAnsi="PT Astra Serif" w:cs="Times New Roman"/>
          <w:sz w:val="28"/>
          <w:szCs w:val="28"/>
        </w:rPr>
        <w:t>- значительное количество ветхого и аварийного жилищного фонда;</w:t>
      </w:r>
    </w:p>
    <w:p w:rsidR="00570CB3" w:rsidRPr="00351DA2" w:rsidRDefault="00570CB3" w:rsidP="000D1A35">
      <w:pPr>
        <w:spacing w:after="0" w:line="240" w:lineRule="auto"/>
        <w:ind w:firstLine="709"/>
        <w:jc w:val="both"/>
        <w:rPr>
          <w:rFonts w:ascii="PT Astra Serif" w:hAnsi="PT Astra Serif" w:cs="Times New Roman"/>
          <w:sz w:val="28"/>
          <w:szCs w:val="28"/>
        </w:rPr>
      </w:pPr>
      <w:r w:rsidRPr="00767B36">
        <w:rPr>
          <w:rFonts w:ascii="PT Astra Serif" w:hAnsi="PT Astra Serif" w:cs="Times New Roman"/>
          <w:sz w:val="28"/>
          <w:szCs w:val="28"/>
        </w:rPr>
        <w:t>- наличие маятниковой миграции.</w:t>
      </w:r>
    </w:p>
    <w:p w:rsidR="002956DD" w:rsidRPr="000651F0" w:rsidRDefault="002956DD" w:rsidP="00CD77ED">
      <w:pPr>
        <w:spacing w:after="0" w:line="240" w:lineRule="auto"/>
        <w:ind w:firstLine="709"/>
        <w:jc w:val="both"/>
        <w:rPr>
          <w:rFonts w:ascii="PT Astra Serif" w:hAnsi="PT Astra Serif" w:cs="Times New Roman"/>
          <w:sz w:val="28"/>
          <w:szCs w:val="28"/>
        </w:rPr>
      </w:pPr>
    </w:p>
    <w:sectPr w:rsidR="002956DD" w:rsidRPr="000651F0" w:rsidSect="00A75C0A">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B5" w:rsidRDefault="004213B5" w:rsidP="00A24E84">
      <w:pPr>
        <w:spacing w:after="0" w:line="240" w:lineRule="auto"/>
      </w:pPr>
      <w:r>
        <w:separator/>
      </w:r>
    </w:p>
  </w:endnote>
  <w:endnote w:type="continuationSeparator" w:id="0">
    <w:p w:rsidR="004213B5" w:rsidRDefault="004213B5" w:rsidP="00A2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B5" w:rsidRDefault="004213B5" w:rsidP="00A24E84">
      <w:pPr>
        <w:spacing w:after="0" w:line="240" w:lineRule="auto"/>
      </w:pPr>
      <w:r>
        <w:separator/>
      </w:r>
    </w:p>
  </w:footnote>
  <w:footnote w:type="continuationSeparator" w:id="0">
    <w:p w:rsidR="004213B5" w:rsidRDefault="004213B5" w:rsidP="00A24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75842598"/>
      <w:docPartObj>
        <w:docPartGallery w:val="Page Numbers (Top of Page)"/>
        <w:docPartUnique/>
      </w:docPartObj>
    </w:sdtPr>
    <w:sdtEndPr/>
    <w:sdtContent>
      <w:p w:rsidR="00A24E84" w:rsidRDefault="00A24E84" w:rsidP="00216C2B">
        <w:pPr>
          <w:pStyle w:val="a3"/>
          <w:jc w:val="center"/>
        </w:pPr>
        <w:r w:rsidRPr="00216C2B">
          <w:rPr>
            <w:rFonts w:ascii="Times New Roman" w:hAnsi="Times New Roman" w:cs="Times New Roman"/>
          </w:rPr>
          <w:fldChar w:fldCharType="begin"/>
        </w:r>
        <w:r w:rsidRPr="00216C2B">
          <w:rPr>
            <w:rFonts w:ascii="Times New Roman" w:hAnsi="Times New Roman" w:cs="Times New Roman"/>
          </w:rPr>
          <w:instrText>PAGE   \* MERGEFORMAT</w:instrText>
        </w:r>
        <w:r w:rsidRPr="00216C2B">
          <w:rPr>
            <w:rFonts w:ascii="Times New Roman" w:hAnsi="Times New Roman" w:cs="Times New Roman"/>
          </w:rPr>
          <w:fldChar w:fldCharType="separate"/>
        </w:r>
        <w:r w:rsidR="001C3FBC">
          <w:rPr>
            <w:rFonts w:ascii="Times New Roman" w:hAnsi="Times New Roman" w:cs="Times New Roman"/>
            <w:noProof/>
          </w:rPr>
          <w:t>10</w:t>
        </w:r>
        <w:r w:rsidRPr="00216C2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A5BCF"/>
    <w:multiLevelType w:val="multilevel"/>
    <w:tmpl w:val="AD4C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121DE"/>
    <w:multiLevelType w:val="hybridMultilevel"/>
    <w:tmpl w:val="86C47278"/>
    <w:lvl w:ilvl="0" w:tplc="E2C68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CCC4B37"/>
    <w:multiLevelType w:val="hybridMultilevel"/>
    <w:tmpl w:val="87904224"/>
    <w:lvl w:ilvl="0" w:tplc="863C358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387406B4"/>
    <w:multiLevelType w:val="hybridMultilevel"/>
    <w:tmpl w:val="E282249E"/>
    <w:lvl w:ilvl="0" w:tplc="6B7CE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0F75F5E"/>
    <w:multiLevelType w:val="hybridMultilevel"/>
    <w:tmpl w:val="DB9A5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BD010B8"/>
    <w:multiLevelType w:val="hybridMultilevel"/>
    <w:tmpl w:val="4ABC9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37"/>
    <w:rsid w:val="000010F5"/>
    <w:rsid w:val="00011ABF"/>
    <w:rsid w:val="00014CED"/>
    <w:rsid w:val="0002108E"/>
    <w:rsid w:val="00024EC0"/>
    <w:rsid w:val="000258C7"/>
    <w:rsid w:val="00030768"/>
    <w:rsid w:val="00030F89"/>
    <w:rsid w:val="00033BB9"/>
    <w:rsid w:val="00050966"/>
    <w:rsid w:val="000528F5"/>
    <w:rsid w:val="000530FD"/>
    <w:rsid w:val="00055BFC"/>
    <w:rsid w:val="00061DAB"/>
    <w:rsid w:val="00061EF1"/>
    <w:rsid w:val="000620A8"/>
    <w:rsid w:val="000651F0"/>
    <w:rsid w:val="00066213"/>
    <w:rsid w:val="00075870"/>
    <w:rsid w:val="000806B2"/>
    <w:rsid w:val="0008213A"/>
    <w:rsid w:val="00085F27"/>
    <w:rsid w:val="00091E32"/>
    <w:rsid w:val="00094251"/>
    <w:rsid w:val="00094AA1"/>
    <w:rsid w:val="000A0FAA"/>
    <w:rsid w:val="000A1388"/>
    <w:rsid w:val="000A4F0B"/>
    <w:rsid w:val="000A5FCC"/>
    <w:rsid w:val="000B3C73"/>
    <w:rsid w:val="000B6D54"/>
    <w:rsid w:val="000C4F6A"/>
    <w:rsid w:val="000C58CE"/>
    <w:rsid w:val="000C738B"/>
    <w:rsid w:val="000D1A35"/>
    <w:rsid w:val="000D3470"/>
    <w:rsid w:val="000D5743"/>
    <w:rsid w:val="000D5A52"/>
    <w:rsid w:val="000E1266"/>
    <w:rsid w:val="000E2209"/>
    <w:rsid w:val="000E3561"/>
    <w:rsid w:val="000E47E9"/>
    <w:rsid w:val="000E6464"/>
    <w:rsid w:val="000F4457"/>
    <w:rsid w:val="000F45A2"/>
    <w:rsid w:val="000F474A"/>
    <w:rsid w:val="000F7D74"/>
    <w:rsid w:val="001069BB"/>
    <w:rsid w:val="0012049D"/>
    <w:rsid w:val="00142224"/>
    <w:rsid w:val="00144564"/>
    <w:rsid w:val="00145A0F"/>
    <w:rsid w:val="00150E61"/>
    <w:rsid w:val="00151A7A"/>
    <w:rsid w:val="0015272A"/>
    <w:rsid w:val="001530C5"/>
    <w:rsid w:val="00161908"/>
    <w:rsid w:val="0016479C"/>
    <w:rsid w:val="001674B3"/>
    <w:rsid w:val="001710A1"/>
    <w:rsid w:val="00174F13"/>
    <w:rsid w:val="00176AF9"/>
    <w:rsid w:val="0018240D"/>
    <w:rsid w:val="00182DAE"/>
    <w:rsid w:val="00184313"/>
    <w:rsid w:val="00191706"/>
    <w:rsid w:val="001A2408"/>
    <w:rsid w:val="001A2986"/>
    <w:rsid w:val="001A4749"/>
    <w:rsid w:val="001B15AE"/>
    <w:rsid w:val="001B75A1"/>
    <w:rsid w:val="001B7759"/>
    <w:rsid w:val="001C3C1D"/>
    <w:rsid w:val="001C3FBC"/>
    <w:rsid w:val="001C686F"/>
    <w:rsid w:val="001C7391"/>
    <w:rsid w:val="001C73B6"/>
    <w:rsid w:val="001D08C3"/>
    <w:rsid w:val="001D55EE"/>
    <w:rsid w:val="001D5FDC"/>
    <w:rsid w:val="001E23A6"/>
    <w:rsid w:val="001F323E"/>
    <w:rsid w:val="001F7726"/>
    <w:rsid w:val="002053EB"/>
    <w:rsid w:val="002109B5"/>
    <w:rsid w:val="00210C70"/>
    <w:rsid w:val="0021201B"/>
    <w:rsid w:val="00216C2B"/>
    <w:rsid w:val="00227780"/>
    <w:rsid w:val="00227826"/>
    <w:rsid w:val="00235E41"/>
    <w:rsid w:val="00237FD0"/>
    <w:rsid w:val="00241D48"/>
    <w:rsid w:val="002509A2"/>
    <w:rsid w:val="0025728D"/>
    <w:rsid w:val="002648AF"/>
    <w:rsid w:val="0026658B"/>
    <w:rsid w:val="002721F2"/>
    <w:rsid w:val="00272B9C"/>
    <w:rsid w:val="0027487D"/>
    <w:rsid w:val="00293E5D"/>
    <w:rsid w:val="002953FD"/>
    <w:rsid w:val="002956DD"/>
    <w:rsid w:val="002A46AA"/>
    <w:rsid w:val="002A572E"/>
    <w:rsid w:val="002B0724"/>
    <w:rsid w:val="002B3241"/>
    <w:rsid w:val="002C155C"/>
    <w:rsid w:val="002C2315"/>
    <w:rsid w:val="002C481A"/>
    <w:rsid w:val="002C6AD9"/>
    <w:rsid w:val="002D418F"/>
    <w:rsid w:val="002D5365"/>
    <w:rsid w:val="002D57B6"/>
    <w:rsid w:val="002E0E0A"/>
    <w:rsid w:val="002E4925"/>
    <w:rsid w:val="002E5903"/>
    <w:rsid w:val="002F46BA"/>
    <w:rsid w:val="002F46E5"/>
    <w:rsid w:val="002F7E63"/>
    <w:rsid w:val="00301EAE"/>
    <w:rsid w:val="00317666"/>
    <w:rsid w:val="00322E0C"/>
    <w:rsid w:val="00323A0D"/>
    <w:rsid w:val="0033028E"/>
    <w:rsid w:val="00331476"/>
    <w:rsid w:val="00334A37"/>
    <w:rsid w:val="00334C0C"/>
    <w:rsid w:val="00351628"/>
    <w:rsid w:val="00351DA2"/>
    <w:rsid w:val="00354ED2"/>
    <w:rsid w:val="00356718"/>
    <w:rsid w:val="003700A3"/>
    <w:rsid w:val="0037681B"/>
    <w:rsid w:val="00377299"/>
    <w:rsid w:val="00380564"/>
    <w:rsid w:val="00382767"/>
    <w:rsid w:val="003850FA"/>
    <w:rsid w:val="003858F0"/>
    <w:rsid w:val="00387810"/>
    <w:rsid w:val="00393511"/>
    <w:rsid w:val="00397519"/>
    <w:rsid w:val="003A2EBF"/>
    <w:rsid w:val="003A453B"/>
    <w:rsid w:val="003A68A5"/>
    <w:rsid w:val="003B7037"/>
    <w:rsid w:val="003C0DF4"/>
    <w:rsid w:val="003C217D"/>
    <w:rsid w:val="003C2261"/>
    <w:rsid w:val="003C57AE"/>
    <w:rsid w:val="003D1022"/>
    <w:rsid w:val="003D3A69"/>
    <w:rsid w:val="003D41FD"/>
    <w:rsid w:val="003D510A"/>
    <w:rsid w:val="003E1F5A"/>
    <w:rsid w:val="003E79D7"/>
    <w:rsid w:val="003F42E2"/>
    <w:rsid w:val="003F4C74"/>
    <w:rsid w:val="003F5575"/>
    <w:rsid w:val="004001A2"/>
    <w:rsid w:val="00404239"/>
    <w:rsid w:val="0040633E"/>
    <w:rsid w:val="004103B8"/>
    <w:rsid w:val="00417BB0"/>
    <w:rsid w:val="00420465"/>
    <w:rsid w:val="004213B5"/>
    <w:rsid w:val="004275A0"/>
    <w:rsid w:val="004313B9"/>
    <w:rsid w:val="004353E1"/>
    <w:rsid w:val="004411A1"/>
    <w:rsid w:val="00441E31"/>
    <w:rsid w:val="004452EF"/>
    <w:rsid w:val="004465F0"/>
    <w:rsid w:val="00451105"/>
    <w:rsid w:val="004523DD"/>
    <w:rsid w:val="004525F3"/>
    <w:rsid w:val="004676C6"/>
    <w:rsid w:val="00480D38"/>
    <w:rsid w:val="00480E9A"/>
    <w:rsid w:val="004819D2"/>
    <w:rsid w:val="00486FA6"/>
    <w:rsid w:val="00487066"/>
    <w:rsid w:val="004925C0"/>
    <w:rsid w:val="004933DE"/>
    <w:rsid w:val="00497755"/>
    <w:rsid w:val="00497AD6"/>
    <w:rsid w:val="004A0198"/>
    <w:rsid w:val="004A0317"/>
    <w:rsid w:val="004A1B01"/>
    <w:rsid w:val="004C03DE"/>
    <w:rsid w:val="004C071E"/>
    <w:rsid w:val="004C66E5"/>
    <w:rsid w:val="004D194D"/>
    <w:rsid w:val="004D1AEF"/>
    <w:rsid w:val="004D3D19"/>
    <w:rsid w:val="004D4FF0"/>
    <w:rsid w:val="004E52A2"/>
    <w:rsid w:val="004F13C4"/>
    <w:rsid w:val="004F2E8A"/>
    <w:rsid w:val="004F7CCA"/>
    <w:rsid w:val="00506C51"/>
    <w:rsid w:val="005074A0"/>
    <w:rsid w:val="005150FD"/>
    <w:rsid w:val="00517AC0"/>
    <w:rsid w:val="00524163"/>
    <w:rsid w:val="00525856"/>
    <w:rsid w:val="00542857"/>
    <w:rsid w:val="005461B3"/>
    <w:rsid w:val="0055222C"/>
    <w:rsid w:val="005526C3"/>
    <w:rsid w:val="00554AA8"/>
    <w:rsid w:val="005567CF"/>
    <w:rsid w:val="00564D06"/>
    <w:rsid w:val="00566AF4"/>
    <w:rsid w:val="00570CB3"/>
    <w:rsid w:val="005860B2"/>
    <w:rsid w:val="0059305C"/>
    <w:rsid w:val="00595754"/>
    <w:rsid w:val="005A0737"/>
    <w:rsid w:val="005A3996"/>
    <w:rsid w:val="005C3F8F"/>
    <w:rsid w:val="005C6488"/>
    <w:rsid w:val="005C7B71"/>
    <w:rsid w:val="005D20EE"/>
    <w:rsid w:val="005D5A2A"/>
    <w:rsid w:val="005E05F5"/>
    <w:rsid w:val="005F023F"/>
    <w:rsid w:val="005F140A"/>
    <w:rsid w:val="005F62D4"/>
    <w:rsid w:val="005F66BB"/>
    <w:rsid w:val="006064B0"/>
    <w:rsid w:val="00612D0A"/>
    <w:rsid w:val="00612E3C"/>
    <w:rsid w:val="006215BD"/>
    <w:rsid w:val="00623500"/>
    <w:rsid w:val="00623D3E"/>
    <w:rsid w:val="0062793C"/>
    <w:rsid w:val="00627CFD"/>
    <w:rsid w:val="006329B8"/>
    <w:rsid w:val="006459E0"/>
    <w:rsid w:val="006478D5"/>
    <w:rsid w:val="00650101"/>
    <w:rsid w:val="006522B1"/>
    <w:rsid w:val="0065354A"/>
    <w:rsid w:val="00657330"/>
    <w:rsid w:val="00672DA3"/>
    <w:rsid w:val="00676B57"/>
    <w:rsid w:val="00695003"/>
    <w:rsid w:val="006A2EA1"/>
    <w:rsid w:val="006A32D6"/>
    <w:rsid w:val="006A54BD"/>
    <w:rsid w:val="006A5BEB"/>
    <w:rsid w:val="006A7E43"/>
    <w:rsid w:val="006B1675"/>
    <w:rsid w:val="006B32E4"/>
    <w:rsid w:val="006B74AF"/>
    <w:rsid w:val="006C2944"/>
    <w:rsid w:val="006C4E77"/>
    <w:rsid w:val="006C7815"/>
    <w:rsid w:val="006D5ADC"/>
    <w:rsid w:val="006D5EDE"/>
    <w:rsid w:val="006E0334"/>
    <w:rsid w:val="006F0826"/>
    <w:rsid w:val="006F7900"/>
    <w:rsid w:val="00702B35"/>
    <w:rsid w:val="00703CA9"/>
    <w:rsid w:val="007104B2"/>
    <w:rsid w:val="00711862"/>
    <w:rsid w:val="00713723"/>
    <w:rsid w:val="007235D9"/>
    <w:rsid w:val="00731067"/>
    <w:rsid w:val="00734604"/>
    <w:rsid w:val="0073659A"/>
    <w:rsid w:val="00736858"/>
    <w:rsid w:val="007445D5"/>
    <w:rsid w:val="00745287"/>
    <w:rsid w:val="00750098"/>
    <w:rsid w:val="0075205F"/>
    <w:rsid w:val="0075583E"/>
    <w:rsid w:val="00756FEB"/>
    <w:rsid w:val="00763124"/>
    <w:rsid w:val="00763FF6"/>
    <w:rsid w:val="00767B36"/>
    <w:rsid w:val="00770195"/>
    <w:rsid w:val="00773794"/>
    <w:rsid w:val="00775A8C"/>
    <w:rsid w:val="007850E9"/>
    <w:rsid w:val="0078592C"/>
    <w:rsid w:val="00790DE0"/>
    <w:rsid w:val="007A0B2A"/>
    <w:rsid w:val="007A1AAD"/>
    <w:rsid w:val="007A21EB"/>
    <w:rsid w:val="007A32F0"/>
    <w:rsid w:val="007A7C43"/>
    <w:rsid w:val="007B54DE"/>
    <w:rsid w:val="007B5BD4"/>
    <w:rsid w:val="007B65DB"/>
    <w:rsid w:val="007B6FAB"/>
    <w:rsid w:val="007C200D"/>
    <w:rsid w:val="007D0132"/>
    <w:rsid w:val="007D0255"/>
    <w:rsid w:val="007D1502"/>
    <w:rsid w:val="007D1C0E"/>
    <w:rsid w:val="007F2F36"/>
    <w:rsid w:val="007F465F"/>
    <w:rsid w:val="007F59EE"/>
    <w:rsid w:val="00806754"/>
    <w:rsid w:val="00831C81"/>
    <w:rsid w:val="00834B41"/>
    <w:rsid w:val="00835208"/>
    <w:rsid w:val="00835B9F"/>
    <w:rsid w:val="00836382"/>
    <w:rsid w:val="00836507"/>
    <w:rsid w:val="00840696"/>
    <w:rsid w:val="00841989"/>
    <w:rsid w:val="00841E70"/>
    <w:rsid w:val="008431D5"/>
    <w:rsid w:val="00844E97"/>
    <w:rsid w:val="00850DCC"/>
    <w:rsid w:val="00850DD7"/>
    <w:rsid w:val="00851235"/>
    <w:rsid w:val="00851AC2"/>
    <w:rsid w:val="00853421"/>
    <w:rsid w:val="00853914"/>
    <w:rsid w:val="0085562F"/>
    <w:rsid w:val="00856493"/>
    <w:rsid w:val="00860102"/>
    <w:rsid w:val="0086654C"/>
    <w:rsid w:val="00867FE5"/>
    <w:rsid w:val="00872538"/>
    <w:rsid w:val="00886FF2"/>
    <w:rsid w:val="00895670"/>
    <w:rsid w:val="008A090C"/>
    <w:rsid w:val="008A30B9"/>
    <w:rsid w:val="008A30DE"/>
    <w:rsid w:val="008A47C9"/>
    <w:rsid w:val="008A59F4"/>
    <w:rsid w:val="008A6BED"/>
    <w:rsid w:val="008B1E12"/>
    <w:rsid w:val="008B2513"/>
    <w:rsid w:val="008B3321"/>
    <w:rsid w:val="008B418E"/>
    <w:rsid w:val="008B5602"/>
    <w:rsid w:val="008B68A8"/>
    <w:rsid w:val="008C1071"/>
    <w:rsid w:val="008C3F81"/>
    <w:rsid w:val="008C53D1"/>
    <w:rsid w:val="008D2C03"/>
    <w:rsid w:val="008D6915"/>
    <w:rsid w:val="008E4971"/>
    <w:rsid w:val="009009C8"/>
    <w:rsid w:val="009021AE"/>
    <w:rsid w:val="00903CC0"/>
    <w:rsid w:val="00930C16"/>
    <w:rsid w:val="0094779F"/>
    <w:rsid w:val="00952259"/>
    <w:rsid w:val="00953596"/>
    <w:rsid w:val="0095615D"/>
    <w:rsid w:val="00957E0F"/>
    <w:rsid w:val="00964106"/>
    <w:rsid w:val="00970B92"/>
    <w:rsid w:val="009717EE"/>
    <w:rsid w:val="00982FFD"/>
    <w:rsid w:val="00984059"/>
    <w:rsid w:val="00987B0B"/>
    <w:rsid w:val="0099251E"/>
    <w:rsid w:val="009927E1"/>
    <w:rsid w:val="009A62F9"/>
    <w:rsid w:val="009A649C"/>
    <w:rsid w:val="009A76E4"/>
    <w:rsid w:val="009B2A18"/>
    <w:rsid w:val="009B3E2D"/>
    <w:rsid w:val="009C54EA"/>
    <w:rsid w:val="009D02D3"/>
    <w:rsid w:val="009D08BE"/>
    <w:rsid w:val="009D1227"/>
    <w:rsid w:val="009D16EE"/>
    <w:rsid w:val="009D194F"/>
    <w:rsid w:val="009E1AF3"/>
    <w:rsid w:val="009E28E0"/>
    <w:rsid w:val="009E3237"/>
    <w:rsid w:val="009E511C"/>
    <w:rsid w:val="009E5A4D"/>
    <w:rsid w:val="009E65AD"/>
    <w:rsid w:val="009F30F3"/>
    <w:rsid w:val="009F54C3"/>
    <w:rsid w:val="00A05F50"/>
    <w:rsid w:val="00A06EA7"/>
    <w:rsid w:val="00A06EF8"/>
    <w:rsid w:val="00A0734B"/>
    <w:rsid w:val="00A1084E"/>
    <w:rsid w:val="00A12CD3"/>
    <w:rsid w:val="00A15332"/>
    <w:rsid w:val="00A24E84"/>
    <w:rsid w:val="00A33379"/>
    <w:rsid w:val="00A37ADE"/>
    <w:rsid w:val="00A408DD"/>
    <w:rsid w:val="00A40B22"/>
    <w:rsid w:val="00A412AD"/>
    <w:rsid w:val="00A54017"/>
    <w:rsid w:val="00A552A2"/>
    <w:rsid w:val="00A73FF4"/>
    <w:rsid w:val="00A7413A"/>
    <w:rsid w:val="00A75C0A"/>
    <w:rsid w:val="00A83F12"/>
    <w:rsid w:val="00A852ED"/>
    <w:rsid w:val="00A874E6"/>
    <w:rsid w:val="00A901C5"/>
    <w:rsid w:val="00AA01BB"/>
    <w:rsid w:val="00AA3628"/>
    <w:rsid w:val="00AA4238"/>
    <w:rsid w:val="00AA61BE"/>
    <w:rsid w:val="00AB14A2"/>
    <w:rsid w:val="00AB19A4"/>
    <w:rsid w:val="00AB59BC"/>
    <w:rsid w:val="00AB6684"/>
    <w:rsid w:val="00AC2022"/>
    <w:rsid w:val="00AC352A"/>
    <w:rsid w:val="00AC4682"/>
    <w:rsid w:val="00AC7206"/>
    <w:rsid w:val="00AD3C2F"/>
    <w:rsid w:val="00AD7642"/>
    <w:rsid w:val="00AE1319"/>
    <w:rsid w:val="00AE20FC"/>
    <w:rsid w:val="00AE74D1"/>
    <w:rsid w:val="00AF278A"/>
    <w:rsid w:val="00B00BF0"/>
    <w:rsid w:val="00B03FF9"/>
    <w:rsid w:val="00B059F9"/>
    <w:rsid w:val="00B07579"/>
    <w:rsid w:val="00B1323B"/>
    <w:rsid w:val="00B203E7"/>
    <w:rsid w:val="00B20DC3"/>
    <w:rsid w:val="00B26F6B"/>
    <w:rsid w:val="00B34AF3"/>
    <w:rsid w:val="00B355FA"/>
    <w:rsid w:val="00B40134"/>
    <w:rsid w:val="00B53A57"/>
    <w:rsid w:val="00B56463"/>
    <w:rsid w:val="00B577C2"/>
    <w:rsid w:val="00B66208"/>
    <w:rsid w:val="00B677A1"/>
    <w:rsid w:val="00B74974"/>
    <w:rsid w:val="00B77520"/>
    <w:rsid w:val="00B879A6"/>
    <w:rsid w:val="00B87FEA"/>
    <w:rsid w:val="00BA2F8F"/>
    <w:rsid w:val="00BA3466"/>
    <w:rsid w:val="00BA547A"/>
    <w:rsid w:val="00BA5D76"/>
    <w:rsid w:val="00BA6295"/>
    <w:rsid w:val="00BA6296"/>
    <w:rsid w:val="00BA7C54"/>
    <w:rsid w:val="00BB22E0"/>
    <w:rsid w:val="00BC68FF"/>
    <w:rsid w:val="00BC7E76"/>
    <w:rsid w:val="00BE79AB"/>
    <w:rsid w:val="00BF5646"/>
    <w:rsid w:val="00C10E71"/>
    <w:rsid w:val="00C26437"/>
    <w:rsid w:val="00C30BB7"/>
    <w:rsid w:val="00C3121B"/>
    <w:rsid w:val="00C3375C"/>
    <w:rsid w:val="00C3477C"/>
    <w:rsid w:val="00C41A9D"/>
    <w:rsid w:val="00C4570C"/>
    <w:rsid w:val="00C46051"/>
    <w:rsid w:val="00C5109E"/>
    <w:rsid w:val="00C525B2"/>
    <w:rsid w:val="00C63ED1"/>
    <w:rsid w:val="00C711DC"/>
    <w:rsid w:val="00C72916"/>
    <w:rsid w:val="00C73306"/>
    <w:rsid w:val="00C75657"/>
    <w:rsid w:val="00C770D0"/>
    <w:rsid w:val="00C912F9"/>
    <w:rsid w:val="00C96209"/>
    <w:rsid w:val="00CA04D3"/>
    <w:rsid w:val="00CA3BFF"/>
    <w:rsid w:val="00CA6D04"/>
    <w:rsid w:val="00CC1272"/>
    <w:rsid w:val="00CC1DAC"/>
    <w:rsid w:val="00CC3900"/>
    <w:rsid w:val="00CC55EA"/>
    <w:rsid w:val="00CD31D6"/>
    <w:rsid w:val="00CD6E78"/>
    <w:rsid w:val="00CD77ED"/>
    <w:rsid w:val="00CE2A69"/>
    <w:rsid w:val="00CE4489"/>
    <w:rsid w:val="00CE4C69"/>
    <w:rsid w:val="00D118D8"/>
    <w:rsid w:val="00D142C4"/>
    <w:rsid w:val="00D17D95"/>
    <w:rsid w:val="00D25BC7"/>
    <w:rsid w:val="00D26B31"/>
    <w:rsid w:val="00D31198"/>
    <w:rsid w:val="00D40514"/>
    <w:rsid w:val="00D43C4D"/>
    <w:rsid w:val="00D46E97"/>
    <w:rsid w:val="00D47C78"/>
    <w:rsid w:val="00D53BD1"/>
    <w:rsid w:val="00D6735F"/>
    <w:rsid w:val="00D71457"/>
    <w:rsid w:val="00D74A6F"/>
    <w:rsid w:val="00D76201"/>
    <w:rsid w:val="00D8023C"/>
    <w:rsid w:val="00D81573"/>
    <w:rsid w:val="00D82633"/>
    <w:rsid w:val="00D82F09"/>
    <w:rsid w:val="00D83F7A"/>
    <w:rsid w:val="00D863C4"/>
    <w:rsid w:val="00D94632"/>
    <w:rsid w:val="00D9509E"/>
    <w:rsid w:val="00D95CAD"/>
    <w:rsid w:val="00DB14A1"/>
    <w:rsid w:val="00DC2757"/>
    <w:rsid w:val="00DC68B7"/>
    <w:rsid w:val="00DD4375"/>
    <w:rsid w:val="00DE46B1"/>
    <w:rsid w:val="00DF4B27"/>
    <w:rsid w:val="00DF6F75"/>
    <w:rsid w:val="00DF79AF"/>
    <w:rsid w:val="00E03CC8"/>
    <w:rsid w:val="00E14684"/>
    <w:rsid w:val="00E1727B"/>
    <w:rsid w:val="00E20DCA"/>
    <w:rsid w:val="00E22B8E"/>
    <w:rsid w:val="00E24403"/>
    <w:rsid w:val="00E24C43"/>
    <w:rsid w:val="00E25865"/>
    <w:rsid w:val="00E25E46"/>
    <w:rsid w:val="00E34DB9"/>
    <w:rsid w:val="00E36F56"/>
    <w:rsid w:val="00E378F1"/>
    <w:rsid w:val="00E446CF"/>
    <w:rsid w:val="00E4524B"/>
    <w:rsid w:val="00E46A19"/>
    <w:rsid w:val="00E567F0"/>
    <w:rsid w:val="00E63298"/>
    <w:rsid w:val="00E721FE"/>
    <w:rsid w:val="00E748F3"/>
    <w:rsid w:val="00E81B90"/>
    <w:rsid w:val="00E82482"/>
    <w:rsid w:val="00E83BDD"/>
    <w:rsid w:val="00E85BDD"/>
    <w:rsid w:val="00E87055"/>
    <w:rsid w:val="00E90876"/>
    <w:rsid w:val="00E913A5"/>
    <w:rsid w:val="00EA1158"/>
    <w:rsid w:val="00EA1A1D"/>
    <w:rsid w:val="00EB0921"/>
    <w:rsid w:val="00EB2C9A"/>
    <w:rsid w:val="00EB63CC"/>
    <w:rsid w:val="00EC0671"/>
    <w:rsid w:val="00EC6BC9"/>
    <w:rsid w:val="00ED0D2A"/>
    <w:rsid w:val="00ED245D"/>
    <w:rsid w:val="00ED25C7"/>
    <w:rsid w:val="00ED60A3"/>
    <w:rsid w:val="00EE2D7E"/>
    <w:rsid w:val="00EE45B1"/>
    <w:rsid w:val="00EE6C3C"/>
    <w:rsid w:val="00EE7C1A"/>
    <w:rsid w:val="00EF3AFB"/>
    <w:rsid w:val="00EF4E8F"/>
    <w:rsid w:val="00F018E6"/>
    <w:rsid w:val="00F01F8D"/>
    <w:rsid w:val="00F060A0"/>
    <w:rsid w:val="00F11E1D"/>
    <w:rsid w:val="00F11F5B"/>
    <w:rsid w:val="00F1426A"/>
    <w:rsid w:val="00F201C2"/>
    <w:rsid w:val="00F311CE"/>
    <w:rsid w:val="00F35384"/>
    <w:rsid w:val="00F35B7C"/>
    <w:rsid w:val="00F50053"/>
    <w:rsid w:val="00F51CFC"/>
    <w:rsid w:val="00F55D9B"/>
    <w:rsid w:val="00F56E5F"/>
    <w:rsid w:val="00F57035"/>
    <w:rsid w:val="00F62410"/>
    <w:rsid w:val="00F70301"/>
    <w:rsid w:val="00F709B6"/>
    <w:rsid w:val="00F71642"/>
    <w:rsid w:val="00F72FF2"/>
    <w:rsid w:val="00F73864"/>
    <w:rsid w:val="00F80B5E"/>
    <w:rsid w:val="00F81625"/>
    <w:rsid w:val="00F81B6E"/>
    <w:rsid w:val="00FA72BB"/>
    <w:rsid w:val="00FB5594"/>
    <w:rsid w:val="00FC054F"/>
    <w:rsid w:val="00FC2988"/>
    <w:rsid w:val="00FC3A69"/>
    <w:rsid w:val="00FC7B25"/>
    <w:rsid w:val="00FD1799"/>
    <w:rsid w:val="00FD205B"/>
    <w:rsid w:val="00FD2890"/>
    <w:rsid w:val="00FE7DE0"/>
    <w:rsid w:val="00FF6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3E082-E23E-4B5F-A41B-67757AA5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4E84"/>
  </w:style>
  <w:style w:type="paragraph" w:styleId="a5">
    <w:name w:val="footer"/>
    <w:basedOn w:val="a"/>
    <w:link w:val="a6"/>
    <w:uiPriority w:val="99"/>
    <w:unhideWhenUsed/>
    <w:rsid w:val="00A24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4E84"/>
  </w:style>
  <w:style w:type="paragraph" w:styleId="a7">
    <w:name w:val="Balloon Text"/>
    <w:basedOn w:val="a"/>
    <w:link w:val="a8"/>
    <w:uiPriority w:val="99"/>
    <w:semiHidden/>
    <w:unhideWhenUsed/>
    <w:rsid w:val="000A13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1388"/>
    <w:rPr>
      <w:rFonts w:ascii="Segoe UI" w:hAnsi="Segoe UI" w:cs="Segoe UI"/>
      <w:sz w:val="18"/>
      <w:szCs w:val="18"/>
    </w:rPr>
  </w:style>
  <w:style w:type="character" w:styleId="a9">
    <w:name w:val="annotation reference"/>
    <w:basedOn w:val="a0"/>
    <w:uiPriority w:val="99"/>
    <w:semiHidden/>
    <w:unhideWhenUsed/>
    <w:rsid w:val="007A0B2A"/>
    <w:rPr>
      <w:sz w:val="16"/>
      <w:szCs w:val="16"/>
    </w:rPr>
  </w:style>
  <w:style w:type="paragraph" w:styleId="aa">
    <w:name w:val="annotation text"/>
    <w:basedOn w:val="a"/>
    <w:link w:val="ab"/>
    <w:uiPriority w:val="99"/>
    <w:semiHidden/>
    <w:unhideWhenUsed/>
    <w:rsid w:val="007A0B2A"/>
    <w:pPr>
      <w:spacing w:line="240" w:lineRule="auto"/>
    </w:pPr>
    <w:rPr>
      <w:sz w:val="20"/>
      <w:szCs w:val="20"/>
    </w:rPr>
  </w:style>
  <w:style w:type="character" w:customStyle="1" w:styleId="ab">
    <w:name w:val="Текст примечания Знак"/>
    <w:basedOn w:val="a0"/>
    <w:link w:val="aa"/>
    <w:uiPriority w:val="99"/>
    <w:semiHidden/>
    <w:rsid w:val="007A0B2A"/>
    <w:rPr>
      <w:sz w:val="20"/>
      <w:szCs w:val="20"/>
    </w:rPr>
  </w:style>
  <w:style w:type="paragraph" w:styleId="ac">
    <w:name w:val="annotation subject"/>
    <w:basedOn w:val="aa"/>
    <w:next w:val="aa"/>
    <w:link w:val="ad"/>
    <w:uiPriority w:val="99"/>
    <w:semiHidden/>
    <w:unhideWhenUsed/>
    <w:rsid w:val="007A0B2A"/>
    <w:rPr>
      <w:b/>
      <w:bCs/>
    </w:rPr>
  </w:style>
  <w:style w:type="character" w:customStyle="1" w:styleId="ad">
    <w:name w:val="Тема примечания Знак"/>
    <w:basedOn w:val="ab"/>
    <w:link w:val="ac"/>
    <w:uiPriority w:val="99"/>
    <w:semiHidden/>
    <w:rsid w:val="007A0B2A"/>
    <w:rPr>
      <w:b/>
      <w:bCs/>
      <w:sz w:val="20"/>
      <w:szCs w:val="20"/>
    </w:rPr>
  </w:style>
  <w:style w:type="paragraph" w:styleId="2">
    <w:name w:val="Body Text 2"/>
    <w:basedOn w:val="a"/>
    <w:link w:val="20"/>
    <w:rsid w:val="000E47E9"/>
    <w:pPr>
      <w:spacing w:after="0" w:line="240" w:lineRule="auto"/>
      <w:jc w:val="both"/>
    </w:pPr>
    <w:rPr>
      <w:rFonts w:ascii="Times New Roman" w:eastAsia="Times New Roman" w:hAnsi="Times New Roman" w:cs="Times New Roman"/>
      <w:b/>
      <w:bCs/>
      <w:sz w:val="26"/>
      <w:szCs w:val="24"/>
      <w:lang w:eastAsia="ru-RU"/>
    </w:rPr>
  </w:style>
  <w:style w:type="character" w:customStyle="1" w:styleId="20">
    <w:name w:val="Основной текст 2 Знак"/>
    <w:basedOn w:val="a0"/>
    <w:link w:val="2"/>
    <w:rsid w:val="000E47E9"/>
    <w:rPr>
      <w:rFonts w:ascii="Times New Roman" w:eastAsia="Times New Roman" w:hAnsi="Times New Roman" w:cs="Times New Roman"/>
      <w:b/>
      <w:bCs/>
      <w:sz w:val="26"/>
      <w:szCs w:val="24"/>
      <w:lang w:eastAsia="ru-RU"/>
    </w:rPr>
  </w:style>
  <w:style w:type="paragraph" w:styleId="3">
    <w:name w:val="Body Text 3"/>
    <w:basedOn w:val="a"/>
    <w:link w:val="30"/>
    <w:rsid w:val="000E47E9"/>
    <w:pPr>
      <w:spacing w:after="0" w:line="240" w:lineRule="auto"/>
      <w:jc w:val="both"/>
    </w:pPr>
    <w:rPr>
      <w:rFonts w:ascii="Times New Roman" w:eastAsia="Times New Roman" w:hAnsi="Times New Roman" w:cs="Times New Roman"/>
      <w:sz w:val="26"/>
      <w:szCs w:val="24"/>
      <w:lang w:eastAsia="ru-RU"/>
    </w:rPr>
  </w:style>
  <w:style w:type="character" w:customStyle="1" w:styleId="30">
    <w:name w:val="Основной текст 3 Знак"/>
    <w:basedOn w:val="a0"/>
    <w:link w:val="3"/>
    <w:rsid w:val="000E47E9"/>
    <w:rPr>
      <w:rFonts w:ascii="Times New Roman" w:eastAsia="Times New Roman" w:hAnsi="Times New Roman" w:cs="Times New Roman"/>
      <w:sz w:val="26"/>
      <w:szCs w:val="24"/>
      <w:lang w:eastAsia="ru-RU"/>
    </w:rPr>
  </w:style>
  <w:style w:type="paragraph" w:styleId="ae">
    <w:name w:val="Revision"/>
    <w:hidden/>
    <w:uiPriority w:val="99"/>
    <w:semiHidden/>
    <w:rsid w:val="00672DA3"/>
    <w:pPr>
      <w:spacing w:after="0" w:line="240" w:lineRule="auto"/>
    </w:pPr>
  </w:style>
  <w:style w:type="paragraph" w:styleId="af">
    <w:name w:val="List Paragraph"/>
    <w:basedOn w:val="a"/>
    <w:uiPriority w:val="34"/>
    <w:qFormat/>
    <w:rsid w:val="002721F2"/>
    <w:pPr>
      <w:ind w:left="720"/>
      <w:contextualSpacing/>
    </w:pPr>
  </w:style>
  <w:style w:type="paragraph" w:styleId="af0">
    <w:name w:val="Body Text"/>
    <w:basedOn w:val="a"/>
    <w:link w:val="af1"/>
    <w:uiPriority w:val="99"/>
    <w:semiHidden/>
    <w:unhideWhenUsed/>
    <w:rsid w:val="00841989"/>
    <w:pPr>
      <w:spacing w:after="120"/>
    </w:pPr>
  </w:style>
  <w:style w:type="character" w:customStyle="1" w:styleId="af1">
    <w:name w:val="Основной текст Знак"/>
    <w:basedOn w:val="a0"/>
    <w:link w:val="af0"/>
    <w:uiPriority w:val="99"/>
    <w:semiHidden/>
    <w:rsid w:val="00841989"/>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84198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1">
    <w:name w:val="Стиль3"/>
    <w:basedOn w:val="a"/>
    <w:uiPriority w:val="99"/>
    <w:rsid w:val="00F56E5F"/>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24">
    <w:name w:val="Font Style24"/>
    <w:uiPriority w:val="99"/>
    <w:rsid w:val="000A4F0B"/>
    <w:rPr>
      <w:rFonts w:ascii="Times New Roman" w:hAnsi="Times New Roman" w:cs="Times New Roman"/>
      <w:sz w:val="26"/>
      <w:szCs w:val="26"/>
    </w:rPr>
  </w:style>
  <w:style w:type="paragraph" w:customStyle="1" w:styleId="1">
    <w:name w:val="Название1"/>
    <w:basedOn w:val="a"/>
    <w:rsid w:val="000A4F0B"/>
    <w:pPr>
      <w:suppressLineNumbers/>
      <w:suppressAutoHyphens/>
      <w:spacing w:before="120" w:after="120" w:line="240" w:lineRule="auto"/>
    </w:pPr>
    <w:rPr>
      <w:rFonts w:ascii="Arial" w:eastAsia="Times New Roman" w:hAnsi="Arial" w:cs="Mangal"/>
      <w:i/>
      <w:iCs/>
      <w:sz w:val="20"/>
      <w:szCs w:val="24"/>
      <w:lang w:eastAsia="ar-SA"/>
    </w:rPr>
  </w:style>
  <w:style w:type="character" w:customStyle="1" w:styleId="FontStyle14">
    <w:name w:val="Font Style14"/>
    <w:uiPriority w:val="99"/>
    <w:rsid w:val="000A4F0B"/>
    <w:rPr>
      <w:rFonts w:ascii="Times New Roman" w:hAnsi="Times New Roman" w:cs="Times New Roman"/>
      <w:sz w:val="26"/>
      <w:szCs w:val="26"/>
    </w:rPr>
  </w:style>
  <w:style w:type="table" w:styleId="af3">
    <w:name w:val="Table Grid"/>
    <w:basedOn w:val="a1"/>
    <w:rsid w:val="002D418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rsid w:val="00711862"/>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ConsPlusNormal">
    <w:name w:val="ConsPlusNormal"/>
    <w:link w:val="ConsPlusNormal0"/>
    <w:qFormat/>
    <w:rsid w:val="00241D4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41D48"/>
    <w:rPr>
      <w:rFonts w:ascii="Calibri" w:eastAsia="Times New Roman" w:hAnsi="Calibri" w:cs="Calibri"/>
      <w:szCs w:val="20"/>
      <w:lang w:eastAsia="ru-RU"/>
    </w:rPr>
  </w:style>
  <w:style w:type="paragraph" w:styleId="af4">
    <w:name w:val="Plain Text"/>
    <w:basedOn w:val="a"/>
    <w:link w:val="af5"/>
    <w:rsid w:val="001C3C1D"/>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1C3C1D"/>
    <w:rPr>
      <w:rFonts w:ascii="Courier New" w:eastAsia="Times New Roman" w:hAnsi="Courier New" w:cs="Times New Roman"/>
      <w:sz w:val="20"/>
      <w:szCs w:val="20"/>
      <w:lang w:eastAsia="ru-RU"/>
    </w:rPr>
  </w:style>
  <w:style w:type="paragraph" w:customStyle="1" w:styleId="10">
    <w:name w:val="Название объекта1"/>
    <w:basedOn w:val="a"/>
    <w:rsid w:val="00351628"/>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styleId="af6">
    <w:name w:val="Hyperlink"/>
    <w:basedOn w:val="a0"/>
    <w:unhideWhenUsed/>
    <w:rsid w:val="00FD2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2633">
      <w:bodyDiv w:val="1"/>
      <w:marLeft w:val="0"/>
      <w:marRight w:val="0"/>
      <w:marTop w:val="0"/>
      <w:marBottom w:val="0"/>
      <w:divBdr>
        <w:top w:val="none" w:sz="0" w:space="0" w:color="auto"/>
        <w:left w:val="none" w:sz="0" w:space="0" w:color="auto"/>
        <w:bottom w:val="none" w:sz="0" w:space="0" w:color="auto"/>
        <w:right w:val="none" w:sz="0" w:space="0" w:color="auto"/>
      </w:divBdr>
    </w:div>
    <w:div w:id="377165647">
      <w:bodyDiv w:val="1"/>
      <w:marLeft w:val="0"/>
      <w:marRight w:val="0"/>
      <w:marTop w:val="0"/>
      <w:marBottom w:val="0"/>
      <w:divBdr>
        <w:top w:val="none" w:sz="0" w:space="0" w:color="auto"/>
        <w:left w:val="none" w:sz="0" w:space="0" w:color="auto"/>
        <w:bottom w:val="none" w:sz="0" w:space="0" w:color="auto"/>
        <w:right w:val="none" w:sz="0" w:space="0" w:color="auto"/>
      </w:divBdr>
    </w:div>
    <w:div w:id="391083444">
      <w:bodyDiv w:val="1"/>
      <w:marLeft w:val="0"/>
      <w:marRight w:val="0"/>
      <w:marTop w:val="0"/>
      <w:marBottom w:val="0"/>
      <w:divBdr>
        <w:top w:val="none" w:sz="0" w:space="0" w:color="auto"/>
        <w:left w:val="none" w:sz="0" w:space="0" w:color="auto"/>
        <w:bottom w:val="none" w:sz="0" w:space="0" w:color="auto"/>
        <w:right w:val="none" w:sz="0" w:space="0" w:color="auto"/>
      </w:divBdr>
    </w:div>
    <w:div w:id="654914041">
      <w:bodyDiv w:val="1"/>
      <w:marLeft w:val="0"/>
      <w:marRight w:val="0"/>
      <w:marTop w:val="0"/>
      <w:marBottom w:val="0"/>
      <w:divBdr>
        <w:top w:val="none" w:sz="0" w:space="0" w:color="auto"/>
        <w:left w:val="none" w:sz="0" w:space="0" w:color="auto"/>
        <w:bottom w:val="none" w:sz="0" w:space="0" w:color="auto"/>
        <w:right w:val="none" w:sz="0" w:space="0" w:color="auto"/>
      </w:divBdr>
      <w:divsChild>
        <w:div w:id="2073041748">
          <w:marLeft w:val="0"/>
          <w:marRight w:val="0"/>
          <w:marTop w:val="0"/>
          <w:marBottom w:val="0"/>
          <w:divBdr>
            <w:top w:val="none" w:sz="0" w:space="0" w:color="auto"/>
            <w:left w:val="none" w:sz="0" w:space="0" w:color="auto"/>
            <w:bottom w:val="none" w:sz="0" w:space="0" w:color="auto"/>
            <w:right w:val="none" w:sz="0" w:space="0" w:color="auto"/>
          </w:divBdr>
        </w:div>
        <w:div w:id="1953632232">
          <w:marLeft w:val="0"/>
          <w:marRight w:val="0"/>
          <w:marTop w:val="0"/>
          <w:marBottom w:val="0"/>
          <w:divBdr>
            <w:top w:val="none" w:sz="0" w:space="0" w:color="auto"/>
            <w:left w:val="none" w:sz="0" w:space="0" w:color="auto"/>
            <w:bottom w:val="none" w:sz="0" w:space="0" w:color="auto"/>
            <w:right w:val="none" w:sz="0" w:space="0" w:color="auto"/>
          </w:divBdr>
        </w:div>
        <w:div w:id="867791870">
          <w:marLeft w:val="0"/>
          <w:marRight w:val="0"/>
          <w:marTop w:val="0"/>
          <w:marBottom w:val="0"/>
          <w:divBdr>
            <w:top w:val="none" w:sz="0" w:space="0" w:color="auto"/>
            <w:left w:val="none" w:sz="0" w:space="0" w:color="auto"/>
            <w:bottom w:val="none" w:sz="0" w:space="0" w:color="auto"/>
            <w:right w:val="none" w:sz="0" w:space="0" w:color="auto"/>
          </w:divBdr>
        </w:div>
        <w:div w:id="27533463">
          <w:marLeft w:val="0"/>
          <w:marRight w:val="0"/>
          <w:marTop w:val="0"/>
          <w:marBottom w:val="0"/>
          <w:divBdr>
            <w:top w:val="none" w:sz="0" w:space="0" w:color="auto"/>
            <w:left w:val="none" w:sz="0" w:space="0" w:color="auto"/>
            <w:bottom w:val="none" w:sz="0" w:space="0" w:color="auto"/>
            <w:right w:val="none" w:sz="0" w:space="0" w:color="auto"/>
          </w:divBdr>
        </w:div>
        <w:div w:id="1408309837">
          <w:marLeft w:val="0"/>
          <w:marRight w:val="0"/>
          <w:marTop w:val="0"/>
          <w:marBottom w:val="0"/>
          <w:divBdr>
            <w:top w:val="none" w:sz="0" w:space="0" w:color="auto"/>
            <w:left w:val="none" w:sz="0" w:space="0" w:color="auto"/>
            <w:bottom w:val="none" w:sz="0" w:space="0" w:color="auto"/>
            <w:right w:val="none" w:sz="0" w:space="0" w:color="auto"/>
          </w:divBdr>
        </w:div>
        <w:div w:id="512576192">
          <w:marLeft w:val="0"/>
          <w:marRight w:val="0"/>
          <w:marTop w:val="0"/>
          <w:marBottom w:val="0"/>
          <w:divBdr>
            <w:top w:val="none" w:sz="0" w:space="0" w:color="auto"/>
            <w:left w:val="none" w:sz="0" w:space="0" w:color="auto"/>
            <w:bottom w:val="none" w:sz="0" w:space="0" w:color="auto"/>
            <w:right w:val="none" w:sz="0" w:space="0" w:color="auto"/>
          </w:divBdr>
        </w:div>
        <w:div w:id="1071660709">
          <w:marLeft w:val="0"/>
          <w:marRight w:val="0"/>
          <w:marTop w:val="0"/>
          <w:marBottom w:val="0"/>
          <w:divBdr>
            <w:top w:val="none" w:sz="0" w:space="0" w:color="auto"/>
            <w:left w:val="none" w:sz="0" w:space="0" w:color="auto"/>
            <w:bottom w:val="none" w:sz="0" w:space="0" w:color="auto"/>
            <w:right w:val="none" w:sz="0" w:space="0" w:color="auto"/>
          </w:divBdr>
        </w:div>
        <w:div w:id="1612710439">
          <w:marLeft w:val="0"/>
          <w:marRight w:val="0"/>
          <w:marTop w:val="0"/>
          <w:marBottom w:val="0"/>
          <w:divBdr>
            <w:top w:val="none" w:sz="0" w:space="0" w:color="auto"/>
            <w:left w:val="none" w:sz="0" w:space="0" w:color="auto"/>
            <w:bottom w:val="none" w:sz="0" w:space="0" w:color="auto"/>
            <w:right w:val="none" w:sz="0" w:space="0" w:color="auto"/>
          </w:divBdr>
        </w:div>
        <w:div w:id="503864296">
          <w:marLeft w:val="0"/>
          <w:marRight w:val="0"/>
          <w:marTop w:val="0"/>
          <w:marBottom w:val="0"/>
          <w:divBdr>
            <w:top w:val="none" w:sz="0" w:space="0" w:color="auto"/>
            <w:left w:val="none" w:sz="0" w:space="0" w:color="auto"/>
            <w:bottom w:val="none" w:sz="0" w:space="0" w:color="auto"/>
            <w:right w:val="none" w:sz="0" w:space="0" w:color="auto"/>
          </w:divBdr>
        </w:div>
        <w:div w:id="1761103351">
          <w:marLeft w:val="0"/>
          <w:marRight w:val="0"/>
          <w:marTop w:val="0"/>
          <w:marBottom w:val="0"/>
          <w:divBdr>
            <w:top w:val="none" w:sz="0" w:space="0" w:color="auto"/>
            <w:left w:val="none" w:sz="0" w:space="0" w:color="auto"/>
            <w:bottom w:val="none" w:sz="0" w:space="0" w:color="auto"/>
            <w:right w:val="none" w:sz="0" w:space="0" w:color="auto"/>
          </w:divBdr>
        </w:div>
        <w:div w:id="1359890133">
          <w:marLeft w:val="0"/>
          <w:marRight w:val="0"/>
          <w:marTop w:val="0"/>
          <w:marBottom w:val="0"/>
          <w:divBdr>
            <w:top w:val="none" w:sz="0" w:space="0" w:color="auto"/>
            <w:left w:val="none" w:sz="0" w:space="0" w:color="auto"/>
            <w:bottom w:val="none" w:sz="0" w:space="0" w:color="auto"/>
            <w:right w:val="none" w:sz="0" w:space="0" w:color="auto"/>
          </w:divBdr>
        </w:div>
        <w:div w:id="61372891">
          <w:marLeft w:val="0"/>
          <w:marRight w:val="0"/>
          <w:marTop w:val="0"/>
          <w:marBottom w:val="0"/>
          <w:divBdr>
            <w:top w:val="none" w:sz="0" w:space="0" w:color="auto"/>
            <w:left w:val="none" w:sz="0" w:space="0" w:color="auto"/>
            <w:bottom w:val="none" w:sz="0" w:space="0" w:color="auto"/>
            <w:right w:val="none" w:sz="0" w:space="0" w:color="auto"/>
          </w:divBdr>
        </w:div>
        <w:div w:id="1784616901">
          <w:marLeft w:val="0"/>
          <w:marRight w:val="0"/>
          <w:marTop w:val="0"/>
          <w:marBottom w:val="0"/>
          <w:divBdr>
            <w:top w:val="none" w:sz="0" w:space="0" w:color="auto"/>
            <w:left w:val="none" w:sz="0" w:space="0" w:color="auto"/>
            <w:bottom w:val="none" w:sz="0" w:space="0" w:color="auto"/>
            <w:right w:val="none" w:sz="0" w:space="0" w:color="auto"/>
          </w:divBdr>
        </w:div>
        <w:div w:id="2013989593">
          <w:marLeft w:val="0"/>
          <w:marRight w:val="0"/>
          <w:marTop w:val="0"/>
          <w:marBottom w:val="0"/>
          <w:divBdr>
            <w:top w:val="none" w:sz="0" w:space="0" w:color="auto"/>
            <w:left w:val="none" w:sz="0" w:space="0" w:color="auto"/>
            <w:bottom w:val="none" w:sz="0" w:space="0" w:color="auto"/>
            <w:right w:val="none" w:sz="0" w:space="0" w:color="auto"/>
          </w:divBdr>
        </w:div>
        <w:div w:id="643896393">
          <w:marLeft w:val="0"/>
          <w:marRight w:val="0"/>
          <w:marTop w:val="0"/>
          <w:marBottom w:val="0"/>
          <w:divBdr>
            <w:top w:val="none" w:sz="0" w:space="0" w:color="auto"/>
            <w:left w:val="none" w:sz="0" w:space="0" w:color="auto"/>
            <w:bottom w:val="none" w:sz="0" w:space="0" w:color="auto"/>
            <w:right w:val="none" w:sz="0" w:space="0" w:color="auto"/>
          </w:divBdr>
        </w:div>
        <w:div w:id="1377658197">
          <w:marLeft w:val="0"/>
          <w:marRight w:val="0"/>
          <w:marTop w:val="0"/>
          <w:marBottom w:val="0"/>
          <w:divBdr>
            <w:top w:val="none" w:sz="0" w:space="0" w:color="auto"/>
            <w:left w:val="none" w:sz="0" w:space="0" w:color="auto"/>
            <w:bottom w:val="none" w:sz="0" w:space="0" w:color="auto"/>
            <w:right w:val="none" w:sz="0" w:space="0" w:color="auto"/>
          </w:divBdr>
        </w:div>
        <w:div w:id="279578331">
          <w:marLeft w:val="0"/>
          <w:marRight w:val="0"/>
          <w:marTop w:val="0"/>
          <w:marBottom w:val="0"/>
          <w:divBdr>
            <w:top w:val="none" w:sz="0" w:space="0" w:color="auto"/>
            <w:left w:val="none" w:sz="0" w:space="0" w:color="auto"/>
            <w:bottom w:val="none" w:sz="0" w:space="0" w:color="auto"/>
            <w:right w:val="none" w:sz="0" w:space="0" w:color="auto"/>
          </w:divBdr>
        </w:div>
        <w:div w:id="34814489">
          <w:marLeft w:val="0"/>
          <w:marRight w:val="0"/>
          <w:marTop w:val="0"/>
          <w:marBottom w:val="0"/>
          <w:divBdr>
            <w:top w:val="none" w:sz="0" w:space="0" w:color="auto"/>
            <w:left w:val="none" w:sz="0" w:space="0" w:color="auto"/>
            <w:bottom w:val="none" w:sz="0" w:space="0" w:color="auto"/>
            <w:right w:val="none" w:sz="0" w:space="0" w:color="auto"/>
          </w:divBdr>
        </w:div>
        <w:div w:id="1520047865">
          <w:marLeft w:val="0"/>
          <w:marRight w:val="0"/>
          <w:marTop w:val="0"/>
          <w:marBottom w:val="0"/>
          <w:divBdr>
            <w:top w:val="none" w:sz="0" w:space="0" w:color="auto"/>
            <w:left w:val="none" w:sz="0" w:space="0" w:color="auto"/>
            <w:bottom w:val="none" w:sz="0" w:space="0" w:color="auto"/>
            <w:right w:val="none" w:sz="0" w:space="0" w:color="auto"/>
          </w:divBdr>
        </w:div>
        <w:div w:id="1635721279">
          <w:marLeft w:val="0"/>
          <w:marRight w:val="0"/>
          <w:marTop w:val="0"/>
          <w:marBottom w:val="0"/>
          <w:divBdr>
            <w:top w:val="none" w:sz="0" w:space="0" w:color="auto"/>
            <w:left w:val="none" w:sz="0" w:space="0" w:color="auto"/>
            <w:bottom w:val="none" w:sz="0" w:space="0" w:color="auto"/>
            <w:right w:val="none" w:sz="0" w:space="0" w:color="auto"/>
          </w:divBdr>
        </w:div>
      </w:divsChild>
    </w:div>
    <w:div w:id="689726058">
      <w:bodyDiv w:val="1"/>
      <w:marLeft w:val="0"/>
      <w:marRight w:val="0"/>
      <w:marTop w:val="0"/>
      <w:marBottom w:val="0"/>
      <w:divBdr>
        <w:top w:val="none" w:sz="0" w:space="0" w:color="auto"/>
        <w:left w:val="none" w:sz="0" w:space="0" w:color="auto"/>
        <w:bottom w:val="none" w:sz="0" w:space="0" w:color="auto"/>
        <w:right w:val="none" w:sz="0" w:space="0" w:color="auto"/>
      </w:divBdr>
    </w:div>
    <w:div w:id="785394285">
      <w:bodyDiv w:val="1"/>
      <w:marLeft w:val="0"/>
      <w:marRight w:val="0"/>
      <w:marTop w:val="0"/>
      <w:marBottom w:val="0"/>
      <w:divBdr>
        <w:top w:val="none" w:sz="0" w:space="0" w:color="auto"/>
        <w:left w:val="none" w:sz="0" w:space="0" w:color="auto"/>
        <w:bottom w:val="none" w:sz="0" w:space="0" w:color="auto"/>
        <w:right w:val="none" w:sz="0" w:space="0" w:color="auto"/>
      </w:divBdr>
    </w:div>
    <w:div w:id="935866894">
      <w:bodyDiv w:val="1"/>
      <w:marLeft w:val="0"/>
      <w:marRight w:val="0"/>
      <w:marTop w:val="0"/>
      <w:marBottom w:val="0"/>
      <w:divBdr>
        <w:top w:val="none" w:sz="0" w:space="0" w:color="auto"/>
        <w:left w:val="none" w:sz="0" w:space="0" w:color="auto"/>
        <w:bottom w:val="none" w:sz="0" w:space="0" w:color="auto"/>
        <w:right w:val="none" w:sz="0" w:space="0" w:color="auto"/>
      </w:divBdr>
    </w:div>
    <w:div w:id="981620514">
      <w:bodyDiv w:val="1"/>
      <w:marLeft w:val="0"/>
      <w:marRight w:val="0"/>
      <w:marTop w:val="0"/>
      <w:marBottom w:val="0"/>
      <w:divBdr>
        <w:top w:val="none" w:sz="0" w:space="0" w:color="auto"/>
        <w:left w:val="none" w:sz="0" w:space="0" w:color="auto"/>
        <w:bottom w:val="none" w:sz="0" w:space="0" w:color="auto"/>
        <w:right w:val="none" w:sz="0" w:space="0" w:color="auto"/>
      </w:divBdr>
    </w:div>
    <w:div w:id="17923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zetahimik.ru/pervomaysky/schekino-news/2405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F155-AF81-4322-BE86-E636EC1E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3327</Words>
  <Characters>18966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Hemingway</dc:creator>
  <cp:lastModifiedBy>Абрамова ТВ</cp:lastModifiedBy>
  <cp:revision>3</cp:revision>
  <cp:lastPrinted>2020-01-21T12:24:00Z</cp:lastPrinted>
  <dcterms:created xsi:type="dcterms:W3CDTF">2021-11-09T14:52:00Z</dcterms:created>
  <dcterms:modified xsi:type="dcterms:W3CDTF">2021-11-09T14:57:00Z</dcterms:modified>
</cp:coreProperties>
</file>